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32E" w:rsidRPr="008D032E" w:rsidRDefault="008D032E" w:rsidP="008D032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03431A">
        <w:rPr>
          <w:b/>
          <w:sz w:val="28"/>
          <w:szCs w:val="28"/>
        </w:rPr>
        <w:t xml:space="preserve">   </w:t>
      </w:r>
      <w:r w:rsidR="00F74FFC">
        <w:rPr>
          <w:b/>
          <w:sz w:val="28"/>
          <w:szCs w:val="28"/>
        </w:rPr>
        <w:t xml:space="preserve">26 -27 февраля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Севастопольская городская организация Профсоюза образования провела </w:t>
      </w:r>
      <w:r w:rsidRPr="0003431A">
        <w:rPr>
          <w:b/>
          <w:sz w:val="28"/>
          <w:szCs w:val="28"/>
        </w:rPr>
        <w:t>семинар для председателей профсоюзных комитетов</w:t>
      </w:r>
      <w:r>
        <w:rPr>
          <w:sz w:val="28"/>
          <w:szCs w:val="28"/>
        </w:rPr>
        <w:t xml:space="preserve"> образовательных учреждений г. Севастополя. </w:t>
      </w:r>
    </w:p>
    <w:p w:rsidR="008D032E" w:rsidRDefault="008D032E" w:rsidP="00F74FFC">
      <w:pPr>
        <w:ind w:firstLine="708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Заместитель председателя Севастопольской городской организации ознакомила председателей профсоюз</w:t>
      </w:r>
      <w:r w:rsidR="00F74FFC">
        <w:rPr>
          <w:sz w:val="28"/>
          <w:szCs w:val="28"/>
        </w:rPr>
        <w:t>ных организаций с публичным отчётом о работе городской организации в 2019 году. Особое внимание в документе отводится итогам работы по защите социально-экономических отношений работников отрасли, а именно: увеличение базовых окладов педагогических работников, помощников воспитателей в 1,5 раза, доплаты сторожам до 35% за работу в ночное время. Также в отчёте подобрана информация о проведённых мероприятиях по обуч</w:t>
      </w:r>
      <w:r w:rsidR="00A908D8">
        <w:rPr>
          <w:sz w:val="28"/>
          <w:szCs w:val="28"/>
        </w:rPr>
        <w:t xml:space="preserve">ению профсоюзного актива, работе </w:t>
      </w:r>
      <w:r w:rsidR="00F74FFC">
        <w:rPr>
          <w:sz w:val="28"/>
          <w:szCs w:val="28"/>
        </w:rPr>
        <w:t xml:space="preserve"> Совета молодых педагогов, подведены итоги оздоровительной кампании.     Подробно с открытым отчётом о работе Севастопольской городской организации Профсоюза работников народного образования и науки за 2019 год вы можете ознакомиться на сайте в разделе «Отчёты».</w:t>
      </w:r>
    </w:p>
    <w:p w:rsidR="0003431A" w:rsidRDefault="00BE73D5" w:rsidP="00BE73D5">
      <w:pPr>
        <w:ind w:firstLine="708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sz w:val="28"/>
          <w:szCs w:val="28"/>
          <w:shd w:val="clear" w:color="auto" w:fill="FFFFFF"/>
          <w:lang w:eastAsia="en-US"/>
        </w:rPr>
        <w:t xml:space="preserve">Председатель Севастопольской организации Профсоюза Татьяна Константиновна Козлова обратилась к председателям профсоюзных комитетов с предложением </w:t>
      </w:r>
      <w:r w:rsidR="00F74FFC">
        <w:rPr>
          <w:rFonts w:eastAsia="Calibri"/>
          <w:sz w:val="28"/>
          <w:szCs w:val="28"/>
          <w:shd w:val="clear" w:color="auto" w:fill="FFFFFF"/>
          <w:lang w:eastAsia="en-US"/>
        </w:rPr>
        <w:t>активизировать ра</w:t>
      </w:r>
      <w:r w:rsidR="00B8101D">
        <w:rPr>
          <w:rFonts w:eastAsia="Calibri"/>
          <w:sz w:val="28"/>
          <w:szCs w:val="28"/>
          <w:shd w:val="clear" w:color="auto" w:fill="FFFFFF"/>
          <w:lang w:eastAsia="en-US"/>
        </w:rPr>
        <w:t>боту в коллективах, направленную на участие  педагогических работников в профсоюзных конкурсах «Золотая пчела» и «Севастопольские мастера».</w:t>
      </w:r>
    </w:p>
    <w:p w:rsidR="00B8101D" w:rsidRDefault="00B8101D" w:rsidP="00BE73D5">
      <w:pPr>
        <w:ind w:firstLine="708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sz w:val="28"/>
          <w:szCs w:val="28"/>
          <w:shd w:val="clear" w:color="auto" w:fill="FFFFFF"/>
          <w:lang w:eastAsia="en-US"/>
        </w:rPr>
        <w:t xml:space="preserve">Участники семинара рассмотрели и другие вопросы, касающиеся заработной платы технического персонала, оклад которых с 1 января 2020 г. не повысился. Было принято решение обратиться в Департамент образования и науки </w:t>
      </w:r>
      <w:proofErr w:type="spellStart"/>
      <w:r>
        <w:rPr>
          <w:rFonts w:eastAsia="Calibri"/>
          <w:sz w:val="28"/>
          <w:szCs w:val="28"/>
          <w:shd w:val="clear" w:color="auto" w:fill="FFFFFF"/>
          <w:lang w:eastAsia="en-US"/>
        </w:rPr>
        <w:t>г</w:t>
      </w:r>
      <w:proofErr w:type="gramStart"/>
      <w:r>
        <w:rPr>
          <w:rFonts w:eastAsia="Calibri"/>
          <w:sz w:val="28"/>
          <w:szCs w:val="28"/>
          <w:shd w:val="clear" w:color="auto" w:fill="FFFFFF"/>
          <w:lang w:eastAsia="en-US"/>
        </w:rPr>
        <w:t>.С</w:t>
      </w:r>
      <w:proofErr w:type="gramEnd"/>
      <w:r>
        <w:rPr>
          <w:rFonts w:eastAsia="Calibri"/>
          <w:sz w:val="28"/>
          <w:szCs w:val="28"/>
          <w:shd w:val="clear" w:color="auto" w:fill="FFFFFF"/>
          <w:lang w:eastAsia="en-US"/>
        </w:rPr>
        <w:t>евастополя</w:t>
      </w:r>
      <w:proofErr w:type="spellEnd"/>
      <w:r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="00A908D8">
        <w:rPr>
          <w:rFonts w:eastAsia="Calibri"/>
          <w:sz w:val="28"/>
          <w:szCs w:val="28"/>
          <w:shd w:val="clear" w:color="auto" w:fill="FFFFFF"/>
          <w:lang w:eastAsia="en-US"/>
        </w:rPr>
        <w:t xml:space="preserve">с требованием поднять оклады всем работникам отрасли образования и внести соответствующие  изменения в Положение о заработной плате. </w:t>
      </w:r>
    </w:p>
    <w:p w:rsidR="00F67A0B" w:rsidRDefault="00F67A0B" w:rsidP="00BE73D5">
      <w:pPr>
        <w:ind w:firstLine="708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F67A0B" w:rsidRDefault="00F67A0B" w:rsidP="00F67A0B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>
        <w:rPr>
          <w:rFonts w:eastAsiaTheme="minorHAnsi"/>
          <w:noProof/>
          <w:sz w:val="28"/>
          <w:szCs w:val="28"/>
        </w:rPr>
        <w:drawing>
          <wp:inline distT="0" distB="0" distL="0" distR="0" wp14:anchorId="2BF2D0C4" wp14:editId="1D3FA6CD">
            <wp:extent cx="5276850" cy="3226649"/>
            <wp:effectExtent l="0" t="0" r="0" b="0"/>
            <wp:docPr id="1" name="Рисунок 1" descr="C:\Users\DNS\Desktop\IMG-fee80134867da12ec305bfe1793a46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IMG-fee80134867da12ec305bfe1793a4643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833" cy="32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50A" w:rsidRDefault="0052050A" w:rsidP="00F67A0B">
      <w:pPr>
        <w:rPr>
          <w:rFonts w:eastAsiaTheme="minorHAnsi"/>
          <w:sz w:val="28"/>
          <w:szCs w:val="28"/>
          <w:lang w:eastAsia="en-US"/>
        </w:rPr>
      </w:pPr>
    </w:p>
    <w:p w:rsidR="0052050A" w:rsidRDefault="0052050A" w:rsidP="00F67A0B">
      <w:pPr>
        <w:rPr>
          <w:rFonts w:eastAsiaTheme="minorHAnsi"/>
          <w:sz w:val="28"/>
          <w:szCs w:val="28"/>
          <w:lang w:eastAsia="en-US"/>
        </w:rPr>
      </w:pPr>
    </w:p>
    <w:p w:rsidR="0052050A" w:rsidRDefault="0052050A" w:rsidP="00F67A0B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5943600" cy="4305300"/>
            <wp:effectExtent l="0" t="0" r="0" b="0"/>
            <wp:docPr id="2" name="Рисунок 2" descr="C:\Users\DNS\Desktop\20200227_13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0200227_132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9"/>
                    <a:stretch/>
                  </pic:blipFill>
                  <pic:spPr bwMode="auto">
                    <a:xfrm>
                      <a:off x="0" y="0"/>
                      <a:ext cx="5940425" cy="430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050A" w:rsidRDefault="0052050A" w:rsidP="00F67A0B">
      <w:pPr>
        <w:rPr>
          <w:rFonts w:eastAsiaTheme="minorHAnsi"/>
          <w:sz w:val="28"/>
          <w:szCs w:val="28"/>
          <w:lang w:eastAsia="en-US"/>
        </w:rPr>
      </w:pPr>
    </w:p>
    <w:p w:rsidR="0052050A" w:rsidRDefault="0052050A" w:rsidP="00F67A0B">
      <w:pPr>
        <w:rPr>
          <w:rFonts w:eastAsiaTheme="minorHAnsi"/>
          <w:sz w:val="28"/>
          <w:szCs w:val="28"/>
          <w:lang w:eastAsia="en-US"/>
        </w:rPr>
      </w:pPr>
    </w:p>
    <w:p w:rsidR="0052050A" w:rsidRPr="00BE73D5" w:rsidRDefault="0052050A" w:rsidP="00F67A0B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DNS\Desktop\20200227_13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20200227_1348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050A" w:rsidRPr="00BE7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65007"/>
    <w:multiLevelType w:val="hybridMultilevel"/>
    <w:tmpl w:val="75303DA0"/>
    <w:lvl w:ilvl="0" w:tplc="6CA2E9D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C71413"/>
    <w:multiLevelType w:val="hybridMultilevel"/>
    <w:tmpl w:val="2D709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CB3"/>
    <w:rsid w:val="0003431A"/>
    <w:rsid w:val="00386CB3"/>
    <w:rsid w:val="004E47C4"/>
    <w:rsid w:val="0052050A"/>
    <w:rsid w:val="008D032E"/>
    <w:rsid w:val="00A908D8"/>
    <w:rsid w:val="00B54B5D"/>
    <w:rsid w:val="00B8101D"/>
    <w:rsid w:val="00BE73D5"/>
    <w:rsid w:val="00F67A0B"/>
    <w:rsid w:val="00F74FFC"/>
    <w:rsid w:val="00FF4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3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032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E47C4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F67A0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7A0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3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032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E47C4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F67A0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7A0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7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DNS</cp:lastModifiedBy>
  <cp:revision>4</cp:revision>
  <cp:lastPrinted>2020-02-27T12:10:00Z</cp:lastPrinted>
  <dcterms:created xsi:type="dcterms:W3CDTF">2020-02-27T12:15:00Z</dcterms:created>
  <dcterms:modified xsi:type="dcterms:W3CDTF">2020-02-27T12:24:00Z</dcterms:modified>
</cp:coreProperties>
</file>