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80" w:rsidRPr="00CE5D80" w:rsidRDefault="00CE5D80" w:rsidP="00CE5D80">
      <w:pPr>
        <w:pStyle w:val="p24"/>
        <w:spacing w:before="0" w:beforeAutospacing="0"/>
        <w:jc w:val="center"/>
        <w:rPr>
          <w:sz w:val="40"/>
          <w:szCs w:val="40"/>
        </w:rPr>
      </w:pPr>
      <w:r w:rsidRPr="00CE5D80">
        <w:rPr>
          <w:b/>
          <w:bCs/>
          <w:color w:val="000080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-415925</wp:posOffset>
            </wp:positionV>
            <wp:extent cx="1283335" cy="1433195"/>
            <wp:effectExtent l="19050" t="0" r="0" b="0"/>
            <wp:wrapThrough wrapText="bothSides">
              <wp:wrapPolygon edited="0">
                <wp:start x="-321" y="0"/>
                <wp:lineTo x="-321" y="21246"/>
                <wp:lineTo x="21482" y="21246"/>
                <wp:lineTo x="21482" y="0"/>
                <wp:lineTo x="-321" y="0"/>
              </wp:wrapPolygon>
            </wp:wrapThrough>
            <wp:docPr id="3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D80">
        <w:rPr>
          <w:b/>
          <w:bCs/>
          <w:color w:val="000080"/>
          <w:sz w:val="40"/>
          <w:szCs w:val="40"/>
          <w:shd w:val="clear" w:color="auto" w:fill="FFFFFF"/>
        </w:rPr>
        <w:t>ИНФОРМАЦИОННАЯ ЛИСТОВКА</w:t>
      </w:r>
    </w:p>
    <w:p w:rsidR="00CE5D80" w:rsidRPr="00CE5D80" w:rsidRDefault="00CE5D80" w:rsidP="006D558C">
      <w:pPr>
        <w:pStyle w:val="2"/>
        <w:shd w:val="clear" w:color="auto" w:fill="FFFFFF"/>
        <w:spacing w:before="0" w:beforeAutospacing="0" w:after="0" w:afterAutospacing="0" w:line="430" w:lineRule="atLeast"/>
        <w:jc w:val="center"/>
        <w:textAlignment w:val="bottom"/>
        <w:rPr>
          <w:rFonts w:ascii="Arial" w:hAnsi="Arial" w:cs="Arial"/>
          <w:color w:val="333333"/>
          <w:sz w:val="40"/>
          <w:szCs w:val="40"/>
        </w:rPr>
      </w:pPr>
    </w:p>
    <w:p w:rsidR="00CE5D80" w:rsidRDefault="00CE5D80" w:rsidP="006D558C">
      <w:pPr>
        <w:pStyle w:val="2"/>
        <w:shd w:val="clear" w:color="auto" w:fill="FFFFFF"/>
        <w:spacing w:before="0" w:beforeAutospacing="0" w:after="0" w:afterAutospacing="0" w:line="430" w:lineRule="atLeast"/>
        <w:jc w:val="center"/>
        <w:textAlignment w:val="bottom"/>
        <w:rPr>
          <w:rFonts w:ascii="Arial" w:hAnsi="Arial" w:cs="Arial"/>
          <w:color w:val="333333"/>
          <w:sz w:val="39"/>
          <w:szCs w:val="39"/>
        </w:rPr>
      </w:pPr>
    </w:p>
    <w:p w:rsidR="00CE5D80" w:rsidRDefault="00CE5D80" w:rsidP="006D558C">
      <w:pPr>
        <w:pStyle w:val="2"/>
        <w:shd w:val="clear" w:color="auto" w:fill="FFFFFF"/>
        <w:spacing w:before="0" w:beforeAutospacing="0" w:after="0" w:afterAutospacing="0" w:line="430" w:lineRule="atLeast"/>
        <w:jc w:val="center"/>
        <w:textAlignment w:val="bottom"/>
        <w:rPr>
          <w:rFonts w:ascii="Arial" w:hAnsi="Arial" w:cs="Arial"/>
          <w:color w:val="333333"/>
          <w:sz w:val="39"/>
          <w:szCs w:val="39"/>
        </w:rPr>
      </w:pPr>
    </w:p>
    <w:p w:rsidR="006D558C" w:rsidRPr="006D558C" w:rsidRDefault="006D558C" w:rsidP="006D558C">
      <w:pPr>
        <w:pStyle w:val="2"/>
        <w:shd w:val="clear" w:color="auto" w:fill="FFFFFF"/>
        <w:spacing w:before="0" w:beforeAutospacing="0" w:after="0" w:afterAutospacing="0" w:line="430" w:lineRule="atLeast"/>
        <w:jc w:val="center"/>
        <w:textAlignment w:val="bottom"/>
        <w:rPr>
          <w:rFonts w:ascii="Arial" w:hAnsi="Arial" w:cs="Arial"/>
          <w:color w:val="333333"/>
          <w:sz w:val="39"/>
          <w:szCs w:val="39"/>
        </w:rPr>
      </w:pPr>
      <w:r w:rsidRPr="006D558C">
        <w:rPr>
          <w:rFonts w:ascii="Arial" w:hAnsi="Arial" w:cs="Arial"/>
          <w:color w:val="333333"/>
          <w:sz w:val="39"/>
          <w:szCs w:val="39"/>
        </w:rPr>
        <w:t>Обучение охране труда должно быть бесплатным</w:t>
      </w:r>
      <w:r w:rsidR="00CE5D80">
        <w:rPr>
          <w:rFonts w:ascii="Arial" w:hAnsi="Arial" w:cs="Arial"/>
          <w:color w:val="333333"/>
          <w:sz w:val="39"/>
          <w:szCs w:val="39"/>
        </w:rPr>
        <w:t>!</w:t>
      </w:r>
    </w:p>
    <w:p w:rsidR="006D558C" w:rsidRDefault="006D558C" w:rsidP="006D558C">
      <w:pPr>
        <w:ind w:left="-284" w:firstLine="284"/>
        <w:rPr>
          <w:rStyle w:val="apple-converted-space"/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6D558C">
        <w:rPr>
          <w:rFonts w:ascii="Helvetica" w:eastAsia="Times New Roman" w:hAnsi="Helvetica" w:cs="Helvetica"/>
          <w:color w:val="999999"/>
          <w:sz w:val="18"/>
          <w:szCs w:val="18"/>
          <w:shd w:val="clear" w:color="auto" w:fill="FFFFFF"/>
        </w:rPr>
        <w:br/>
      </w:r>
    </w:p>
    <w:p w:rsidR="006D558C" w:rsidRDefault="006D558C" w:rsidP="00E830EF">
      <w:pPr>
        <w:ind w:left="-284" w:firstLine="284"/>
        <w:rPr>
          <w:rStyle w:val="apple-converted-space"/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000000" w:rsidRPr="00123BB6" w:rsidRDefault="00E830EF" w:rsidP="00123BB6">
      <w:pPr>
        <w:shd w:val="clear" w:color="auto" w:fill="FFFFFF"/>
        <w:spacing w:before="158" w:after="158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23BB6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Должен ли работник оплачивать свое обучение, касающееся охраны труда?</w:t>
      </w:r>
      <w:r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br/>
        <w:t>- Нет, не должен. Обучение по охране труда должно осуществляться за счет средств работодателя.</w:t>
      </w:r>
      <w:r w:rsidRPr="00123BB6">
        <w:rPr>
          <w:rFonts w:ascii="Times New Roman" w:hAnsi="Times New Roman" w:cs="Times New Roman"/>
          <w:color w:val="333333"/>
          <w:sz w:val="30"/>
          <w:szCs w:val="30"/>
        </w:rPr>
        <w:br/>
      </w:r>
      <w:r w:rsid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 </w:t>
      </w:r>
      <w:r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Все работники, в том числе специалисты по охране труда, обязаны проходить обучение по охране труда и проверку знания требований охраны труда </w:t>
      </w:r>
      <w:r w:rsidR="00123BB6"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(статья 225 Трудового кодекса РФ</w:t>
      </w:r>
      <w:r w:rsidR="00123BB6"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r w:rsidR="00123BB6" w:rsidRPr="00123BB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123BB6" w:rsidRPr="00CE5D80">
        <w:rPr>
          <w:rFonts w:ascii="Arial" w:eastAsia="Times New Roman" w:hAnsi="Arial" w:cs="Arial"/>
          <w:bCs/>
          <w:color w:val="002060"/>
          <w:sz w:val="30"/>
          <w:szCs w:val="30"/>
        </w:rPr>
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</w:r>
      <w:proofErr w:type="gramStart"/>
      <w:r w:rsidR="00123BB6" w:rsidRPr="00CE5D80">
        <w:rPr>
          <w:rFonts w:ascii="Arial" w:eastAsia="Times New Roman" w:hAnsi="Arial" w:cs="Arial"/>
          <w:bCs/>
          <w:color w:val="002060"/>
          <w:sz w:val="30"/>
          <w:szCs w:val="30"/>
        </w:rPr>
        <w:t>знаний требований охраны труда работников организаций</w:t>
      </w:r>
      <w:proofErr w:type="gramEnd"/>
      <w:r w:rsidR="00123BB6" w:rsidRPr="00CE5D80">
        <w:rPr>
          <w:rFonts w:ascii="Arial" w:eastAsia="Times New Roman" w:hAnsi="Arial" w:cs="Arial"/>
          <w:bCs/>
          <w:color w:val="002060"/>
          <w:sz w:val="30"/>
          <w:szCs w:val="30"/>
        </w:rPr>
        <w:t>"</w:t>
      </w:r>
      <w:r w:rsidR="00123BB6" w:rsidRPr="00123BB6">
        <w:rPr>
          <w:rFonts w:ascii="Arial" w:eastAsia="Times New Roman" w:hAnsi="Arial" w:cs="Arial"/>
          <w:bCs/>
          <w:color w:val="002060"/>
          <w:sz w:val="30"/>
          <w:szCs w:val="30"/>
        </w:rPr>
        <w:t>)</w:t>
      </w:r>
      <w:r w:rsidRPr="00123BB6"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>.</w:t>
      </w:r>
      <w:r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br/>
      </w:r>
      <w:r w:rsid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 </w:t>
      </w:r>
      <w:r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Специалисты служб охраны труда, работники, на которых работодателем возложены обязанности организации работы по охране труда, проходят обучение по охране труда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труда.</w:t>
      </w:r>
      <w:r w:rsidRPr="00123BB6">
        <w:rPr>
          <w:rFonts w:ascii="Times New Roman" w:hAnsi="Times New Roman" w:cs="Times New Roman"/>
          <w:color w:val="333333"/>
          <w:sz w:val="30"/>
          <w:szCs w:val="30"/>
        </w:rPr>
        <w:br/>
      </w:r>
      <w:r w:rsid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    </w:t>
      </w:r>
      <w:r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В соответствии </w:t>
      </w:r>
      <w:proofErr w:type="gramStart"/>
      <w:r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</w:t>
      </w:r>
      <w:proofErr w:type="gramEnd"/>
      <w:r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статьей 219 ТК РФ, каждый работник имеет право на обучение безопасным методам и приемам труда за счет средств работодателя.</w:t>
      </w:r>
      <w:r w:rsidRPr="00123BB6">
        <w:rPr>
          <w:rFonts w:ascii="Times New Roman" w:hAnsi="Times New Roman" w:cs="Times New Roman"/>
          <w:color w:val="333333"/>
          <w:sz w:val="30"/>
          <w:szCs w:val="30"/>
        </w:rPr>
        <w:br/>
      </w:r>
      <w:r w:rsid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   </w:t>
      </w:r>
      <w:r w:rsidRPr="00123B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Работник не несет расходов на финансирование мероприятий по улучшению условий и охраны труда (часть 5 статьи 226 ТК РФ).</w:t>
      </w:r>
    </w:p>
    <w:p w:rsidR="00CE5D80" w:rsidRPr="00123BB6" w:rsidRDefault="00CE5D80" w:rsidP="00E830EF">
      <w:pPr>
        <w:ind w:left="-284" w:firstLine="284"/>
        <w:rPr>
          <w:rFonts w:ascii="Times New Roman" w:hAnsi="Times New Roman" w:cs="Times New Roman"/>
          <w:sz w:val="30"/>
          <w:szCs w:val="30"/>
        </w:rPr>
      </w:pPr>
    </w:p>
    <w:p w:rsidR="00CE5D80" w:rsidRDefault="00CE5D80" w:rsidP="00E830EF">
      <w:pPr>
        <w:ind w:left="-284" w:firstLine="284"/>
        <w:rPr>
          <w:rFonts w:ascii="Times New Roman" w:hAnsi="Times New Roman" w:cs="Times New Roman"/>
          <w:sz w:val="30"/>
          <w:szCs w:val="30"/>
        </w:rPr>
      </w:pPr>
    </w:p>
    <w:p w:rsidR="00CE5D80" w:rsidRDefault="00CE5D80" w:rsidP="00CE5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5D80">
        <w:rPr>
          <w:rFonts w:ascii="Times New Roman" w:hAnsi="Times New Roman" w:cs="Times New Roman"/>
          <w:sz w:val="24"/>
          <w:szCs w:val="24"/>
        </w:rPr>
        <w:t>Икрянинская</w:t>
      </w:r>
      <w:proofErr w:type="spellEnd"/>
      <w:r w:rsidRPr="00CE5D80">
        <w:rPr>
          <w:rFonts w:ascii="Times New Roman" w:hAnsi="Times New Roman" w:cs="Times New Roman"/>
          <w:sz w:val="24"/>
          <w:szCs w:val="24"/>
        </w:rPr>
        <w:t xml:space="preserve"> территориальная организация профсоюза</w:t>
      </w:r>
    </w:p>
    <w:p w:rsidR="00CE5D80" w:rsidRPr="00CE5D80" w:rsidRDefault="00CE5D80" w:rsidP="00CE5D8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5D80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РФ</w:t>
      </w:r>
    </w:p>
    <w:p w:rsidR="00CE5D80" w:rsidRPr="00CE5D80" w:rsidRDefault="00CE5D80" w:rsidP="00CE5D80">
      <w:pPr>
        <w:shd w:val="clear" w:color="auto" w:fill="FFFFFF"/>
        <w:spacing w:before="158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D8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</w:r>
      <w:proofErr w:type="gramStart"/>
      <w:r w:rsidRPr="00CE5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  <w:r w:rsidRPr="00CE5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"</w:t>
      </w:r>
    </w:p>
    <w:p w:rsidR="00CE5D80" w:rsidRPr="00CE5D80" w:rsidRDefault="00CE5D80" w:rsidP="00CE5D8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tgtFrame="_blank" w:history="1">
        <w:r w:rsidRPr="00CE5D8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  </w:r>
        <w:proofErr w:type="gramStart"/>
        <w:r w:rsidRPr="00CE5D8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знаний требований охраны труда работников организаций</w:t>
        </w:r>
        <w:proofErr w:type="gramEnd"/>
        <w:r w:rsidRPr="00CE5D8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"</w:t>
        </w:r>
      </w:hyperlink>
    </w:p>
    <w:p w:rsidR="00CE5D80" w:rsidRPr="00CE5D80" w:rsidRDefault="00CE5D80" w:rsidP="00CE5D8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5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3.55pt;height:7.1pt"/>
        </w:pict>
      </w:r>
      <w:r w:rsidRPr="00CE5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hyperlink r:id="rId7" w:tgtFrame="_blank" w:history="1">
        <w:r w:rsidRPr="00CE5D8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 xml:space="preserve">Приложение. Порядок обучения по охране труда и проверки </w:t>
        </w:r>
        <w:proofErr w:type="gramStart"/>
        <w:r w:rsidRPr="00CE5D80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</w:rPr>
          <w:t>знаний требований охраны труда работников организаций</w:t>
        </w:r>
        <w:proofErr w:type="gramEnd"/>
      </w:hyperlink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I. Общие положения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II. Порядок обучения по охране труда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2.1. Проведение инструктажа по охране труда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2.2. Обучение работников рабочих профессий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2.3. Обучение руководителей и специалистов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III. Проверка знаний требований охраны труда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IV. Заключительные положения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 N 1</w:t>
      </w:r>
      <w:r w:rsidRPr="00CE5D80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 Протокол заседания комиссии по проверке </w:t>
      </w:r>
      <w:proofErr w:type="gramStart"/>
      <w:r w:rsidRPr="00CE5D80">
        <w:rPr>
          <w:rFonts w:ascii="Courier New" w:eastAsia="Times New Roman" w:hAnsi="Courier New" w:cs="Courier New"/>
          <w:bCs/>
          <w:color w:val="000000"/>
          <w:sz w:val="24"/>
          <w:szCs w:val="24"/>
        </w:rPr>
        <w:t>знаний требований охраны труда работников</w:t>
      </w:r>
      <w:proofErr w:type="gramEnd"/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 N 2 </w:t>
      </w:r>
      <w:r w:rsidRPr="00CE5D80">
        <w:rPr>
          <w:rFonts w:ascii="Courier New" w:eastAsia="Times New Roman" w:hAnsi="Courier New" w:cs="Courier New"/>
          <w:bCs/>
          <w:color w:val="000000"/>
          <w:sz w:val="24"/>
          <w:szCs w:val="24"/>
        </w:rPr>
        <w:t>Удостоверение о проверке знаний требований охраны труда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Постановление Минтруда РФ и Минобразования РФ от 13 января 2003 г. N 1/29</w:t>
      </w: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"Об утверждении Порядка обучения по охране труда и проверки </w:t>
      </w:r>
      <w:proofErr w:type="gramStart"/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знаний требований охраны труда работников организаций</w:t>
      </w:r>
      <w:proofErr w:type="gramEnd"/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"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В целях реализации норм </w:t>
      </w:r>
      <w:hyperlink r:id="rId8" w:tgtFrame="_blank" w:history="1">
        <w:r w:rsidRPr="00CE5D80">
          <w:rPr>
            <w:rFonts w:ascii="Arial" w:eastAsia="Times New Roman" w:hAnsi="Arial" w:cs="Arial"/>
            <w:bCs/>
            <w:color w:val="3272C0"/>
            <w:sz w:val="24"/>
            <w:szCs w:val="24"/>
            <w:u w:val="single"/>
          </w:rPr>
          <w:t>Трудового кодекса</w:t>
        </w:r>
      </w:hyperlink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 Российской Федерации (Собрание законодательства Российской Федерации, 2002, N 1, (ч.1), ст.3), </w:t>
      </w:r>
      <w:hyperlink r:id="rId9" w:tgtFrame="_blank" w:history="1">
        <w:r w:rsidRPr="00CE5D80">
          <w:rPr>
            <w:rFonts w:ascii="Arial" w:eastAsia="Times New Roman" w:hAnsi="Arial" w:cs="Arial"/>
            <w:bCs/>
            <w:color w:val="3272C0"/>
            <w:sz w:val="24"/>
            <w:szCs w:val="24"/>
            <w:u w:val="single"/>
          </w:rPr>
          <w:t>Федерального закона</w:t>
        </w:r>
      </w:hyperlink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 "Об основах охраны труда в Российской Федерации" (Собрание законодательства Российской Федерации, 1999, N 29, ст.3702), </w:t>
      </w:r>
      <w:hyperlink r:id="rId10" w:tgtFrame="_blank" w:history="1">
        <w:r w:rsidRPr="00CE5D80">
          <w:rPr>
            <w:rFonts w:ascii="Arial" w:eastAsia="Times New Roman" w:hAnsi="Arial" w:cs="Arial"/>
            <w:bCs/>
            <w:color w:val="3272C0"/>
            <w:sz w:val="24"/>
            <w:szCs w:val="24"/>
            <w:u w:val="single"/>
          </w:rPr>
          <w:t>Федерального закона</w:t>
        </w:r>
      </w:hyperlink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 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</w:t>
      </w:r>
      <w:proofErr w:type="gramEnd"/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) и в соответствии с </w:t>
      </w:r>
      <w:hyperlink r:id="rId11" w:tgtFrame="_blank" w:history="1">
        <w:r w:rsidRPr="00CE5D80">
          <w:rPr>
            <w:rFonts w:ascii="Arial" w:eastAsia="Times New Roman" w:hAnsi="Arial" w:cs="Arial"/>
            <w:bCs/>
            <w:color w:val="3272C0"/>
            <w:sz w:val="24"/>
            <w:szCs w:val="24"/>
            <w:u w:val="single"/>
          </w:rPr>
          <w:t>постановлением</w:t>
        </w:r>
      </w:hyperlink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 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Утвердить прилагаемый </w:t>
      </w:r>
      <w:hyperlink r:id="rId12" w:tgtFrame="_blank" w:history="1">
        <w:r w:rsidRPr="00CE5D80">
          <w:rPr>
            <w:rFonts w:ascii="Arial" w:eastAsia="Times New Roman" w:hAnsi="Arial" w:cs="Arial"/>
            <w:bCs/>
            <w:color w:val="3272C0"/>
            <w:sz w:val="24"/>
            <w:szCs w:val="24"/>
            <w:u w:val="single"/>
          </w:rPr>
          <w:t>Порядок</w:t>
        </w:r>
      </w:hyperlink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обучения по охране труда и проверки </w:t>
      </w:r>
      <w:proofErr w:type="gramStart"/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знаний требований охраны труда работников организаций</w:t>
      </w:r>
      <w:proofErr w:type="gramEnd"/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0"/>
        <w:gridCol w:w="3120"/>
      </w:tblGrid>
      <w:tr w:rsidR="00CE5D80" w:rsidRPr="00CE5D80" w:rsidTr="00CE5D80">
        <w:trPr>
          <w:tblCellSpacing w:w="0" w:type="dxa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5D80" w:rsidRPr="00CE5D80" w:rsidRDefault="00CE5D80" w:rsidP="00CE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труда и социального развития</w:t>
            </w:r>
            <w:r w:rsidRPr="00CE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5D80" w:rsidRPr="00CE5D80" w:rsidRDefault="00CE5D80" w:rsidP="00CE5D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А.П.Починок</w:t>
            </w:r>
          </w:p>
        </w:tc>
      </w:tr>
    </w:tbl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0"/>
        <w:gridCol w:w="3120"/>
      </w:tblGrid>
      <w:tr w:rsidR="00CE5D80" w:rsidRPr="00CE5D80" w:rsidTr="00CE5D80">
        <w:trPr>
          <w:tblCellSpacing w:w="0" w:type="dxa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5D80" w:rsidRPr="00CE5D80" w:rsidRDefault="00CE5D80" w:rsidP="00CE5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образования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5D80" w:rsidRPr="00CE5D80" w:rsidRDefault="00CE5D80" w:rsidP="00CE5D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В.М.Филиппов</w:t>
            </w:r>
          </w:p>
        </w:tc>
      </w:tr>
    </w:tbl>
    <w:p w:rsidR="00CE5D80" w:rsidRPr="00CE5D80" w:rsidRDefault="00CE5D80" w:rsidP="00CE5D80">
      <w:p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Зарегистрировано в Минюсте РФ 12 февраля 2003 г.</w:t>
      </w:r>
    </w:p>
    <w:p w:rsidR="00CE5D80" w:rsidRPr="00CE5D80" w:rsidRDefault="00CE5D80" w:rsidP="00CE5D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D80">
        <w:rPr>
          <w:rFonts w:ascii="Arial" w:eastAsia="Times New Roman" w:hAnsi="Arial" w:cs="Arial"/>
          <w:bCs/>
          <w:color w:val="000000"/>
          <w:sz w:val="24"/>
          <w:szCs w:val="24"/>
        </w:rPr>
        <w:t>Регистрационный N 4209</w:t>
      </w:r>
    </w:p>
    <w:p w:rsidR="00CE5D80" w:rsidRPr="00CE5D80" w:rsidRDefault="00CE5D80" w:rsidP="00CE5D80">
      <w:pPr>
        <w:spacing w:after="0"/>
        <w:ind w:left="-284" w:firstLine="284"/>
        <w:rPr>
          <w:rFonts w:ascii="Times New Roman" w:hAnsi="Times New Roman" w:cs="Times New Roman"/>
          <w:sz w:val="30"/>
          <w:szCs w:val="30"/>
        </w:rPr>
      </w:pPr>
    </w:p>
    <w:sectPr w:rsidR="00CE5D80" w:rsidRPr="00CE5D80" w:rsidSect="00CE5D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4D3D"/>
    <w:multiLevelType w:val="multilevel"/>
    <w:tmpl w:val="D20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830EF"/>
    <w:rsid w:val="00123BB6"/>
    <w:rsid w:val="006D558C"/>
    <w:rsid w:val="00CE5D80"/>
    <w:rsid w:val="00E8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0EF"/>
  </w:style>
  <w:style w:type="character" w:customStyle="1" w:styleId="20">
    <w:name w:val="Заголовок 2 Знак"/>
    <w:basedOn w:val="a0"/>
    <w:link w:val="2"/>
    <w:uiPriority w:val="9"/>
    <w:rsid w:val="006D558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24">
    <w:name w:val="p24"/>
    <w:basedOn w:val="a"/>
    <w:rsid w:val="00CE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CE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5D80"/>
  </w:style>
  <w:style w:type="paragraph" w:styleId="a3">
    <w:name w:val="Balloon Text"/>
    <w:basedOn w:val="a"/>
    <w:link w:val="a4"/>
    <w:uiPriority w:val="99"/>
    <w:semiHidden/>
    <w:unhideWhenUsed/>
    <w:rsid w:val="00CE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E5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657">
          <w:marLeft w:val="-53"/>
          <w:marRight w:val="0"/>
          <w:marTop w:val="0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893">
              <w:marLeft w:val="0"/>
              <w:marRight w:val="-25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28">
                  <w:marLeft w:val="-38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base.garant.ru%252F12125268%252F36%252F%2523block_225%26ts%3D1458217712%26uid%3D2170041731452601904&amp;sign=1676fb884e5a2c4195b806e3521fad38&amp;keyn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base.garant.ru%252F185522%252F%2523block_1000%26ts%3D1458217712%26uid%3D2170041731452601904&amp;sign=b9860402a2b6fe6f44809a9ff7e15af5&amp;keyno=1" TargetMode="External"/><Relationship Id="rId12" Type="http://schemas.openxmlformats.org/officeDocument/2006/relationships/hyperlink" Target="http://clck.yandex.ru/redir/dv/*data=url%3Dhttp%253A%252F%252Fbase.garant.ru%252F185522%252F%2523block_1000%26ts%3D1458217712%26uid%3D2170041731452601904&amp;sign=b9860402a2b6fe6f44809a9ff7e15af5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base.garant.ru%252F185522%252F%2523text%26ts%3D1458217712%26uid%3D2170041731452601904&amp;sign=a4b3efcc4e5979e41523caf080f0a1fa&amp;keyno=1" TargetMode="External"/><Relationship Id="rId11" Type="http://schemas.openxmlformats.org/officeDocument/2006/relationships/hyperlink" Target="http://clck.yandex.ru/redir/dv/*data=url%3Dhttp%253A%252F%252Fbase.garant.ru%252F184045%252F%26ts%3D1458217712%26uid%3D2170041731452601904&amp;sign=27282c7585ee77d80fc624a57f48efb8&amp;keyno=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lck.yandex.ru/redir/dv/*data=url%3Dhttp%253A%252F%252Fbase.garant.ru%252F12112505%252F%26ts%3D1458217712%26uid%3D2170041731452601904&amp;sign=a4a97bb71668964073de61ac05a5804c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http%253A%252F%252Fbase.garant.ru%252F180691%252F3%252F%2523block_18%26ts%3D1458217712%26uid%3D2170041731452601904&amp;sign=2446fab0124ae1bae9a3fd59475389ed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2016-03-17T10:48:00Z</cp:lastPrinted>
  <dcterms:created xsi:type="dcterms:W3CDTF">2016-03-17T10:32:00Z</dcterms:created>
  <dcterms:modified xsi:type="dcterms:W3CDTF">2016-03-17T12:34:00Z</dcterms:modified>
</cp:coreProperties>
</file>