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8E" w:rsidRPr="00642728" w:rsidRDefault="00514F8E" w:rsidP="00514F8E">
      <w:pPr>
        <w:tabs>
          <w:tab w:val="left" w:pos="4962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sz w:val="20"/>
        </w:rPr>
      </w:pPr>
      <w:r w:rsidRPr="00642728">
        <w:rPr>
          <w:rFonts w:ascii="Times New Roman" w:eastAsia="Calibri" w:hAnsi="Times New Roman" w:cs="Times New Roman"/>
          <w:b/>
          <w:sz w:val="20"/>
        </w:rPr>
        <w:t>ПРОФСОЮЗ РАБОТНИКОВ НАРОДНОГО ОБРАЗОВАНИЯ И НАУКИ РОССИЙСКОЙ ФЕДЕРАЦИИ</w:t>
      </w:r>
    </w:p>
    <w:p w:rsidR="00514F8E" w:rsidRPr="00642728" w:rsidRDefault="00514F8E" w:rsidP="00514F8E">
      <w:pPr>
        <w:tabs>
          <w:tab w:val="left" w:pos="4962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728">
        <w:rPr>
          <w:rFonts w:ascii="Times New Roman" w:eastAsia="Calibri" w:hAnsi="Times New Roman" w:cs="Times New Roman"/>
          <w:b/>
          <w:sz w:val="28"/>
          <w:szCs w:val="28"/>
        </w:rPr>
        <w:t>ПРЕЗИДИУМ ГОРОДСКОЙ ОРГАНИЗАЦИИ ПРОФСОЮЗА</w:t>
      </w:r>
    </w:p>
    <w:p w:rsidR="00514F8E" w:rsidRPr="00642728" w:rsidRDefault="00514F8E" w:rsidP="00514F8E">
      <w:pPr>
        <w:pBdr>
          <w:bottom w:val="thinThickSmallGap" w:sz="24" w:space="1" w:color="auto"/>
        </w:pBdr>
        <w:spacing w:after="0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ПРИЛОЖЕНИЕ 6</w:t>
      </w:r>
    </w:p>
    <w:p w:rsidR="00514F8E" w:rsidRDefault="00514F8E" w:rsidP="00514F8E">
      <w:pPr>
        <w:tabs>
          <w:tab w:val="left" w:pos="49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ноября 2017</w:t>
      </w:r>
      <w:r w:rsidRPr="00642728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г. Астрахань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14</w:t>
      </w:r>
      <w:r w:rsidRPr="0062689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14F8E" w:rsidRPr="00D2537C" w:rsidRDefault="00514F8E" w:rsidP="00514F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37C">
        <w:rPr>
          <w:rFonts w:ascii="Times New Roman" w:hAnsi="Times New Roman" w:cs="Times New Roman"/>
          <w:b/>
          <w:i/>
          <w:sz w:val="28"/>
          <w:szCs w:val="28"/>
        </w:rPr>
        <w:t>О выполнении обязательств отраслевого Соглашения между органами местного самоуправления МО «Город Астрахань», объединением работодателей муниципальных образовательных учреждений г. Астрахани и Астраханской городской территориальной организацией профсоюза работников народного образования и науки РФ на 2015-2018 годы в 2017 году.</w:t>
      </w:r>
    </w:p>
    <w:p w:rsidR="00514F8E" w:rsidRDefault="00514F8E" w:rsidP="0051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Деятельность городской организации Профсоюза в 2017 году была направлена на дальнейшее выполнение принятых обязательств по отраслевому соглашению, развитию отношений социального партнерства в муниципальных образовательных учреждениях, сохранению стабильности в педагогических коллективах и координации деятельности сторон соглашения.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и совершенствования системы социального партнерства и реализации принципа государственно – общественного управления образованием, создания условий для согласования интересов работников и работодателей, учета мнения работников при принятии работодателем локальных актов, профсоюзная сторона проводила большую работу по охвату коллективно-договорным регулированием образовательных учреждений, увеличению профсоюзного членства в первичных профсоюзных организациях.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оптимизационными мероприятиями, проводимыми в отрасли,</w:t>
      </w:r>
      <w:r w:rsidRPr="00C9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по сравнению с 2016 годом уменьшилось на 397 человек и составляет 7219 человек. 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первичных профсоюзных организаций, состоящих на учете в городской организации Профсоюза увеличилось и составляет 163 организации: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 Управления образования МО «Город Астрахань»;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 АГТОП;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- 161 первичная профсоюзная организация, действующая в подведомственных управлению образования администрации муниципального образования «Город Астрахань» учреждениях.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была поставлена на учет в городскую организацию Профсоюза первичная профсоюзная организация МБУ «ФК «Астрахань».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отсутствуют первичные профсоюзные организации в 5 учреждениях: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№ 18, МБУДО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«ДЮСШ № 4», МБУДО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«ДЮСШ «ДАО», МБСУ «Центр единоборств», МБСУ «ЦРП».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Астрахани № 83 продолжает действовать первичная профсоюзная организация работников МВД.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ДЮСШ № 3 действует первичная профсоюзная организация, состоящая на учете в областной организации профсоюза.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городской организации разработаны макеты коллективных договоров для всех типов образовательных учреждений и методические рекомендации по работе комиссий по заключению коллективных договоров в учреждениях. Все документы размещены в свободном доступе на сайте городской организации Профсоюза.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договоров, заключенных в организациях, имеющих первичные профсоюзные организации, составляет 99,3% охвата. Из 163 организаций коллективный договор не заключен только в Управлении образования. </w:t>
      </w:r>
    </w:p>
    <w:p w:rsidR="00514F8E" w:rsidRPr="00315EAD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целях согласования интересов работников, работодателей и органов местного самоуправления, городская организация Профсоюза продолжала участвовать в разработке и обсуждении проектов областных и муниципальных правовых актов в сфере труда. Представители профсоюзной стороны активно участвовали в работе областной отраслевой и муниципальной трехсторонних комиссий по совершенствованию систем оплаты труда на региональном и муниципальном уровнях, вносили предложения по проектам изменений в отраслевую и муниципальную системы оплаты труда.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2 заседания муниципальной трехсторонней комиссии, на которых сторонами социального партнерства было осуществлено согласование двух проектов нормативных правовых актов, касающихся оплаты труда работников образования.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городской организации профсоюза на уровне учреждений образования оказывалась методическая помощь по разработке и принятию локальных актов, содержащих нормы трудового права, в том числе 16 коллективных договоров и 37 локальных актов, изученных в ходе проверок в образовательных учреждениях. 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2017 году были оказаны бесплатные юридические консультации 456 членам профсоюза, из них 306 человек были приняты лично председателем организации, 150 человек – заместителями председателя АГТОП.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обращений членов профсоюза касались оплаты труда и приложений к нему, предоставления гарантий женщинам, имеющим детей, изменения определенных сторонами условий трудового договора, изменения или распределения учебной нагрузки, предоставления гарантий и компенсаций за вредные условия труда, начислением и выплатой отпускных, режимом труда и отдыха, прохождения аттестации, правомерности увольнения, сокращения, продолжительности рабочего времени, оплаты труда и предоставления отпуска, улучшения жилищных условий, получения дополнительного профессионального образования.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была продолжена практика проведения проверок по соблюдению трудового законодательства в учреждениях образования.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обращениям членов профсоюза было проведено 4 выездных проверки: МБОУ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«СОШ № 57», МБОУ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«СОШ №74»,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Астрахани № 126, 93. По итогам проведенных проверок работодателям МБОУ г. Астрахани «СОШ №74», МБДОУ г. Астрахани №126 были направлены представления об устранении выявленных нарушений.  По проверке в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Астрахани № 93 готовится представление. 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«Изучение ситуации по выполнению рекомендаций Министерства образования и науки РФ и Общероссийского</w:t>
      </w:r>
      <w:r w:rsidRPr="006B17A6">
        <w:t xml:space="preserve"> </w:t>
      </w:r>
      <w:r w:rsidRPr="0097272D">
        <w:rPr>
          <w:rFonts w:ascii="Times New Roman" w:hAnsi="Times New Roman" w:cs="Times New Roman"/>
          <w:sz w:val="26"/>
          <w:szCs w:val="26"/>
        </w:rPr>
        <w:t>профсоюза</w:t>
      </w:r>
      <w:r w:rsidRPr="006B17A6">
        <w:rPr>
          <w:rFonts w:ascii="Times New Roman" w:hAnsi="Times New Roman" w:cs="Times New Roman"/>
          <w:sz w:val="28"/>
          <w:szCs w:val="28"/>
        </w:rPr>
        <w:t xml:space="preserve"> образования по сокращению</w:t>
      </w:r>
      <w:r>
        <w:rPr>
          <w:rFonts w:ascii="Times New Roman" w:hAnsi="Times New Roman" w:cs="Times New Roman"/>
          <w:sz w:val="28"/>
          <w:szCs w:val="28"/>
        </w:rPr>
        <w:t xml:space="preserve"> и устранению избыточной отчетности в 2017 году»</w:t>
      </w:r>
      <w:r w:rsidRPr="0097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правовым инспектором труда областной организации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заместителями председ</w:t>
      </w:r>
      <w:r>
        <w:rPr>
          <w:rFonts w:ascii="Times New Roman" w:hAnsi="Times New Roman" w:cs="Times New Roman"/>
          <w:sz w:val="28"/>
          <w:szCs w:val="28"/>
        </w:rPr>
        <w:t>ателя городской организации Про</w:t>
      </w:r>
      <w:r>
        <w:rPr>
          <w:rFonts w:ascii="Times New Roman" w:hAnsi="Times New Roman" w:cs="Times New Roman"/>
          <w:sz w:val="28"/>
          <w:szCs w:val="28"/>
        </w:rPr>
        <w:t xml:space="preserve">фсоюза были </w:t>
      </w:r>
      <w:r>
        <w:rPr>
          <w:rFonts w:ascii="Times New Roman" w:hAnsi="Times New Roman" w:cs="Times New Roman"/>
          <w:sz w:val="28"/>
          <w:szCs w:val="28"/>
        </w:rPr>
        <w:t>проверены МБОУ</w:t>
      </w:r>
      <w:r>
        <w:rPr>
          <w:rFonts w:ascii="Times New Roman" w:hAnsi="Times New Roman" w:cs="Times New Roman"/>
          <w:sz w:val="28"/>
          <w:szCs w:val="28"/>
        </w:rPr>
        <w:t xml:space="preserve"> г. Астрахани «СОШ №20», МБОУ г. Астрахани «СОШ №22</w:t>
      </w:r>
      <w:r w:rsidRPr="001B646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г. Астрахани «Лицей №2». 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АГТОП были проведены выездные тематические проверки по следующим темам: </w:t>
      </w:r>
      <w:r w:rsidRPr="0097272D">
        <w:rPr>
          <w:rFonts w:ascii="Times New Roman" w:hAnsi="Times New Roman" w:cs="Times New Roman"/>
          <w:sz w:val="26"/>
          <w:szCs w:val="26"/>
        </w:rPr>
        <w:t>«Роль первичной профсоюзной организации в распределении стимулирующей части ФОТ»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2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опыте работы первичных профсоюзных организаций по нормированию труда в общеобразовательных учреждениях». В ходе проверок было выявлено, что при принятии и согласовании локальных нормативных актов в образовательных учреждениях оформление документов в ППО производится формально.</w:t>
      </w:r>
    </w:p>
    <w:p w:rsidR="00514F8E" w:rsidRPr="00315EAD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по нормированию труда была проведена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 1», «Гимназия №2»,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«СОШ №8», «СОШ №40» показала, что выполнение указа Президента РФ № 597 от 07.05.2012 г. о доведении целевых показателей по средней заработной плате достигаются путем увеличения нагрузки педагогических работников. В СОШ № 8 – 95,8%, СОШ № 40 – 74%, Гимназии №1 – 51,5%, Гимназии № 2 – 63.4 % педагогических работников имеют педагогическую нагрузку более 1,5 ставок.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были проведены обучающие семинары по темам: «Алгоритм подготовки и проведения общего собрания по итогам выполнения коллективного договора», «Согласование графика отпусков», «Организация делопроизводства первичной профсоюзной организации», «Организация финансовой работы в ППО, планирование профсоюзного бюджета и отчетности». Участие в семинарах приняли 480 профсоюзных активистов.</w:t>
      </w:r>
    </w:p>
    <w:p w:rsidR="00514F8E" w:rsidRDefault="00514F8E" w:rsidP="0051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5B7">
        <w:rPr>
          <w:rFonts w:ascii="Times New Roman" w:hAnsi="Times New Roman" w:cs="Times New Roman"/>
          <w:sz w:val="28"/>
          <w:szCs w:val="28"/>
        </w:rPr>
        <w:t>Афанасьева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7D75B7">
        <w:rPr>
          <w:rFonts w:ascii="Times New Roman" w:hAnsi="Times New Roman" w:cs="Times New Roman"/>
          <w:sz w:val="28"/>
          <w:szCs w:val="28"/>
        </w:rPr>
        <w:t xml:space="preserve"> – председатель Астраханской городской   организации Профсоюза, член президиума областного комитета  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5B7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</w:t>
      </w:r>
      <w:r>
        <w:rPr>
          <w:rFonts w:ascii="Times New Roman" w:hAnsi="Times New Roman" w:cs="Times New Roman"/>
          <w:sz w:val="28"/>
          <w:szCs w:val="28"/>
        </w:rPr>
        <w:t>выступила с докладом «</w:t>
      </w:r>
      <w:r w:rsidRPr="007D75B7">
        <w:rPr>
          <w:rFonts w:ascii="Times New Roman" w:hAnsi="Times New Roman" w:cs="Times New Roman"/>
          <w:sz w:val="28"/>
          <w:szCs w:val="28"/>
        </w:rPr>
        <w:t>О практике работы по регулированию трудовых отношений   через систему работы   муниципальной 3-х сторонней комиссии по регулированию социально</w:t>
      </w:r>
      <w:r>
        <w:rPr>
          <w:rFonts w:ascii="Times New Roman" w:hAnsi="Times New Roman" w:cs="Times New Roman"/>
          <w:sz w:val="28"/>
          <w:szCs w:val="28"/>
        </w:rPr>
        <w:t xml:space="preserve">-трудовых отношений» на </w:t>
      </w:r>
      <w:r w:rsidRPr="007D75B7">
        <w:rPr>
          <w:rFonts w:ascii="Times New Roman" w:hAnsi="Times New Roman" w:cs="Times New Roman"/>
          <w:sz w:val="28"/>
          <w:szCs w:val="28"/>
        </w:rPr>
        <w:t>пленарно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5B7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5B7">
        <w:rPr>
          <w:rFonts w:ascii="Times New Roman" w:hAnsi="Times New Roman" w:cs="Times New Roman"/>
          <w:sz w:val="28"/>
          <w:szCs w:val="28"/>
        </w:rPr>
        <w:t xml:space="preserve">, участниками которого стали </w:t>
      </w:r>
      <w:r>
        <w:rPr>
          <w:rFonts w:ascii="Times New Roman" w:hAnsi="Times New Roman" w:cs="Times New Roman"/>
          <w:sz w:val="28"/>
          <w:szCs w:val="28"/>
        </w:rPr>
        <w:t xml:space="preserve">делегация Южного Федерального Округа и </w:t>
      </w:r>
      <w:r w:rsidRPr="007D75B7">
        <w:rPr>
          <w:rFonts w:ascii="Times New Roman" w:hAnsi="Times New Roman" w:cs="Times New Roman"/>
          <w:sz w:val="28"/>
          <w:szCs w:val="28"/>
        </w:rPr>
        <w:t>работники отрасли образования 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гарантий по обеспечению деятельности объединения работодателей муниципальных образовательных учреждений г. Астрахани, профсоюзная сторона включала представителей объединения работодателей в состав комиссий, организуемых в целях проверки соблюдения трудового законодательства, выполнения мероприятий по охране труда и в состав рабочих групп по внесению изменений в муниципальные акты.</w:t>
      </w:r>
    </w:p>
    <w:p w:rsidR="00514F8E" w:rsidRDefault="00514F8E" w:rsidP="0051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«Лучший социальный партнер – 2017» третье место заняла Ткачева Н.Г.,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«СОШ № 55».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Большое внимание уделялось профсоюзной стороной повышению компетентности членов профсоюза и общественных уполномоченных в области охраны труда. В 2017 году продолжилась практика обучающих семинаров для уполномоченных по охране труда в учреждениях. Уполномоченные по охране труда образовательных учреждений города Астрахани приняли участие в проведении «круглого стола», посвященного Всемирному Дню охраны труда, проводившегося под девизом «Стресс на рабочем месте: коллективный вызов». За счет средств АГТОП прошли краткосрочное обучение с получением сертификатов и свидетельств 32 уполномоченных по охране труда ОУ. Городская организация Профсоюза проводила документарную проверку по теме «Контроль председателей ППО и уполномоченных по ОТ за обеспечением безопасных условий труда в рамках приемки ОУ к новому учебному году»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первичные профсоюзные организации централизованно подписаны на газету «Мой профсоюз» в 2017 году за счет профсоюзного бюджета.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повышения роли профсоюзных организаций в усилении адресной социальной поддержки членов Профсоюза, независимо от государственной системы социальной поддержки, в 2017 году было утверждено Положение о Фонде социальной поддержки в новой редакции, в котором расширены условия и увеличены размеры оказания материальной помощи. 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сожалению, в 2017 году, как и в предыдущем году, в связи с дефицитом городского бюджета органы местного самоуправления не оказывали, предусмотренные Соглашением, подарки детям работников образования, гранты, помощь в организации летнего оздоровления и другое.  Но стороны социального партнерства и не отказываются от этих мер социальной поддержки. Надеемся, что это меры вынужденные и временные. 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Подводя итоги, хочется отметить, что в основном все обязательства профсоюзной стороной были выполнены.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2018 год - год охраны труда, как и предыдущий, ставит перед профсоюзом непростую задачу по защите и представительству интересов членов профсоюза по вопросам занятости, справедливой оплаты труда, сохранению социальных гарантий и повышения престижа педагогической профессии, повышению компетенции профсоюзных лидеров. </w:t>
      </w:r>
    </w:p>
    <w:p w:rsid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Верим, что только вместе мы сможем решить эту задачу.</w:t>
      </w:r>
    </w:p>
    <w:p w:rsidR="002E5B07" w:rsidRPr="00514F8E" w:rsidRDefault="00514F8E" w:rsidP="0051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E5B07" w:rsidRPr="0051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6"/>
    <w:rsid w:val="00514F8E"/>
    <w:rsid w:val="007550C6"/>
    <w:rsid w:val="009338FD"/>
    <w:rsid w:val="00A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1ED2-2F6E-4110-AA59-41D7296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1577</Words>
  <Characters>8994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2</cp:revision>
  <dcterms:created xsi:type="dcterms:W3CDTF">2017-12-07T06:47:00Z</dcterms:created>
  <dcterms:modified xsi:type="dcterms:W3CDTF">2017-12-07T06:50:00Z</dcterms:modified>
</cp:coreProperties>
</file>