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84E" w:rsidRPr="0074184E" w:rsidRDefault="0074184E" w:rsidP="007418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184E">
        <w:rPr>
          <w:rFonts w:ascii="Times New Roman" w:hAnsi="Times New Roman" w:cs="Times New Roman"/>
          <w:b/>
          <w:sz w:val="28"/>
          <w:szCs w:val="28"/>
        </w:rPr>
        <w:t xml:space="preserve">Комментарий к Единым рекомендациям по установлению </w:t>
      </w:r>
      <w:r w:rsidR="00354628">
        <w:rPr>
          <w:rFonts w:ascii="Times New Roman" w:hAnsi="Times New Roman" w:cs="Times New Roman"/>
          <w:b/>
          <w:sz w:val="28"/>
          <w:szCs w:val="28"/>
        </w:rPr>
        <w:br/>
      </w:r>
      <w:r w:rsidRPr="0074184E">
        <w:rPr>
          <w:rFonts w:ascii="Times New Roman" w:hAnsi="Times New Roman" w:cs="Times New Roman"/>
          <w:b/>
          <w:sz w:val="28"/>
          <w:szCs w:val="28"/>
        </w:rPr>
        <w:t>на федеральном, региональном и местном уровнях систем оплаты труда работников государственных и муниципальных учреждений на 2025 год</w:t>
      </w:r>
    </w:p>
    <w:p w:rsidR="0074184E" w:rsidRDefault="0074184E" w:rsidP="007418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184E" w:rsidRDefault="0074184E" w:rsidP="007418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84E">
        <w:rPr>
          <w:rFonts w:ascii="Times New Roman" w:hAnsi="Times New Roman" w:cs="Times New Roman"/>
          <w:sz w:val="28"/>
          <w:szCs w:val="28"/>
        </w:rPr>
        <w:t>Единые рекомендации по установлению на федеральном, региональном и местном уровнях систем оплаты труда работников государственных и муниципальных учреждений на 2025 год разработаны Российской трехсторонней комиссией по регулированию социально-трудовых отношений в соответствии со статьей 135 Трудового кодекса Российской Федерации в целях обеспечения единых подходов к регулированию заработной платы работников организаций бюджетной сферы</w:t>
      </w:r>
      <w:r>
        <w:rPr>
          <w:rFonts w:ascii="Times New Roman" w:hAnsi="Times New Roman" w:cs="Times New Roman"/>
          <w:sz w:val="28"/>
          <w:szCs w:val="28"/>
        </w:rPr>
        <w:t xml:space="preserve"> и утверждены решением РТК 23 декабря 2025 года (протокол № 10пр)</w:t>
      </w:r>
      <w:r w:rsidR="003778AC">
        <w:rPr>
          <w:rFonts w:ascii="Times New Roman" w:hAnsi="Times New Roman" w:cs="Times New Roman"/>
          <w:sz w:val="28"/>
          <w:szCs w:val="28"/>
        </w:rPr>
        <w:t xml:space="preserve"> (далее – Единые рекомендации)</w:t>
      </w:r>
      <w:r w:rsidRPr="0074184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A4982" w:rsidRDefault="003778AC" w:rsidP="007418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применении </w:t>
      </w:r>
      <w:r w:rsidRPr="003778AC">
        <w:rPr>
          <w:rFonts w:ascii="Times New Roman" w:hAnsi="Times New Roman" w:cs="Times New Roman"/>
          <w:sz w:val="28"/>
          <w:szCs w:val="28"/>
        </w:rPr>
        <w:t>Едины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3778AC">
        <w:rPr>
          <w:rFonts w:ascii="Times New Roman" w:hAnsi="Times New Roman" w:cs="Times New Roman"/>
          <w:sz w:val="28"/>
          <w:szCs w:val="28"/>
        </w:rPr>
        <w:t xml:space="preserve"> рекомендаци</w:t>
      </w:r>
      <w:r w:rsidR="00141C7F">
        <w:rPr>
          <w:rFonts w:ascii="Times New Roman" w:hAnsi="Times New Roman" w:cs="Times New Roman"/>
          <w:sz w:val="28"/>
          <w:szCs w:val="28"/>
        </w:rPr>
        <w:t xml:space="preserve">й </w:t>
      </w:r>
      <w:r w:rsidR="00BA4982">
        <w:rPr>
          <w:rFonts w:ascii="Times New Roman" w:hAnsi="Times New Roman" w:cs="Times New Roman"/>
          <w:sz w:val="28"/>
          <w:szCs w:val="28"/>
        </w:rPr>
        <w:t>необходимо</w:t>
      </w:r>
      <w:r w:rsidR="00A2549C">
        <w:rPr>
          <w:rFonts w:ascii="Times New Roman" w:hAnsi="Times New Roman" w:cs="Times New Roman"/>
          <w:sz w:val="28"/>
          <w:szCs w:val="28"/>
        </w:rPr>
        <w:t xml:space="preserve"> обратить внимание </w:t>
      </w:r>
      <w:r w:rsidR="00141C7F">
        <w:rPr>
          <w:rFonts w:ascii="Times New Roman" w:hAnsi="Times New Roman" w:cs="Times New Roman"/>
          <w:sz w:val="28"/>
          <w:szCs w:val="28"/>
        </w:rPr>
        <w:t xml:space="preserve">на </w:t>
      </w:r>
      <w:r w:rsidR="002B77E0">
        <w:rPr>
          <w:rFonts w:ascii="Times New Roman" w:hAnsi="Times New Roman" w:cs="Times New Roman"/>
          <w:sz w:val="28"/>
          <w:szCs w:val="28"/>
        </w:rPr>
        <w:t>положения, дополнен</w:t>
      </w:r>
      <w:r w:rsidR="00B46B1A">
        <w:rPr>
          <w:rFonts w:ascii="Times New Roman" w:hAnsi="Times New Roman" w:cs="Times New Roman"/>
          <w:sz w:val="28"/>
          <w:szCs w:val="28"/>
        </w:rPr>
        <w:t>ные</w:t>
      </w:r>
      <w:r w:rsidR="002B77E0">
        <w:rPr>
          <w:rFonts w:ascii="Times New Roman" w:hAnsi="Times New Roman" w:cs="Times New Roman"/>
          <w:sz w:val="28"/>
          <w:szCs w:val="28"/>
        </w:rPr>
        <w:t xml:space="preserve"> очередным </w:t>
      </w:r>
      <w:r w:rsidR="002B77E0" w:rsidRPr="002B77E0">
        <w:rPr>
          <w:rFonts w:ascii="Times New Roman" w:hAnsi="Times New Roman" w:cs="Times New Roman"/>
          <w:sz w:val="28"/>
          <w:szCs w:val="28"/>
        </w:rPr>
        <w:t>постановлени</w:t>
      </w:r>
      <w:r w:rsidR="002B77E0">
        <w:rPr>
          <w:rFonts w:ascii="Times New Roman" w:hAnsi="Times New Roman" w:cs="Times New Roman"/>
          <w:sz w:val="28"/>
          <w:szCs w:val="28"/>
        </w:rPr>
        <w:t>ем</w:t>
      </w:r>
      <w:r w:rsidR="002B77E0" w:rsidRPr="002B77E0">
        <w:rPr>
          <w:rFonts w:ascii="Times New Roman" w:hAnsi="Times New Roman" w:cs="Times New Roman"/>
          <w:sz w:val="28"/>
          <w:szCs w:val="28"/>
        </w:rPr>
        <w:t xml:space="preserve"> Конституционного Суда Российской Федерации от 23 сентября 2024 г. </w:t>
      </w:r>
      <w:r w:rsidR="00354628">
        <w:rPr>
          <w:rFonts w:ascii="Times New Roman" w:hAnsi="Times New Roman" w:cs="Times New Roman"/>
          <w:sz w:val="28"/>
          <w:szCs w:val="28"/>
        </w:rPr>
        <w:br/>
      </w:r>
      <w:r w:rsidR="002B77E0" w:rsidRPr="002B77E0">
        <w:rPr>
          <w:rFonts w:ascii="Times New Roman" w:hAnsi="Times New Roman" w:cs="Times New Roman"/>
          <w:sz w:val="28"/>
          <w:szCs w:val="28"/>
        </w:rPr>
        <w:t xml:space="preserve">№ 40-П (далее – </w:t>
      </w:r>
      <w:r w:rsidR="00A2549C">
        <w:rPr>
          <w:rFonts w:ascii="Times New Roman" w:hAnsi="Times New Roman" w:cs="Times New Roman"/>
          <w:sz w:val="28"/>
          <w:szCs w:val="28"/>
        </w:rPr>
        <w:t xml:space="preserve">Постановление № 40-П; </w:t>
      </w:r>
      <w:r w:rsidR="002B77E0" w:rsidRPr="002B77E0">
        <w:rPr>
          <w:rFonts w:ascii="Times New Roman" w:hAnsi="Times New Roman" w:cs="Times New Roman"/>
          <w:sz w:val="28"/>
          <w:szCs w:val="28"/>
        </w:rPr>
        <w:t>Конституционный Суд)</w:t>
      </w:r>
      <w:r w:rsidR="00B46B1A">
        <w:rPr>
          <w:rFonts w:ascii="Times New Roman" w:hAnsi="Times New Roman" w:cs="Times New Roman"/>
          <w:sz w:val="28"/>
          <w:szCs w:val="28"/>
        </w:rPr>
        <w:t>,</w:t>
      </w:r>
      <w:r w:rsidR="00BA4982">
        <w:rPr>
          <w:rFonts w:ascii="Times New Roman" w:hAnsi="Times New Roman" w:cs="Times New Roman"/>
          <w:sz w:val="28"/>
          <w:szCs w:val="28"/>
        </w:rPr>
        <w:t xml:space="preserve"> </w:t>
      </w:r>
      <w:r w:rsidR="00354628">
        <w:rPr>
          <w:rFonts w:ascii="Times New Roman" w:hAnsi="Times New Roman" w:cs="Times New Roman"/>
          <w:sz w:val="28"/>
          <w:szCs w:val="28"/>
        </w:rPr>
        <w:br/>
      </w:r>
      <w:r w:rsidR="00BA4982">
        <w:rPr>
          <w:rFonts w:ascii="Times New Roman" w:hAnsi="Times New Roman" w:cs="Times New Roman"/>
          <w:sz w:val="28"/>
          <w:szCs w:val="28"/>
        </w:rPr>
        <w:t>в том числе на следующие.</w:t>
      </w:r>
    </w:p>
    <w:p w:rsidR="009D1DE5" w:rsidRDefault="00BA4982" w:rsidP="007418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</w:t>
      </w:r>
      <w:r w:rsidR="00A2549C">
        <w:rPr>
          <w:rFonts w:ascii="Times New Roman" w:hAnsi="Times New Roman" w:cs="Times New Roman"/>
          <w:sz w:val="28"/>
          <w:szCs w:val="28"/>
        </w:rPr>
        <w:t xml:space="preserve">равовые позиции </w:t>
      </w:r>
      <w:r>
        <w:rPr>
          <w:rFonts w:ascii="Times New Roman" w:hAnsi="Times New Roman" w:cs="Times New Roman"/>
          <w:sz w:val="28"/>
          <w:szCs w:val="28"/>
        </w:rPr>
        <w:t xml:space="preserve">Конституционного Суда в Постановлении </w:t>
      </w:r>
      <w:r w:rsidR="0035462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№ 40-П</w:t>
      </w:r>
      <w:r w:rsidR="00A2549C">
        <w:rPr>
          <w:rFonts w:ascii="Times New Roman" w:hAnsi="Times New Roman" w:cs="Times New Roman"/>
          <w:sz w:val="28"/>
          <w:szCs w:val="28"/>
        </w:rPr>
        <w:t>,</w:t>
      </w:r>
      <w:r w:rsidR="009A5078">
        <w:rPr>
          <w:rFonts w:ascii="Times New Roman" w:hAnsi="Times New Roman" w:cs="Times New Roman"/>
          <w:sz w:val="28"/>
          <w:szCs w:val="28"/>
        </w:rPr>
        <w:t xml:space="preserve"> </w:t>
      </w:r>
      <w:r w:rsidR="00A2549C">
        <w:rPr>
          <w:rFonts w:ascii="Times New Roman" w:hAnsi="Times New Roman" w:cs="Times New Roman"/>
          <w:sz w:val="28"/>
          <w:szCs w:val="28"/>
        </w:rPr>
        <w:t>как и</w:t>
      </w:r>
      <w:r w:rsidR="009A5078">
        <w:rPr>
          <w:rFonts w:ascii="Times New Roman" w:hAnsi="Times New Roman" w:cs="Times New Roman"/>
          <w:sz w:val="28"/>
          <w:szCs w:val="28"/>
        </w:rPr>
        <w:t xml:space="preserve"> в </w:t>
      </w:r>
      <w:r w:rsidR="00A2549C">
        <w:rPr>
          <w:rFonts w:ascii="Times New Roman" w:hAnsi="Times New Roman" w:cs="Times New Roman"/>
          <w:sz w:val="28"/>
          <w:szCs w:val="28"/>
        </w:rPr>
        <w:t>ранее приняты</w:t>
      </w:r>
      <w:r w:rsidR="0029711A">
        <w:rPr>
          <w:rFonts w:ascii="Times New Roman" w:hAnsi="Times New Roman" w:cs="Times New Roman"/>
          <w:sz w:val="28"/>
          <w:szCs w:val="28"/>
        </w:rPr>
        <w:t>х</w:t>
      </w:r>
      <w:r w:rsidR="00A2549C">
        <w:rPr>
          <w:rFonts w:ascii="Times New Roman" w:hAnsi="Times New Roman" w:cs="Times New Roman"/>
          <w:sz w:val="28"/>
          <w:szCs w:val="28"/>
        </w:rPr>
        <w:t xml:space="preserve"> Конституционным Судом</w:t>
      </w:r>
      <w:r w:rsidR="0029711A">
        <w:rPr>
          <w:rFonts w:ascii="Times New Roman" w:hAnsi="Times New Roman" w:cs="Times New Roman"/>
          <w:sz w:val="28"/>
          <w:szCs w:val="28"/>
        </w:rPr>
        <w:t xml:space="preserve"> постановления</w:t>
      </w:r>
      <w:r w:rsidR="009A5078">
        <w:rPr>
          <w:rFonts w:ascii="Times New Roman" w:hAnsi="Times New Roman" w:cs="Times New Roman"/>
          <w:sz w:val="28"/>
          <w:szCs w:val="28"/>
        </w:rPr>
        <w:t>х</w:t>
      </w:r>
      <w:r w:rsidR="00A2549C">
        <w:rPr>
          <w:rFonts w:ascii="Times New Roman" w:hAnsi="Times New Roman" w:cs="Times New Roman"/>
          <w:sz w:val="28"/>
          <w:szCs w:val="28"/>
        </w:rPr>
        <w:t xml:space="preserve">, должны учитываться при </w:t>
      </w:r>
      <w:r w:rsidR="00B46B1A" w:rsidRPr="00B46B1A">
        <w:rPr>
          <w:rFonts w:ascii="Times New Roman" w:hAnsi="Times New Roman" w:cs="Times New Roman"/>
          <w:sz w:val="28"/>
          <w:szCs w:val="28"/>
        </w:rPr>
        <w:t>обеспеч</w:t>
      </w:r>
      <w:r w:rsidR="00A2549C">
        <w:rPr>
          <w:rFonts w:ascii="Times New Roman" w:hAnsi="Times New Roman" w:cs="Times New Roman"/>
          <w:sz w:val="28"/>
          <w:szCs w:val="28"/>
        </w:rPr>
        <w:t xml:space="preserve">ении </w:t>
      </w:r>
      <w:r w:rsidR="00B46B1A" w:rsidRPr="00B46B1A">
        <w:rPr>
          <w:rFonts w:ascii="Times New Roman" w:hAnsi="Times New Roman" w:cs="Times New Roman"/>
          <w:sz w:val="28"/>
          <w:szCs w:val="28"/>
        </w:rPr>
        <w:t>государственны</w:t>
      </w:r>
      <w:r w:rsidR="00A2549C">
        <w:rPr>
          <w:rFonts w:ascii="Times New Roman" w:hAnsi="Times New Roman" w:cs="Times New Roman"/>
          <w:sz w:val="28"/>
          <w:szCs w:val="28"/>
        </w:rPr>
        <w:t>х</w:t>
      </w:r>
      <w:r w:rsidR="00B46B1A" w:rsidRPr="00B46B1A">
        <w:rPr>
          <w:rFonts w:ascii="Times New Roman" w:hAnsi="Times New Roman" w:cs="Times New Roman"/>
          <w:sz w:val="28"/>
          <w:szCs w:val="28"/>
        </w:rPr>
        <w:t xml:space="preserve"> гаранти</w:t>
      </w:r>
      <w:r w:rsidR="00A2549C">
        <w:rPr>
          <w:rFonts w:ascii="Times New Roman" w:hAnsi="Times New Roman" w:cs="Times New Roman"/>
          <w:sz w:val="28"/>
          <w:szCs w:val="28"/>
        </w:rPr>
        <w:t>й</w:t>
      </w:r>
      <w:r w:rsidR="00B46B1A" w:rsidRPr="00B46B1A">
        <w:rPr>
          <w:rFonts w:ascii="Times New Roman" w:hAnsi="Times New Roman" w:cs="Times New Roman"/>
          <w:sz w:val="28"/>
          <w:szCs w:val="28"/>
        </w:rPr>
        <w:t xml:space="preserve"> по оплате труда</w:t>
      </w:r>
      <w:r w:rsidR="005C1941">
        <w:rPr>
          <w:rFonts w:ascii="Times New Roman" w:hAnsi="Times New Roman" w:cs="Times New Roman"/>
          <w:sz w:val="28"/>
          <w:szCs w:val="28"/>
        </w:rPr>
        <w:t xml:space="preserve"> </w:t>
      </w:r>
      <w:r w:rsidR="008D5852">
        <w:rPr>
          <w:rFonts w:ascii="Times New Roman" w:hAnsi="Times New Roman" w:cs="Times New Roman"/>
          <w:sz w:val="28"/>
          <w:szCs w:val="28"/>
        </w:rPr>
        <w:t xml:space="preserve">работников </w:t>
      </w:r>
      <w:r w:rsidR="005C1941">
        <w:rPr>
          <w:rFonts w:ascii="Times New Roman" w:hAnsi="Times New Roman" w:cs="Times New Roman"/>
          <w:sz w:val="28"/>
          <w:szCs w:val="28"/>
        </w:rPr>
        <w:t>не ниже минимального размера</w:t>
      </w:r>
      <w:r w:rsidR="008D5852">
        <w:rPr>
          <w:rFonts w:ascii="Times New Roman" w:hAnsi="Times New Roman" w:cs="Times New Roman"/>
          <w:sz w:val="28"/>
          <w:szCs w:val="28"/>
        </w:rPr>
        <w:t xml:space="preserve"> оплаты труда</w:t>
      </w:r>
      <w:r w:rsidR="00A2549C">
        <w:rPr>
          <w:rFonts w:ascii="Times New Roman" w:hAnsi="Times New Roman" w:cs="Times New Roman"/>
          <w:sz w:val="28"/>
          <w:szCs w:val="28"/>
        </w:rPr>
        <w:t xml:space="preserve"> (</w:t>
      </w:r>
      <w:r w:rsidR="00141C7F">
        <w:rPr>
          <w:rFonts w:ascii="Times New Roman" w:hAnsi="Times New Roman" w:cs="Times New Roman"/>
          <w:sz w:val="28"/>
          <w:szCs w:val="28"/>
        </w:rPr>
        <w:t>подпункт</w:t>
      </w:r>
      <w:r w:rsidR="00A2549C">
        <w:rPr>
          <w:rFonts w:ascii="Times New Roman" w:hAnsi="Times New Roman" w:cs="Times New Roman"/>
          <w:sz w:val="28"/>
          <w:szCs w:val="28"/>
        </w:rPr>
        <w:t>ы</w:t>
      </w:r>
      <w:r w:rsidR="00141C7F">
        <w:rPr>
          <w:rFonts w:ascii="Times New Roman" w:hAnsi="Times New Roman" w:cs="Times New Roman"/>
          <w:sz w:val="28"/>
          <w:szCs w:val="28"/>
        </w:rPr>
        <w:t xml:space="preserve"> «ж»</w:t>
      </w:r>
      <w:r w:rsidR="00713E6E">
        <w:rPr>
          <w:rFonts w:ascii="Times New Roman" w:hAnsi="Times New Roman" w:cs="Times New Roman"/>
          <w:sz w:val="28"/>
          <w:szCs w:val="28"/>
        </w:rPr>
        <w:t>, «з»</w:t>
      </w:r>
      <w:r w:rsidR="00141C7F">
        <w:rPr>
          <w:rFonts w:ascii="Times New Roman" w:hAnsi="Times New Roman" w:cs="Times New Roman"/>
          <w:sz w:val="28"/>
          <w:szCs w:val="28"/>
        </w:rPr>
        <w:t xml:space="preserve"> пункта 4,</w:t>
      </w:r>
      <w:r w:rsidR="00713E6E">
        <w:rPr>
          <w:rFonts w:ascii="Times New Roman" w:hAnsi="Times New Roman" w:cs="Times New Roman"/>
          <w:sz w:val="28"/>
          <w:szCs w:val="28"/>
        </w:rPr>
        <w:t xml:space="preserve"> подпункт</w:t>
      </w:r>
      <w:r w:rsidR="00A2549C">
        <w:rPr>
          <w:rFonts w:ascii="Times New Roman" w:hAnsi="Times New Roman" w:cs="Times New Roman"/>
          <w:sz w:val="28"/>
          <w:szCs w:val="28"/>
        </w:rPr>
        <w:t>ы</w:t>
      </w:r>
      <w:r w:rsidR="00354628">
        <w:rPr>
          <w:rFonts w:ascii="Times New Roman" w:hAnsi="Times New Roman" w:cs="Times New Roman"/>
          <w:sz w:val="28"/>
          <w:szCs w:val="28"/>
        </w:rPr>
        <w:t xml:space="preserve"> «а», «б» </w:t>
      </w:r>
      <w:r w:rsidR="00713E6E">
        <w:rPr>
          <w:rFonts w:ascii="Times New Roman" w:hAnsi="Times New Roman" w:cs="Times New Roman"/>
          <w:sz w:val="28"/>
          <w:szCs w:val="28"/>
        </w:rPr>
        <w:t>п</w:t>
      </w:r>
      <w:r w:rsidR="00A2549C">
        <w:rPr>
          <w:rFonts w:ascii="Times New Roman" w:hAnsi="Times New Roman" w:cs="Times New Roman"/>
          <w:sz w:val="28"/>
          <w:szCs w:val="28"/>
        </w:rPr>
        <w:t>ункта</w:t>
      </w:r>
      <w:r w:rsidR="00713E6E">
        <w:rPr>
          <w:rFonts w:ascii="Times New Roman" w:hAnsi="Times New Roman" w:cs="Times New Roman"/>
          <w:sz w:val="28"/>
          <w:szCs w:val="28"/>
        </w:rPr>
        <w:t xml:space="preserve"> 5</w:t>
      </w:r>
      <w:r w:rsidR="00141C7F">
        <w:rPr>
          <w:rFonts w:ascii="Times New Roman" w:hAnsi="Times New Roman" w:cs="Times New Roman"/>
          <w:sz w:val="28"/>
          <w:szCs w:val="28"/>
        </w:rPr>
        <w:t>,</w:t>
      </w:r>
      <w:r w:rsidR="00713E6E">
        <w:rPr>
          <w:rFonts w:ascii="Times New Roman" w:hAnsi="Times New Roman" w:cs="Times New Roman"/>
          <w:sz w:val="28"/>
          <w:szCs w:val="28"/>
        </w:rPr>
        <w:t xml:space="preserve"> подпункт</w:t>
      </w:r>
      <w:r w:rsidR="00A2549C">
        <w:rPr>
          <w:rFonts w:ascii="Times New Roman" w:hAnsi="Times New Roman" w:cs="Times New Roman"/>
          <w:sz w:val="28"/>
          <w:szCs w:val="28"/>
        </w:rPr>
        <w:t>ы</w:t>
      </w:r>
      <w:r w:rsidR="00713E6E">
        <w:rPr>
          <w:rFonts w:ascii="Times New Roman" w:hAnsi="Times New Roman" w:cs="Times New Roman"/>
          <w:sz w:val="28"/>
          <w:szCs w:val="28"/>
        </w:rPr>
        <w:t xml:space="preserve"> «г», «е», «з», «и» пункта 7,</w:t>
      </w:r>
      <w:r w:rsidR="00141C7F">
        <w:rPr>
          <w:rFonts w:ascii="Times New Roman" w:hAnsi="Times New Roman" w:cs="Times New Roman"/>
          <w:sz w:val="28"/>
          <w:szCs w:val="28"/>
        </w:rPr>
        <w:t xml:space="preserve"> </w:t>
      </w:r>
      <w:r w:rsidR="00354628">
        <w:rPr>
          <w:rFonts w:ascii="Times New Roman" w:hAnsi="Times New Roman" w:cs="Times New Roman"/>
          <w:sz w:val="28"/>
          <w:szCs w:val="28"/>
        </w:rPr>
        <w:t xml:space="preserve">подпункт «б» пункта 10, </w:t>
      </w:r>
      <w:r w:rsidR="00713E6E">
        <w:rPr>
          <w:rFonts w:ascii="Times New Roman" w:hAnsi="Times New Roman" w:cs="Times New Roman"/>
          <w:sz w:val="28"/>
          <w:szCs w:val="28"/>
        </w:rPr>
        <w:t>пункт 11</w:t>
      </w:r>
      <w:r w:rsidR="002B77E0">
        <w:rPr>
          <w:rFonts w:ascii="Times New Roman" w:hAnsi="Times New Roman" w:cs="Times New Roman"/>
          <w:sz w:val="28"/>
          <w:szCs w:val="28"/>
        </w:rPr>
        <w:t xml:space="preserve"> и</w:t>
      </w:r>
      <w:r w:rsidR="00713E6E">
        <w:rPr>
          <w:rFonts w:ascii="Times New Roman" w:hAnsi="Times New Roman" w:cs="Times New Roman"/>
          <w:sz w:val="28"/>
          <w:szCs w:val="28"/>
        </w:rPr>
        <w:t xml:space="preserve"> подпункт «б» пункта 14</w:t>
      </w:r>
      <w:r w:rsidR="00A2549C">
        <w:rPr>
          <w:rFonts w:ascii="Times New Roman" w:hAnsi="Times New Roman" w:cs="Times New Roman"/>
          <w:sz w:val="28"/>
          <w:szCs w:val="28"/>
        </w:rPr>
        <w:t>)</w:t>
      </w:r>
      <w:r w:rsidR="009D1DE5">
        <w:rPr>
          <w:rFonts w:ascii="Times New Roman" w:hAnsi="Times New Roman" w:cs="Times New Roman"/>
          <w:sz w:val="28"/>
          <w:szCs w:val="28"/>
        </w:rPr>
        <w:t>.</w:t>
      </w:r>
    </w:p>
    <w:p w:rsidR="00371F2D" w:rsidRDefault="00CE615C" w:rsidP="007418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D1DE5">
        <w:rPr>
          <w:rFonts w:ascii="Times New Roman" w:hAnsi="Times New Roman" w:cs="Times New Roman"/>
          <w:sz w:val="28"/>
          <w:szCs w:val="28"/>
        </w:rPr>
        <w:t>П</w:t>
      </w:r>
      <w:r w:rsidR="009D1DE5" w:rsidRPr="009D1DE5">
        <w:rPr>
          <w:rFonts w:ascii="Times New Roman" w:hAnsi="Times New Roman" w:cs="Times New Roman"/>
          <w:sz w:val="28"/>
          <w:szCs w:val="28"/>
        </w:rPr>
        <w:t>редметом рассмотрения Конституционного Суда Российской Федерации по делу</w:t>
      </w:r>
      <w:r w:rsidR="009D1DE5">
        <w:rPr>
          <w:rFonts w:ascii="Times New Roman" w:hAnsi="Times New Roman" w:cs="Times New Roman"/>
          <w:sz w:val="28"/>
          <w:szCs w:val="28"/>
        </w:rPr>
        <w:t xml:space="preserve">, изложенному в </w:t>
      </w:r>
      <w:r w:rsidR="00043D78">
        <w:rPr>
          <w:rFonts w:ascii="Times New Roman" w:hAnsi="Times New Roman" w:cs="Times New Roman"/>
          <w:sz w:val="28"/>
          <w:szCs w:val="28"/>
        </w:rPr>
        <w:t>П</w:t>
      </w:r>
      <w:r w:rsidR="009D1DE5">
        <w:rPr>
          <w:rFonts w:ascii="Times New Roman" w:hAnsi="Times New Roman" w:cs="Times New Roman"/>
          <w:sz w:val="28"/>
          <w:szCs w:val="28"/>
        </w:rPr>
        <w:t xml:space="preserve">остановлении </w:t>
      </w:r>
      <w:r w:rsidR="009D1DE5" w:rsidRPr="009D1DE5">
        <w:rPr>
          <w:rFonts w:ascii="Times New Roman" w:hAnsi="Times New Roman" w:cs="Times New Roman"/>
          <w:sz w:val="28"/>
          <w:szCs w:val="28"/>
        </w:rPr>
        <w:t>№ 40-П</w:t>
      </w:r>
      <w:r w:rsidR="009D1DE5">
        <w:rPr>
          <w:rFonts w:ascii="Times New Roman" w:hAnsi="Times New Roman" w:cs="Times New Roman"/>
          <w:sz w:val="28"/>
          <w:szCs w:val="28"/>
        </w:rPr>
        <w:t xml:space="preserve">, </w:t>
      </w:r>
      <w:r w:rsidR="009D1DE5" w:rsidRPr="009D1DE5">
        <w:rPr>
          <w:rFonts w:ascii="Times New Roman" w:hAnsi="Times New Roman" w:cs="Times New Roman"/>
          <w:sz w:val="28"/>
          <w:szCs w:val="28"/>
        </w:rPr>
        <w:t xml:space="preserve"> являются статья 129, части первая и третья статьи 133 Трудового кодекса Российской Федерации в той мере, в какой на их основании решается вопрос </w:t>
      </w:r>
      <w:r w:rsidR="00354628">
        <w:rPr>
          <w:rFonts w:ascii="Times New Roman" w:hAnsi="Times New Roman" w:cs="Times New Roman"/>
          <w:sz w:val="28"/>
          <w:szCs w:val="28"/>
        </w:rPr>
        <w:br/>
      </w:r>
      <w:r w:rsidR="009D1DE5" w:rsidRPr="009D1DE5">
        <w:rPr>
          <w:rFonts w:ascii="Times New Roman" w:hAnsi="Times New Roman" w:cs="Times New Roman"/>
          <w:sz w:val="28"/>
          <w:szCs w:val="28"/>
        </w:rPr>
        <w:t xml:space="preserve">о включении в состав заработной платы (части заработной платы), </w:t>
      </w:r>
      <w:r w:rsidR="00354628">
        <w:rPr>
          <w:rFonts w:ascii="Times New Roman" w:hAnsi="Times New Roman" w:cs="Times New Roman"/>
          <w:sz w:val="28"/>
          <w:szCs w:val="28"/>
        </w:rPr>
        <w:br/>
      </w:r>
      <w:r w:rsidR="009D1DE5" w:rsidRPr="009D1DE5">
        <w:rPr>
          <w:rFonts w:ascii="Times New Roman" w:hAnsi="Times New Roman" w:cs="Times New Roman"/>
          <w:sz w:val="28"/>
          <w:szCs w:val="28"/>
        </w:rPr>
        <w:t xml:space="preserve">не превышающей минимального размера оплаты труда, дополнительной </w:t>
      </w:r>
      <w:r w:rsidR="009D1DE5" w:rsidRPr="009D1DE5">
        <w:rPr>
          <w:rFonts w:ascii="Times New Roman" w:hAnsi="Times New Roman" w:cs="Times New Roman"/>
          <w:sz w:val="28"/>
          <w:szCs w:val="28"/>
        </w:rPr>
        <w:lastRenderedPageBreak/>
        <w:t xml:space="preserve">оплаты за выполнение с письменного согласия педагогического работника дополнительной работы, не входящей в его основные должностные обязанности в соответствии с квалификационными характеристиками </w:t>
      </w:r>
      <w:r w:rsidR="00354628">
        <w:rPr>
          <w:rFonts w:ascii="Times New Roman" w:hAnsi="Times New Roman" w:cs="Times New Roman"/>
          <w:sz w:val="28"/>
          <w:szCs w:val="28"/>
        </w:rPr>
        <w:br/>
      </w:r>
      <w:r w:rsidR="009D1DE5" w:rsidRPr="009D1DE5">
        <w:rPr>
          <w:rFonts w:ascii="Times New Roman" w:hAnsi="Times New Roman" w:cs="Times New Roman"/>
          <w:sz w:val="28"/>
          <w:szCs w:val="28"/>
        </w:rPr>
        <w:t>по замещаемой им должности, и (или) учебной (преподавательской) работы сверх установленной нормы часов.</w:t>
      </w:r>
      <w:r w:rsidR="00371F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1F2D" w:rsidRDefault="00371F2D" w:rsidP="00371F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Установлено, что </w:t>
      </w:r>
      <w:r w:rsidRPr="00371F2D">
        <w:rPr>
          <w:rFonts w:ascii="Times New Roman" w:hAnsi="Times New Roman" w:cs="Times New Roman"/>
          <w:sz w:val="28"/>
          <w:szCs w:val="28"/>
        </w:rPr>
        <w:t xml:space="preserve">определение конкретного размера заработной платы должно основываться в первую очередь на количестве и качестве труда, </w:t>
      </w:r>
      <w:r w:rsidR="00354628">
        <w:rPr>
          <w:rFonts w:ascii="Times New Roman" w:hAnsi="Times New Roman" w:cs="Times New Roman"/>
          <w:sz w:val="28"/>
          <w:szCs w:val="28"/>
        </w:rPr>
        <w:br/>
      </w:r>
      <w:r w:rsidRPr="000C6707">
        <w:rPr>
          <w:rFonts w:ascii="Times New Roman" w:hAnsi="Times New Roman" w:cs="Times New Roman"/>
          <w:sz w:val="28"/>
          <w:szCs w:val="28"/>
        </w:rPr>
        <w:t>а также учитывать необходимость реального повышения размера оплаты труда при отклонении условий работы от нормальных</w:t>
      </w:r>
      <w:r w:rsidR="00043D78" w:rsidRPr="000C6707">
        <w:rPr>
          <w:rFonts w:ascii="Times New Roman" w:hAnsi="Times New Roman" w:cs="Times New Roman"/>
          <w:sz w:val="28"/>
          <w:szCs w:val="28"/>
        </w:rPr>
        <w:t xml:space="preserve"> условий труда</w:t>
      </w:r>
      <w:r w:rsidR="0040433E" w:rsidRPr="000C6707">
        <w:rPr>
          <w:rFonts w:ascii="Times New Roman" w:hAnsi="Times New Roman" w:cs="Times New Roman"/>
          <w:sz w:val="28"/>
          <w:szCs w:val="28"/>
        </w:rPr>
        <w:t xml:space="preserve">. </w:t>
      </w:r>
      <w:r w:rsidR="00354628">
        <w:rPr>
          <w:rFonts w:ascii="Times New Roman" w:hAnsi="Times New Roman" w:cs="Times New Roman"/>
          <w:sz w:val="28"/>
          <w:szCs w:val="28"/>
        </w:rPr>
        <w:br/>
      </w:r>
      <w:r w:rsidR="0040433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ри этом Конституционный Суд отсылает к позициям, изложенным </w:t>
      </w:r>
      <w:r w:rsidR="0035462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постановлениях</w:t>
      </w:r>
      <w:r w:rsidRPr="00371F2D">
        <w:rPr>
          <w:rFonts w:ascii="Times New Roman" w:hAnsi="Times New Roman" w:cs="Times New Roman"/>
          <w:sz w:val="28"/>
          <w:szCs w:val="28"/>
        </w:rPr>
        <w:t xml:space="preserve"> от 7 декабря 2017 года </w:t>
      </w:r>
      <w:r w:rsidR="00EC671C">
        <w:rPr>
          <w:rFonts w:ascii="Times New Roman" w:hAnsi="Times New Roman" w:cs="Times New Roman"/>
          <w:sz w:val="28"/>
          <w:szCs w:val="28"/>
        </w:rPr>
        <w:t>№</w:t>
      </w:r>
      <w:r w:rsidRPr="00371F2D">
        <w:rPr>
          <w:rFonts w:ascii="Times New Roman" w:hAnsi="Times New Roman" w:cs="Times New Roman"/>
          <w:sz w:val="28"/>
          <w:szCs w:val="28"/>
        </w:rPr>
        <w:t xml:space="preserve"> 38-П, от 28 июня 2018 года </w:t>
      </w:r>
      <w:r w:rsidR="00354628">
        <w:rPr>
          <w:rFonts w:ascii="Times New Roman" w:hAnsi="Times New Roman" w:cs="Times New Roman"/>
          <w:sz w:val="28"/>
          <w:szCs w:val="28"/>
        </w:rPr>
        <w:br/>
      </w:r>
      <w:r w:rsidR="00EC671C">
        <w:rPr>
          <w:rFonts w:ascii="Times New Roman" w:hAnsi="Times New Roman" w:cs="Times New Roman"/>
          <w:sz w:val="28"/>
          <w:szCs w:val="28"/>
        </w:rPr>
        <w:t>№</w:t>
      </w:r>
      <w:r w:rsidRPr="00371F2D">
        <w:rPr>
          <w:rFonts w:ascii="Times New Roman" w:hAnsi="Times New Roman" w:cs="Times New Roman"/>
          <w:sz w:val="28"/>
          <w:szCs w:val="28"/>
        </w:rPr>
        <w:t xml:space="preserve"> 26-П, от 11 апреля 2019 года </w:t>
      </w:r>
      <w:r w:rsidR="00EC671C">
        <w:rPr>
          <w:rFonts w:ascii="Times New Roman" w:hAnsi="Times New Roman" w:cs="Times New Roman"/>
          <w:sz w:val="28"/>
          <w:szCs w:val="28"/>
        </w:rPr>
        <w:t>№</w:t>
      </w:r>
      <w:r w:rsidRPr="00371F2D">
        <w:rPr>
          <w:rFonts w:ascii="Times New Roman" w:hAnsi="Times New Roman" w:cs="Times New Roman"/>
          <w:sz w:val="28"/>
          <w:szCs w:val="28"/>
        </w:rPr>
        <w:t xml:space="preserve"> 17-П и др.</w:t>
      </w:r>
      <w:r w:rsidR="00961292">
        <w:rPr>
          <w:rFonts w:ascii="Times New Roman" w:hAnsi="Times New Roman" w:cs="Times New Roman"/>
          <w:sz w:val="28"/>
          <w:szCs w:val="28"/>
        </w:rPr>
        <w:t xml:space="preserve">, в которых указано, </w:t>
      </w:r>
      <w:r w:rsidR="00354628">
        <w:rPr>
          <w:rFonts w:ascii="Times New Roman" w:hAnsi="Times New Roman" w:cs="Times New Roman"/>
          <w:sz w:val="28"/>
          <w:szCs w:val="28"/>
        </w:rPr>
        <w:br/>
      </w:r>
      <w:r w:rsidR="00961292">
        <w:rPr>
          <w:rFonts w:ascii="Times New Roman" w:hAnsi="Times New Roman" w:cs="Times New Roman"/>
          <w:sz w:val="28"/>
          <w:szCs w:val="28"/>
        </w:rPr>
        <w:t>что о</w:t>
      </w:r>
      <w:r w:rsidRPr="00371F2D">
        <w:rPr>
          <w:rFonts w:ascii="Times New Roman" w:hAnsi="Times New Roman" w:cs="Times New Roman"/>
          <w:sz w:val="28"/>
          <w:szCs w:val="28"/>
        </w:rPr>
        <w:t xml:space="preserve">существляя правовое регулирование на основе названных конституционных предписаний, федеральный законодатель вправе установить как общие нормы, распространяющиеся на всех работников, </w:t>
      </w:r>
      <w:r w:rsidR="00354628">
        <w:rPr>
          <w:rFonts w:ascii="Times New Roman" w:hAnsi="Times New Roman" w:cs="Times New Roman"/>
          <w:sz w:val="28"/>
          <w:szCs w:val="28"/>
        </w:rPr>
        <w:br/>
      </w:r>
      <w:r w:rsidRPr="00371F2D">
        <w:rPr>
          <w:rFonts w:ascii="Times New Roman" w:hAnsi="Times New Roman" w:cs="Times New Roman"/>
          <w:sz w:val="28"/>
          <w:szCs w:val="28"/>
        </w:rPr>
        <w:t>так и специальные нормы, предусматривающие особенности регулирования труда отдельных категорий работников.</w:t>
      </w:r>
    </w:p>
    <w:p w:rsidR="00961292" w:rsidRDefault="00CE615C" w:rsidP="00371F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54628">
        <w:rPr>
          <w:rFonts w:ascii="Times New Roman" w:hAnsi="Times New Roman" w:cs="Times New Roman"/>
          <w:sz w:val="28"/>
          <w:szCs w:val="28"/>
        </w:rPr>
        <w:t xml:space="preserve"> </w:t>
      </w:r>
      <w:r w:rsidR="00961292" w:rsidRPr="00961292">
        <w:rPr>
          <w:rFonts w:ascii="Times New Roman" w:hAnsi="Times New Roman" w:cs="Times New Roman"/>
          <w:sz w:val="28"/>
          <w:szCs w:val="28"/>
        </w:rPr>
        <w:t xml:space="preserve">Трудовой кодекс Российской Федерации устанавливает зависимость заработной платы работника от его квалификации, сложности выполняемой работы, количества и качества затраченного труда </w:t>
      </w:r>
      <w:r w:rsidR="00961292" w:rsidRPr="00FF2EA2">
        <w:rPr>
          <w:rFonts w:ascii="Times New Roman" w:hAnsi="Times New Roman" w:cs="Times New Roman"/>
          <w:sz w:val="28"/>
          <w:szCs w:val="28"/>
        </w:rPr>
        <w:t>и запрет</w:t>
      </w:r>
      <w:r w:rsidR="00961292" w:rsidRPr="00961292">
        <w:rPr>
          <w:rFonts w:ascii="Times New Roman" w:hAnsi="Times New Roman" w:cs="Times New Roman"/>
          <w:sz w:val="28"/>
          <w:szCs w:val="28"/>
        </w:rPr>
        <w:t xml:space="preserve"> какой бы то </w:t>
      </w:r>
      <w:r w:rsidR="00354628">
        <w:rPr>
          <w:rFonts w:ascii="Times New Roman" w:hAnsi="Times New Roman" w:cs="Times New Roman"/>
          <w:sz w:val="28"/>
          <w:szCs w:val="28"/>
        </w:rPr>
        <w:br/>
      </w:r>
      <w:r w:rsidR="00961292" w:rsidRPr="00961292">
        <w:rPr>
          <w:rFonts w:ascii="Times New Roman" w:hAnsi="Times New Roman" w:cs="Times New Roman"/>
          <w:sz w:val="28"/>
          <w:szCs w:val="28"/>
        </w:rPr>
        <w:t xml:space="preserve">ни было дискриминации при установлении и изменении условий оплаты труда (статья 132), а также закрепляет, что заработная плата (оплата труда работника) представляет собой вознаграждение за труд в зависимости </w:t>
      </w:r>
      <w:r w:rsidR="00354628">
        <w:rPr>
          <w:rFonts w:ascii="Times New Roman" w:hAnsi="Times New Roman" w:cs="Times New Roman"/>
          <w:sz w:val="28"/>
          <w:szCs w:val="28"/>
        </w:rPr>
        <w:br/>
      </w:r>
      <w:r w:rsidR="00961292" w:rsidRPr="00961292">
        <w:rPr>
          <w:rFonts w:ascii="Times New Roman" w:hAnsi="Times New Roman" w:cs="Times New Roman"/>
          <w:sz w:val="28"/>
          <w:szCs w:val="28"/>
        </w:rPr>
        <w:t xml:space="preserve">от квалификации работника, сложности, количества, качества и условий выполняемой работы и наряду с тарифной частью в виде тарифной ставки, оклада (должностного, базового, базового должностного оклада), базовой ставки заработной платы включает в себя компенсационные выплаты (доплаты и надбавки компенсационного характера, в том числе за работу </w:t>
      </w:r>
      <w:r w:rsidR="00354628">
        <w:rPr>
          <w:rFonts w:ascii="Times New Roman" w:hAnsi="Times New Roman" w:cs="Times New Roman"/>
          <w:sz w:val="28"/>
          <w:szCs w:val="28"/>
        </w:rPr>
        <w:br/>
      </w:r>
      <w:r w:rsidR="00961292" w:rsidRPr="00961292">
        <w:rPr>
          <w:rFonts w:ascii="Times New Roman" w:hAnsi="Times New Roman" w:cs="Times New Roman"/>
          <w:sz w:val="28"/>
          <w:szCs w:val="28"/>
        </w:rPr>
        <w:t xml:space="preserve">в условиях, отклоняющихся от нормальных) и стимулирующие выплаты </w:t>
      </w:r>
      <w:r w:rsidR="00961292" w:rsidRPr="00961292">
        <w:rPr>
          <w:rFonts w:ascii="Times New Roman" w:hAnsi="Times New Roman" w:cs="Times New Roman"/>
          <w:sz w:val="28"/>
          <w:szCs w:val="28"/>
        </w:rPr>
        <w:lastRenderedPageBreak/>
        <w:t>(доплаты и надбавки стимулирующего характера, премии и иные поощрительные выплаты) (статья 129).</w:t>
      </w:r>
    </w:p>
    <w:p w:rsidR="00961292" w:rsidRDefault="00CE615C" w:rsidP="00371F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961292" w:rsidRPr="00961292">
        <w:rPr>
          <w:rFonts w:ascii="Times New Roman" w:hAnsi="Times New Roman" w:cs="Times New Roman"/>
          <w:sz w:val="28"/>
          <w:szCs w:val="28"/>
        </w:rPr>
        <w:t xml:space="preserve">При выполнении работ в условиях, отклоняющихся от нормальных, </w:t>
      </w:r>
      <w:r w:rsidR="00354628">
        <w:rPr>
          <w:rFonts w:ascii="Times New Roman" w:hAnsi="Times New Roman" w:cs="Times New Roman"/>
          <w:sz w:val="28"/>
          <w:szCs w:val="28"/>
        </w:rPr>
        <w:br/>
      </w:r>
      <w:r w:rsidR="00961292" w:rsidRPr="00961292">
        <w:rPr>
          <w:rFonts w:ascii="Times New Roman" w:hAnsi="Times New Roman" w:cs="Times New Roman"/>
          <w:sz w:val="28"/>
          <w:szCs w:val="28"/>
        </w:rPr>
        <w:t>к которым законодатель относит и совмещение профессий (должностей), работнику производятся выплаты, предусмотренные трудовым законодательством и иными нормативными правовыми актами, содержащими нормы трудового права, коллективным договором, соглашениями, локальными нормативными актами, трудовым договором (статья 149 данного Кодекса)</w:t>
      </w:r>
      <w:r w:rsidR="00961292">
        <w:rPr>
          <w:rFonts w:ascii="Times New Roman" w:hAnsi="Times New Roman" w:cs="Times New Roman"/>
          <w:sz w:val="28"/>
          <w:szCs w:val="28"/>
        </w:rPr>
        <w:t>.</w:t>
      </w:r>
    </w:p>
    <w:p w:rsidR="001A164E" w:rsidRDefault="00CE615C" w:rsidP="00371F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961292">
        <w:rPr>
          <w:rFonts w:ascii="Times New Roman" w:hAnsi="Times New Roman" w:cs="Times New Roman"/>
          <w:sz w:val="28"/>
          <w:szCs w:val="28"/>
        </w:rPr>
        <w:t>Заметим, что</w:t>
      </w:r>
      <w:r w:rsidR="00654AC2">
        <w:rPr>
          <w:rFonts w:ascii="Times New Roman" w:hAnsi="Times New Roman" w:cs="Times New Roman"/>
          <w:sz w:val="28"/>
          <w:szCs w:val="28"/>
        </w:rPr>
        <w:t xml:space="preserve"> </w:t>
      </w:r>
      <w:r w:rsidR="00961292">
        <w:rPr>
          <w:rFonts w:ascii="Times New Roman" w:hAnsi="Times New Roman" w:cs="Times New Roman"/>
          <w:sz w:val="28"/>
          <w:szCs w:val="28"/>
        </w:rPr>
        <w:t>стать</w:t>
      </w:r>
      <w:r w:rsidR="005F6D84">
        <w:rPr>
          <w:rFonts w:ascii="Times New Roman" w:hAnsi="Times New Roman" w:cs="Times New Roman"/>
          <w:sz w:val="28"/>
          <w:szCs w:val="28"/>
        </w:rPr>
        <w:t xml:space="preserve">я </w:t>
      </w:r>
      <w:r w:rsidR="00961292">
        <w:rPr>
          <w:rFonts w:ascii="Times New Roman" w:hAnsi="Times New Roman" w:cs="Times New Roman"/>
          <w:sz w:val="28"/>
          <w:szCs w:val="28"/>
        </w:rPr>
        <w:t>149 Кодекса</w:t>
      </w:r>
      <w:r w:rsidR="00654AC2">
        <w:rPr>
          <w:rFonts w:ascii="Times New Roman" w:hAnsi="Times New Roman" w:cs="Times New Roman"/>
          <w:sz w:val="28"/>
          <w:szCs w:val="28"/>
        </w:rPr>
        <w:t xml:space="preserve"> </w:t>
      </w:r>
      <w:r w:rsidR="005F6D84" w:rsidRPr="005F6D84">
        <w:rPr>
          <w:rFonts w:ascii="Times New Roman" w:hAnsi="Times New Roman" w:cs="Times New Roman"/>
          <w:sz w:val="28"/>
          <w:szCs w:val="28"/>
        </w:rPr>
        <w:t>не содержит исчерпывающего перечня условий труда, отклоняющихся от нормальных</w:t>
      </w:r>
      <w:r w:rsidR="001A164E">
        <w:rPr>
          <w:rFonts w:ascii="Times New Roman" w:hAnsi="Times New Roman" w:cs="Times New Roman"/>
          <w:sz w:val="28"/>
          <w:szCs w:val="28"/>
        </w:rPr>
        <w:t xml:space="preserve"> условий</w:t>
      </w:r>
      <w:r w:rsidR="005F6D84" w:rsidRPr="005F6D84">
        <w:rPr>
          <w:rFonts w:ascii="Times New Roman" w:hAnsi="Times New Roman" w:cs="Times New Roman"/>
          <w:sz w:val="28"/>
          <w:szCs w:val="28"/>
        </w:rPr>
        <w:t xml:space="preserve">. </w:t>
      </w:r>
      <w:r w:rsidR="00354628">
        <w:rPr>
          <w:rFonts w:ascii="Times New Roman" w:hAnsi="Times New Roman" w:cs="Times New Roman"/>
          <w:sz w:val="28"/>
          <w:szCs w:val="28"/>
        </w:rPr>
        <w:br/>
      </w:r>
      <w:r w:rsidR="005F6D84" w:rsidRPr="005F6D84">
        <w:rPr>
          <w:rFonts w:ascii="Times New Roman" w:hAnsi="Times New Roman" w:cs="Times New Roman"/>
          <w:sz w:val="28"/>
          <w:szCs w:val="28"/>
        </w:rPr>
        <w:t>К ним, бесспорно, относятся перечислен</w:t>
      </w:r>
      <w:r w:rsidR="005F6D84">
        <w:rPr>
          <w:rFonts w:ascii="Times New Roman" w:hAnsi="Times New Roman" w:cs="Times New Roman"/>
          <w:sz w:val="28"/>
          <w:szCs w:val="28"/>
        </w:rPr>
        <w:t xml:space="preserve">ные </w:t>
      </w:r>
      <w:r w:rsidR="005F6D84" w:rsidRPr="005F6D84">
        <w:rPr>
          <w:rFonts w:ascii="Times New Roman" w:hAnsi="Times New Roman" w:cs="Times New Roman"/>
          <w:sz w:val="28"/>
          <w:szCs w:val="28"/>
        </w:rPr>
        <w:t>в этой статье</w:t>
      </w:r>
      <w:r w:rsidR="005F6D84">
        <w:rPr>
          <w:rFonts w:ascii="Times New Roman" w:hAnsi="Times New Roman" w:cs="Times New Roman"/>
          <w:sz w:val="28"/>
          <w:szCs w:val="28"/>
        </w:rPr>
        <w:t xml:space="preserve"> условия, отклоняющиеся от нормальных, но и </w:t>
      </w:r>
      <w:r w:rsidR="005F6D84" w:rsidRPr="005F6D84">
        <w:rPr>
          <w:rFonts w:ascii="Times New Roman" w:hAnsi="Times New Roman" w:cs="Times New Roman"/>
          <w:sz w:val="28"/>
          <w:szCs w:val="28"/>
        </w:rPr>
        <w:t xml:space="preserve">другие, которые </w:t>
      </w:r>
      <w:r w:rsidR="001A164E">
        <w:rPr>
          <w:rFonts w:ascii="Times New Roman" w:hAnsi="Times New Roman" w:cs="Times New Roman"/>
          <w:sz w:val="28"/>
          <w:szCs w:val="28"/>
        </w:rPr>
        <w:t xml:space="preserve">могут быть отнесены </w:t>
      </w:r>
      <w:r w:rsidR="00354628">
        <w:rPr>
          <w:rFonts w:ascii="Times New Roman" w:hAnsi="Times New Roman" w:cs="Times New Roman"/>
          <w:sz w:val="28"/>
          <w:szCs w:val="28"/>
        </w:rPr>
        <w:br/>
      </w:r>
      <w:r w:rsidR="001A164E">
        <w:rPr>
          <w:rFonts w:ascii="Times New Roman" w:hAnsi="Times New Roman" w:cs="Times New Roman"/>
          <w:sz w:val="28"/>
          <w:szCs w:val="28"/>
        </w:rPr>
        <w:t>к таковым с учетом условий и  характера  их выполнения.</w:t>
      </w:r>
    </w:p>
    <w:p w:rsidR="00961292" w:rsidRDefault="00CE615C" w:rsidP="00371F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877C67" w:rsidRPr="00877C67">
        <w:rPr>
          <w:rFonts w:ascii="Times New Roman" w:hAnsi="Times New Roman" w:cs="Times New Roman"/>
          <w:sz w:val="28"/>
          <w:szCs w:val="28"/>
        </w:rPr>
        <w:t>Конституционный</w:t>
      </w:r>
      <w:r w:rsidR="00877C67">
        <w:rPr>
          <w:rFonts w:ascii="Times New Roman" w:hAnsi="Times New Roman" w:cs="Times New Roman"/>
          <w:sz w:val="28"/>
          <w:szCs w:val="28"/>
        </w:rPr>
        <w:t xml:space="preserve"> Суд, ссылаясь на п</w:t>
      </w:r>
      <w:r w:rsidR="00877C67" w:rsidRPr="00877C67">
        <w:rPr>
          <w:rFonts w:ascii="Times New Roman" w:hAnsi="Times New Roman" w:cs="Times New Roman"/>
          <w:sz w:val="28"/>
          <w:szCs w:val="28"/>
        </w:rPr>
        <w:t xml:space="preserve">остановление от 27 июня </w:t>
      </w:r>
      <w:r w:rsidR="00354628">
        <w:rPr>
          <w:rFonts w:ascii="Times New Roman" w:hAnsi="Times New Roman" w:cs="Times New Roman"/>
          <w:sz w:val="28"/>
          <w:szCs w:val="28"/>
        </w:rPr>
        <w:br/>
      </w:r>
      <w:r w:rsidR="00877C67" w:rsidRPr="00877C67">
        <w:rPr>
          <w:rFonts w:ascii="Times New Roman" w:hAnsi="Times New Roman" w:cs="Times New Roman"/>
          <w:sz w:val="28"/>
          <w:szCs w:val="28"/>
        </w:rPr>
        <w:t xml:space="preserve">2023 года </w:t>
      </w:r>
      <w:r w:rsidR="00EC671C">
        <w:rPr>
          <w:rFonts w:ascii="Times New Roman" w:hAnsi="Times New Roman" w:cs="Times New Roman"/>
          <w:sz w:val="28"/>
          <w:szCs w:val="28"/>
        </w:rPr>
        <w:t>№</w:t>
      </w:r>
      <w:r w:rsidR="00877C67" w:rsidRPr="00877C67">
        <w:rPr>
          <w:rFonts w:ascii="Times New Roman" w:hAnsi="Times New Roman" w:cs="Times New Roman"/>
          <w:sz w:val="28"/>
          <w:szCs w:val="28"/>
        </w:rPr>
        <w:t xml:space="preserve"> 35-П и Определение от 1 октября 2009 года </w:t>
      </w:r>
      <w:r w:rsidR="00EC671C">
        <w:rPr>
          <w:rFonts w:ascii="Times New Roman" w:hAnsi="Times New Roman" w:cs="Times New Roman"/>
          <w:sz w:val="28"/>
          <w:szCs w:val="28"/>
        </w:rPr>
        <w:t>№</w:t>
      </w:r>
      <w:r w:rsidR="00877C67" w:rsidRPr="00877C67">
        <w:rPr>
          <w:rFonts w:ascii="Times New Roman" w:hAnsi="Times New Roman" w:cs="Times New Roman"/>
          <w:sz w:val="28"/>
          <w:szCs w:val="28"/>
        </w:rPr>
        <w:t xml:space="preserve"> 1160-О-О</w:t>
      </w:r>
      <w:r w:rsidR="000B485F">
        <w:rPr>
          <w:rFonts w:ascii="Times New Roman" w:hAnsi="Times New Roman" w:cs="Times New Roman"/>
          <w:sz w:val="28"/>
          <w:szCs w:val="28"/>
        </w:rPr>
        <w:t xml:space="preserve">, указал, что </w:t>
      </w:r>
      <w:r w:rsidR="00877C67" w:rsidRPr="00877C67">
        <w:rPr>
          <w:rFonts w:ascii="Times New Roman" w:hAnsi="Times New Roman" w:cs="Times New Roman"/>
          <w:sz w:val="28"/>
          <w:szCs w:val="28"/>
        </w:rPr>
        <w:t xml:space="preserve">оплата работы в условиях, отклоняющихся от нормальных, призвана компенсировать работнику дополнительную нагрузку (трудозатраты), </w:t>
      </w:r>
      <w:r w:rsidR="00354628">
        <w:rPr>
          <w:rFonts w:ascii="Times New Roman" w:hAnsi="Times New Roman" w:cs="Times New Roman"/>
          <w:sz w:val="28"/>
          <w:szCs w:val="28"/>
        </w:rPr>
        <w:br/>
      </w:r>
      <w:r w:rsidR="00877C67" w:rsidRPr="00877C67">
        <w:rPr>
          <w:rFonts w:ascii="Times New Roman" w:hAnsi="Times New Roman" w:cs="Times New Roman"/>
          <w:sz w:val="28"/>
          <w:szCs w:val="28"/>
        </w:rPr>
        <w:t>с которой сопряжено выполнение подобной работы. Ее оплата должна быть повышенной, а размер такого повышения должен отвечать его целевому назначению как дополнительной гарантии права на справедливую заработную плату и одновременно выполнять присущую ему компенсаторную функцию</w:t>
      </w:r>
      <w:r w:rsidR="000B485F">
        <w:rPr>
          <w:rFonts w:ascii="Times New Roman" w:hAnsi="Times New Roman" w:cs="Times New Roman"/>
          <w:sz w:val="28"/>
          <w:szCs w:val="28"/>
        </w:rPr>
        <w:t>.</w:t>
      </w:r>
    </w:p>
    <w:p w:rsidR="00E26327" w:rsidRDefault="00CE615C" w:rsidP="00E2632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E26327" w:rsidRPr="00E26327">
        <w:rPr>
          <w:rFonts w:ascii="Times New Roman" w:hAnsi="Times New Roman" w:cs="Times New Roman"/>
          <w:sz w:val="28"/>
          <w:szCs w:val="28"/>
        </w:rPr>
        <w:t xml:space="preserve">В </w:t>
      </w:r>
      <w:r w:rsidR="00FD1563">
        <w:rPr>
          <w:rFonts w:ascii="Times New Roman" w:hAnsi="Times New Roman" w:cs="Times New Roman"/>
          <w:sz w:val="28"/>
          <w:szCs w:val="28"/>
        </w:rPr>
        <w:t xml:space="preserve">мотивировочной части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E26327" w:rsidRPr="00E26327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я № 40-П</w:t>
      </w:r>
      <w:r w:rsidR="00E26327" w:rsidRPr="00E26327">
        <w:rPr>
          <w:rFonts w:ascii="Times New Roman" w:hAnsi="Times New Roman" w:cs="Times New Roman"/>
          <w:sz w:val="28"/>
          <w:szCs w:val="28"/>
        </w:rPr>
        <w:t xml:space="preserve"> (п.5.1) признано, что деятельность педагогических работников обладает спецификой, позволяющей устанавливать особенности регулирования их труда (глава 52 Трудового кодекса Российской Федерации), при этом признаны </w:t>
      </w:r>
      <w:r w:rsidR="00354628">
        <w:rPr>
          <w:rFonts w:ascii="Times New Roman" w:hAnsi="Times New Roman" w:cs="Times New Roman"/>
          <w:sz w:val="28"/>
          <w:szCs w:val="28"/>
        </w:rPr>
        <w:br/>
      </w:r>
      <w:r w:rsidR="00E26327" w:rsidRPr="00E26327">
        <w:rPr>
          <w:rFonts w:ascii="Times New Roman" w:hAnsi="Times New Roman" w:cs="Times New Roman"/>
          <w:sz w:val="28"/>
          <w:szCs w:val="28"/>
        </w:rPr>
        <w:t xml:space="preserve">не противоречащими Конституции РФ статья 129, а также части первая и третья статьи 133 Трудового кодекса РФ, </w:t>
      </w:r>
      <w:r w:rsidR="00E26327" w:rsidRPr="00FD1563">
        <w:rPr>
          <w:rFonts w:ascii="Times New Roman" w:hAnsi="Times New Roman" w:cs="Times New Roman"/>
          <w:b/>
          <w:sz w:val="28"/>
          <w:szCs w:val="28"/>
        </w:rPr>
        <w:t xml:space="preserve">поскольку по своему конституционно-правовому смыслу в системе действующего правового </w:t>
      </w:r>
      <w:r w:rsidR="00E26327" w:rsidRPr="00FD156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регулирования они не предполагают включения в состав заработной платы (части заработной платы) педагогического работника, </w:t>
      </w:r>
      <w:r w:rsidR="00354628">
        <w:rPr>
          <w:rFonts w:ascii="Times New Roman" w:hAnsi="Times New Roman" w:cs="Times New Roman"/>
          <w:b/>
          <w:sz w:val="28"/>
          <w:szCs w:val="28"/>
        </w:rPr>
        <w:br/>
      </w:r>
      <w:r w:rsidR="00E26327" w:rsidRPr="00FD1563">
        <w:rPr>
          <w:rFonts w:ascii="Times New Roman" w:hAnsi="Times New Roman" w:cs="Times New Roman"/>
          <w:b/>
          <w:sz w:val="28"/>
          <w:szCs w:val="28"/>
        </w:rPr>
        <w:t xml:space="preserve">не превышающей минимального размера оплаты труда, дополнительной оплаты за выполнение с письменного согласия педагогического работника дополнительной работы, не входящей в его основные должностные обязанности в соответствии </w:t>
      </w:r>
      <w:r w:rsidR="00354628">
        <w:rPr>
          <w:rFonts w:ascii="Times New Roman" w:hAnsi="Times New Roman" w:cs="Times New Roman"/>
          <w:b/>
          <w:sz w:val="28"/>
          <w:szCs w:val="28"/>
        </w:rPr>
        <w:br/>
      </w:r>
      <w:r w:rsidR="00E26327" w:rsidRPr="00FD1563">
        <w:rPr>
          <w:rFonts w:ascii="Times New Roman" w:hAnsi="Times New Roman" w:cs="Times New Roman"/>
          <w:b/>
          <w:sz w:val="28"/>
          <w:szCs w:val="28"/>
        </w:rPr>
        <w:t>с квалификационными характеристиками по замещаемой им должности, и (или) учебной (преподавательской) работы сверх установленной нормы часов.</w:t>
      </w:r>
    </w:p>
    <w:p w:rsidR="00FD1563" w:rsidRPr="00FD1563" w:rsidRDefault="00FD1563" w:rsidP="00E263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563">
        <w:rPr>
          <w:rFonts w:ascii="Times New Roman" w:hAnsi="Times New Roman" w:cs="Times New Roman"/>
          <w:sz w:val="28"/>
          <w:szCs w:val="28"/>
        </w:rPr>
        <w:t>В этом же пункте</w:t>
      </w:r>
      <w:r w:rsidR="00CE615C">
        <w:rPr>
          <w:rFonts w:ascii="Times New Roman" w:hAnsi="Times New Roman" w:cs="Times New Roman"/>
          <w:sz w:val="28"/>
          <w:szCs w:val="28"/>
        </w:rPr>
        <w:t xml:space="preserve">, что очень важно, </w:t>
      </w:r>
      <w:r w:rsidRPr="00FD1563">
        <w:rPr>
          <w:rFonts w:ascii="Times New Roman" w:hAnsi="Times New Roman" w:cs="Times New Roman"/>
          <w:sz w:val="28"/>
          <w:szCs w:val="28"/>
        </w:rPr>
        <w:t xml:space="preserve">Конституционный Суд ссылается на пункт 4 примечаний, содержащихся в приложении № 1 к приказу № 1601, </w:t>
      </w:r>
      <w:r w:rsidR="005C644B">
        <w:rPr>
          <w:rFonts w:ascii="Times New Roman" w:hAnsi="Times New Roman" w:cs="Times New Roman"/>
          <w:sz w:val="28"/>
          <w:szCs w:val="28"/>
        </w:rPr>
        <w:t xml:space="preserve">фактически подтверждая </w:t>
      </w:r>
      <w:r w:rsidRPr="00FD1563">
        <w:rPr>
          <w:rFonts w:ascii="Times New Roman" w:hAnsi="Times New Roman" w:cs="Times New Roman"/>
          <w:sz w:val="28"/>
          <w:szCs w:val="28"/>
        </w:rPr>
        <w:t xml:space="preserve">правомерность того, что педагогическая или учебная (преподавательская) работа, выполняемая педагогическим работником с его письменного согласия сверх установленной нормы часов </w:t>
      </w:r>
      <w:r w:rsidR="00354628">
        <w:rPr>
          <w:rFonts w:ascii="Times New Roman" w:hAnsi="Times New Roman" w:cs="Times New Roman"/>
          <w:sz w:val="28"/>
          <w:szCs w:val="28"/>
        </w:rPr>
        <w:br/>
      </w:r>
      <w:r w:rsidRPr="00FD1563">
        <w:rPr>
          <w:rFonts w:ascii="Times New Roman" w:hAnsi="Times New Roman" w:cs="Times New Roman"/>
          <w:sz w:val="28"/>
          <w:szCs w:val="28"/>
        </w:rPr>
        <w:t>за ставку заработной платы, оплачивается из установленного размера ставки заработной платы пропорционально фактически определенному объему такой работы.</w:t>
      </w:r>
    </w:p>
    <w:p w:rsidR="00E26327" w:rsidRDefault="00FB51CA" w:rsidP="002C5D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E26327" w:rsidRPr="00E26327">
        <w:rPr>
          <w:rFonts w:ascii="Times New Roman" w:hAnsi="Times New Roman" w:cs="Times New Roman"/>
          <w:sz w:val="28"/>
          <w:szCs w:val="28"/>
        </w:rPr>
        <w:t xml:space="preserve">Исходя из изложенного, при  применении частей первой и третьей статьи 133 ТК РФ заработная плата педагогических работников не ниже минимального размера оплаты труда должна осуществляться </w:t>
      </w:r>
      <w:r w:rsidR="00354628">
        <w:rPr>
          <w:rFonts w:ascii="Times New Roman" w:hAnsi="Times New Roman" w:cs="Times New Roman"/>
          <w:sz w:val="28"/>
          <w:szCs w:val="28"/>
        </w:rPr>
        <w:br/>
      </w:r>
      <w:r w:rsidR="00E26327" w:rsidRPr="00E26327">
        <w:rPr>
          <w:rFonts w:ascii="Times New Roman" w:hAnsi="Times New Roman" w:cs="Times New Roman"/>
          <w:sz w:val="28"/>
          <w:szCs w:val="28"/>
        </w:rPr>
        <w:t>при выполнении ими нормы труда (т.е. педагогической работы в пределах нормы часов, установленной за ставку заработной платы) и должностных обязанностей (предусмотрены квалификационными характеристиками)</w:t>
      </w:r>
      <w:r w:rsidR="00E95AB6">
        <w:rPr>
          <w:rFonts w:ascii="Times New Roman" w:hAnsi="Times New Roman" w:cs="Times New Roman"/>
          <w:sz w:val="28"/>
          <w:szCs w:val="28"/>
        </w:rPr>
        <w:t xml:space="preserve">, </w:t>
      </w:r>
      <w:r w:rsidR="00354628">
        <w:rPr>
          <w:rFonts w:ascii="Times New Roman" w:hAnsi="Times New Roman" w:cs="Times New Roman"/>
          <w:sz w:val="28"/>
          <w:szCs w:val="28"/>
        </w:rPr>
        <w:br/>
      </w:r>
      <w:r w:rsidR="00E95AB6">
        <w:rPr>
          <w:rFonts w:ascii="Times New Roman" w:hAnsi="Times New Roman" w:cs="Times New Roman"/>
          <w:sz w:val="28"/>
          <w:szCs w:val="28"/>
        </w:rPr>
        <w:t xml:space="preserve">а </w:t>
      </w:r>
      <w:r w:rsidR="00E26327" w:rsidRPr="00E26327">
        <w:rPr>
          <w:rFonts w:ascii="Times New Roman" w:hAnsi="Times New Roman" w:cs="Times New Roman"/>
          <w:sz w:val="28"/>
          <w:szCs w:val="28"/>
        </w:rPr>
        <w:t xml:space="preserve">за педагогическую работу сверх установленной нормы </w:t>
      </w:r>
      <w:r w:rsidR="00E95AB6" w:rsidRPr="00E95AB6">
        <w:rPr>
          <w:rFonts w:ascii="Times New Roman" w:hAnsi="Times New Roman" w:cs="Times New Roman"/>
          <w:sz w:val="28"/>
          <w:szCs w:val="28"/>
        </w:rPr>
        <w:t xml:space="preserve">оплата труда </w:t>
      </w:r>
      <w:r w:rsidR="00E26327" w:rsidRPr="00E26327">
        <w:rPr>
          <w:rFonts w:ascii="Times New Roman" w:hAnsi="Times New Roman" w:cs="Times New Roman"/>
          <w:sz w:val="28"/>
          <w:szCs w:val="28"/>
        </w:rPr>
        <w:t>должна производиться пропорционально тому размеру</w:t>
      </w:r>
      <w:r w:rsidR="00283E3E" w:rsidRPr="002A7DED">
        <w:rPr>
          <w:rFonts w:ascii="Times New Roman" w:hAnsi="Times New Roman" w:cs="Times New Roman"/>
          <w:sz w:val="28"/>
          <w:szCs w:val="28"/>
        </w:rPr>
        <w:t xml:space="preserve"> ставки заработной платы</w:t>
      </w:r>
      <w:r w:rsidR="00E26327" w:rsidRPr="002A7DED">
        <w:rPr>
          <w:rFonts w:ascii="Times New Roman" w:hAnsi="Times New Roman" w:cs="Times New Roman"/>
          <w:sz w:val="28"/>
          <w:szCs w:val="28"/>
        </w:rPr>
        <w:t xml:space="preserve">, </w:t>
      </w:r>
      <w:r w:rsidR="00E26327" w:rsidRPr="00E26327">
        <w:rPr>
          <w:rFonts w:ascii="Times New Roman" w:hAnsi="Times New Roman" w:cs="Times New Roman"/>
          <w:sz w:val="28"/>
          <w:szCs w:val="28"/>
        </w:rPr>
        <w:t xml:space="preserve">которая выплачивается за выполнение нормы труда, поскольку иное противоречило бы положениям части второй статьи 22 ТК РФ </w:t>
      </w:r>
      <w:r w:rsidR="00354628">
        <w:rPr>
          <w:rFonts w:ascii="Times New Roman" w:hAnsi="Times New Roman" w:cs="Times New Roman"/>
          <w:sz w:val="28"/>
          <w:szCs w:val="28"/>
        </w:rPr>
        <w:br/>
      </w:r>
      <w:r w:rsidR="00E26327" w:rsidRPr="00E26327">
        <w:rPr>
          <w:rFonts w:ascii="Times New Roman" w:hAnsi="Times New Roman" w:cs="Times New Roman"/>
          <w:sz w:val="28"/>
          <w:szCs w:val="28"/>
        </w:rPr>
        <w:t xml:space="preserve">об обеспечении работникам равной оплаты за труд равной ценности, а также положениям части третьей статьи 37 Конституции Российской Федерации, предусматривающей право работника  на вознаграждение за труд без какой </w:t>
      </w:r>
      <w:r w:rsidR="00E26327" w:rsidRPr="00E26327">
        <w:rPr>
          <w:rFonts w:ascii="Times New Roman" w:hAnsi="Times New Roman" w:cs="Times New Roman"/>
          <w:sz w:val="28"/>
          <w:szCs w:val="28"/>
        </w:rPr>
        <w:lastRenderedPageBreak/>
        <w:t xml:space="preserve">бы то ни было дискриминации и не ниже установленного федеральным законом минимального размера оплаты труда. </w:t>
      </w:r>
    </w:p>
    <w:p w:rsidR="00A26221" w:rsidRDefault="00FB51CA" w:rsidP="00DE67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E95AB6">
        <w:rPr>
          <w:rFonts w:ascii="Times New Roman" w:hAnsi="Times New Roman" w:cs="Times New Roman"/>
          <w:sz w:val="28"/>
          <w:szCs w:val="28"/>
        </w:rPr>
        <w:t xml:space="preserve">Следует </w:t>
      </w:r>
      <w:r w:rsidR="00A26221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E95AB6">
        <w:rPr>
          <w:rFonts w:ascii="Times New Roman" w:hAnsi="Times New Roman" w:cs="Times New Roman"/>
          <w:sz w:val="28"/>
          <w:szCs w:val="28"/>
        </w:rPr>
        <w:t xml:space="preserve">напомнить, что </w:t>
      </w:r>
      <w:r w:rsidR="00993525" w:rsidRPr="00993525">
        <w:rPr>
          <w:rFonts w:ascii="Times New Roman" w:hAnsi="Times New Roman" w:cs="Times New Roman"/>
          <w:sz w:val="28"/>
          <w:szCs w:val="28"/>
        </w:rPr>
        <w:t xml:space="preserve">Минпросвещения России и Общероссийский Профсоюз образования </w:t>
      </w:r>
      <w:r w:rsidR="00A26221">
        <w:rPr>
          <w:rFonts w:ascii="Times New Roman" w:hAnsi="Times New Roman" w:cs="Times New Roman"/>
          <w:sz w:val="28"/>
          <w:szCs w:val="28"/>
        </w:rPr>
        <w:t xml:space="preserve">в пункте </w:t>
      </w:r>
      <w:r w:rsidR="00DE678E" w:rsidRPr="00DE678E">
        <w:rPr>
          <w:rFonts w:ascii="Times New Roman" w:hAnsi="Times New Roman" w:cs="Times New Roman"/>
          <w:sz w:val="28"/>
          <w:szCs w:val="28"/>
        </w:rPr>
        <w:t>5.2.2.5</w:t>
      </w:r>
      <w:r w:rsidR="00A26221">
        <w:rPr>
          <w:rFonts w:ascii="Times New Roman" w:hAnsi="Times New Roman" w:cs="Times New Roman"/>
          <w:sz w:val="28"/>
          <w:szCs w:val="28"/>
        </w:rPr>
        <w:t xml:space="preserve"> </w:t>
      </w:r>
      <w:r w:rsidR="00A26221" w:rsidRPr="00A26221">
        <w:rPr>
          <w:rFonts w:ascii="Times New Roman" w:hAnsi="Times New Roman" w:cs="Times New Roman"/>
          <w:sz w:val="28"/>
          <w:szCs w:val="28"/>
        </w:rPr>
        <w:t xml:space="preserve">Отраслевого соглашения, заключенного между указанными социальными партнерами </w:t>
      </w:r>
      <w:r w:rsidR="00354628">
        <w:rPr>
          <w:rFonts w:ascii="Times New Roman" w:hAnsi="Times New Roman" w:cs="Times New Roman"/>
          <w:sz w:val="28"/>
          <w:szCs w:val="28"/>
        </w:rPr>
        <w:br/>
      </w:r>
      <w:r w:rsidR="00A26221" w:rsidRPr="00A26221">
        <w:rPr>
          <w:rFonts w:ascii="Times New Roman" w:hAnsi="Times New Roman" w:cs="Times New Roman"/>
          <w:sz w:val="28"/>
          <w:szCs w:val="28"/>
        </w:rPr>
        <w:t xml:space="preserve">по организациям, находящимся в ведении Министерства просвещения Российской Федерации, на 2024-2026 годы, </w:t>
      </w:r>
      <w:r w:rsidR="00A26221">
        <w:rPr>
          <w:rFonts w:ascii="Times New Roman" w:hAnsi="Times New Roman" w:cs="Times New Roman"/>
          <w:sz w:val="28"/>
          <w:szCs w:val="28"/>
        </w:rPr>
        <w:t xml:space="preserve">и </w:t>
      </w:r>
      <w:r w:rsidR="00A26221" w:rsidRPr="00A26221">
        <w:rPr>
          <w:rFonts w:ascii="Times New Roman" w:hAnsi="Times New Roman" w:cs="Times New Roman"/>
          <w:sz w:val="28"/>
          <w:szCs w:val="28"/>
        </w:rPr>
        <w:t>рекомендован</w:t>
      </w:r>
      <w:r w:rsidR="00A26221">
        <w:rPr>
          <w:rFonts w:ascii="Times New Roman" w:hAnsi="Times New Roman" w:cs="Times New Roman"/>
          <w:sz w:val="28"/>
          <w:szCs w:val="28"/>
        </w:rPr>
        <w:t>н</w:t>
      </w:r>
      <w:r w:rsidR="002B0AD3">
        <w:rPr>
          <w:rFonts w:ascii="Times New Roman" w:hAnsi="Times New Roman" w:cs="Times New Roman"/>
          <w:sz w:val="28"/>
          <w:szCs w:val="28"/>
        </w:rPr>
        <w:t>ого</w:t>
      </w:r>
      <w:r w:rsidR="00A26221" w:rsidRPr="00A26221">
        <w:rPr>
          <w:rFonts w:ascii="Times New Roman" w:hAnsi="Times New Roman" w:cs="Times New Roman"/>
          <w:sz w:val="28"/>
          <w:szCs w:val="28"/>
        </w:rPr>
        <w:t xml:space="preserve"> </w:t>
      </w:r>
      <w:r w:rsidR="00354628">
        <w:rPr>
          <w:rFonts w:ascii="Times New Roman" w:hAnsi="Times New Roman" w:cs="Times New Roman"/>
          <w:sz w:val="28"/>
          <w:szCs w:val="28"/>
        </w:rPr>
        <w:br/>
      </w:r>
      <w:r w:rsidR="00A26221" w:rsidRPr="00A26221">
        <w:rPr>
          <w:rFonts w:ascii="Times New Roman" w:hAnsi="Times New Roman" w:cs="Times New Roman"/>
          <w:sz w:val="28"/>
          <w:szCs w:val="28"/>
        </w:rPr>
        <w:t xml:space="preserve">к использованию при заключении региональных и территориальных отраслевых соглашений, а также коллективных договоров в организациях, </w:t>
      </w:r>
      <w:r w:rsidR="00354628">
        <w:rPr>
          <w:rFonts w:ascii="Times New Roman" w:hAnsi="Times New Roman" w:cs="Times New Roman"/>
          <w:sz w:val="28"/>
          <w:szCs w:val="28"/>
        </w:rPr>
        <w:br/>
      </w:r>
      <w:r w:rsidR="00A26221" w:rsidRPr="00A26221">
        <w:rPr>
          <w:rFonts w:ascii="Times New Roman" w:hAnsi="Times New Roman" w:cs="Times New Roman"/>
          <w:sz w:val="28"/>
          <w:szCs w:val="28"/>
        </w:rPr>
        <w:t>в отношении которых функции и полномочия учредителя Министерство просвещения Российской Федерации не осуществляет (часть четвертая пункта 1.1)</w:t>
      </w:r>
      <w:r w:rsidR="00174CCD">
        <w:rPr>
          <w:rFonts w:ascii="Times New Roman" w:hAnsi="Times New Roman" w:cs="Times New Roman"/>
          <w:sz w:val="28"/>
          <w:szCs w:val="28"/>
        </w:rPr>
        <w:t xml:space="preserve"> (далее – Отраслевое соглашение)</w:t>
      </w:r>
      <w:r w:rsidR="00A26221">
        <w:rPr>
          <w:rFonts w:ascii="Times New Roman" w:hAnsi="Times New Roman" w:cs="Times New Roman"/>
          <w:sz w:val="28"/>
          <w:szCs w:val="28"/>
        </w:rPr>
        <w:t xml:space="preserve">, </w:t>
      </w:r>
      <w:r w:rsidR="00174CCD">
        <w:rPr>
          <w:rFonts w:ascii="Times New Roman" w:hAnsi="Times New Roman" w:cs="Times New Roman"/>
          <w:sz w:val="28"/>
          <w:szCs w:val="28"/>
        </w:rPr>
        <w:t xml:space="preserve">установили, </w:t>
      </w:r>
      <w:r w:rsidR="00A26221">
        <w:rPr>
          <w:rFonts w:ascii="Times New Roman" w:hAnsi="Times New Roman" w:cs="Times New Roman"/>
          <w:sz w:val="28"/>
          <w:szCs w:val="28"/>
        </w:rPr>
        <w:t>что работодатели п</w:t>
      </w:r>
      <w:r w:rsidR="00A26221" w:rsidRPr="00A26221">
        <w:rPr>
          <w:rFonts w:ascii="Times New Roman" w:hAnsi="Times New Roman" w:cs="Times New Roman"/>
          <w:sz w:val="28"/>
          <w:szCs w:val="28"/>
        </w:rPr>
        <w:t>редусматривают в положении об оплате труда работников организации регулирование вопросов оплаты труда с учетом</w:t>
      </w:r>
      <w:r w:rsidR="00A26221">
        <w:rPr>
          <w:rFonts w:ascii="Times New Roman" w:hAnsi="Times New Roman" w:cs="Times New Roman"/>
          <w:sz w:val="28"/>
          <w:szCs w:val="28"/>
        </w:rPr>
        <w:t>:</w:t>
      </w:r>
    </w:p>
    <w:p w:rsidR="00DE678E" w:rsidRPr="00DE678E" w:rsidRDefault="00A26221" w:rsidP="00DE67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DE678E" w:rsidRPr="00DE678E">
        <w:rPr>
          <w:rFonts w:ascii="Times New Roman" w:hAnsi="Times New Roman" w:cs="Times New Roman"/>
          <w:sz w:val="28"/>
          <w:szCs w:val="28"/>
        </w:rPr>
        <w:t>ормирования месячной заработной платы работника, полностью отработавшего за этот период норму рабочего времени и выполнившего нормы труда (трудовые обязанности), которая не может быть ниже минимального размера оплаты труда, имея в виду, что для педагогических работников в зависимости от занимаемой должности нормой рабочего времени и нормами труда является установленная им норма часов педагогической работы за ставку заработной платы, составляющая 18, 20, 24, 25, 30 или 36 часов в неделю, 720 часов в год, а трудовые обязанности регулируются квалификационными характеристиками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26221" w:rsidRDefault="00A26221" w:rsidP="00DE67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E678E" w:rsidRPr="00DE678E">
        <w:rPr>
          <w:rFonts w:ascii="Times New Roman" w:hAnsi="Times New Roman" w:cs="Times New Roman"/>
          <w:sz w:val="28"/>
          <w:szCs w:val="28"/>
        </w:rPr>
        <w:t xml:space="preserve">ыплаты работникам за объем учебной нагрузки (объем педагогической работы), превышающий установленные за ставку заработной платы нормы часов педагогической работы, а также выплаты </w:t>
      </w:r>
      <w:r w:rsidR="00354628">
        <w:rPr>
          <w:rFonts w:ascii="Times New Roman" w:hAnsi="Times New Roman" w:cs="Times New Roman"/>
          <w:sz w:val="28"/>
          <w:szCs w:val="28"/>
        </w:rPr>
        <w:br/>
      </w:r>
      <w:r w:rsidR="00DE678E" w:rsidRPr="00DE678E">
        <w:rPr>
          <w:rFonts w:ascii="Times New Roman" w:hAnsi="Times New Roman" w:cs="Times New Roman"/>
          <w:sz w:val="28"/>
          <w:szCs w:val="28"/>
        </w:rPr>
        <w:t xml:space="preserve">за дополнительную работу, не входящую в должностные обязанности работников, осуществляются помимо заработной платы, выплачиваемой работникам за выполнение нормы труда (нормы часов педагогической работы за ставку заработной платы) и выполнение должностных (трудовых) </w:t>
      </w:r>
      <w:r w:rsidR="00DE678E" w:rsidRPr="00DE678E">
        <w:rPr>
          <w:rFonts w:ascii="Times New Roman" w:hAnsi="Times New Roman" w:cs="Times New Roman"/>
          <w:sz w:val="28"/>
          <w:szCs w:val="28"/>
        </w:rPr>
        <w:lastRenderedPageBreak/>
        <w:t>обязанностей, которая не может быть ниже минимального размера оплаты труда, устанавливаемого федеральным законом.</w:t>
      </w:r>
    </w:p>
    <w:p w:rsidR="00DF4D2C" w:rsidRDefault="00FB51CA" w:rsidP="00DE67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174CCD">
        <w:rPr>
          <w:rFonts w:ascii="Times New Roman" w:hAnsi="Times New Roman" w:cs="Times New Roman"/>
          <w:sz w:val="28"/>
          <w:szCs w:val="28"/>
        </w:rPr>
        <w:t xml:space="preserve">Таким образом, Конституционный Суд фактически подтвердил </w:t>
      </w:r>
      <w:r w:rsidR="009D5E95">
        <w:rPr>
          <w:rFonts w:ascii="Times New Roman" w:hAnsi="Times New Roman" w:cs="Times New Roman"/>
          <w:sz w:val="28"/>
          <w:szCs w:val="28"/>
        </w:rPr>
        <w:t>содержащиеся</w:t>
      </w:r>
      <w:r w:rsidR="000E06FB">
        <w:rPr>
          <w:rFonts w:ascii="Times New Roman" w:hAnsi="Times New Roman" w:cs="Times New Roman"/>
          <w:sz w:val="28"/>
          <w:szCs w:val="28"/>
        </w:rPr>
        <w:t xml:space="preserve"> в </w:t>
      </w:r>
      <w:r w:rsidR="00174CCD">
        <w:rPr>
          <w:rFonts w:ascii="Times New Roman" w:hAnsi="Times New Roman" w:cs="Times New Roman"/>
          <w:sz w:val="28"/>
          <w:szCs w:val="28"/>
        </w:rPr>
        <w:t>Отраслевом соглашении</w:t>
      </w:r>
      <w:r w:rsidR="000E06FB">
        <w:rPr>
          <w:rFonts w:ascii="Times New Roman" w:hAnsi="Times New Roman" w:cs="Times New Roman"/>
          <w:sz w:val="28"/>
          <w:szCs w:val="28"/>
        </w:rPr>
        <w:t xml:space="preserve"> на 2024-2026 год, а также </w:t>
      </w:r>
      <w:r w:rsidR="00B4311F">
        <w:rPr>
          <w:rFonts w:ascii="Times New Roman" w:hAnsi="Times New Roman" w:cs="Times New Roman"/>
          <w:sz w:val="28"/>
          <w:szCs w:val="28"/>
        </w:rPr>
        <w:br/>
      </w:r>
      <w:r w:rsidR="000E06FB">
        <w:rPr>
          <w:rFonts w:ascii="Times New Roman" w:hAnsi="Times New Roman" w:cs="Times New Roman"/>
          <w:sz w:val="28"/>
          <w:szCs w:val="28"/>
        </w:rPr>
        <w:t>на предыдущий период</w:t>
      </w:r>
      <w:r w:rsidR="00F71D9A">
        <w:rPr>
          <w:rFonts w:ascii="Times New Roman" w:hAnsi="Times New Roman" w:cs="Times New Roman"/>
          <w:sz w:val="28"/>
          <w:szCs w:val="28"/>
        </w:rPr>
        <w:t xml:space="preserve"> (п</w:t>
      </w:r>
      <w:r>
        <w:rPr>
          <w:rFonts w:ascii="Times New Roman" w:hAnsi="Times New Roman" w:cs="Times New Roman"/>
          <w:sz w:val="28"/>
          <w:szCs w:val="28"/>
        </w:rPr>
        <w:t>ункт</w:t>
      </w:r>
      <w:r w:rsidR="00F71D9A">
        <w:rPr>
          <w:rFonts w:ascii="Times New Roman" w:hAnsi="Times New Roman" w:cs="Times New Roman"/>
          <w:sz w:val="28"/>
          <w:szCs w:val="28"/>
        </w:rPr>
        <w:t xml:space="preserve"> 5.2.2.5) право на получение оплаты труда </w:t>
      </w:r>
      <w:r w:rsidR="00B4311F">
        <w:rPr>
          <w:rFonts w:ascii="Times New Roman" w:hAnsi="Times New Roman" w:cs="Times New Roman"/>
          <w:sz w:val="28"/>
          <w:szCs w:val="28"/>
        </w:rPr>
        <w:br/>
      </w:r>
      <w:r w:rsidR="00F71D9A">
        <w:rPr>
          <w:rFonts w:ascii="Times New Roman" w:hAnsi="Times New Roman" w:cs="Times New Roman"/>
          <w:sz w:val="28"/>
          <w:szCs w:val="28"/>
        </w:rPr>
        <w:t xml:space="preserve">не ниже минимального размера оплаты труда за выполнение </w:t>
      </w:r>
      <w:r w:rsidR="00BD12FF">
        <w:rPr>
          <w:rFonts w:ascii="Times New Roman" w:hAnsi="Times New Roman" w:cs="Times New Roman"/>
          <w:sz w:val="28"/>
          <w:szCs w:val="28"/>
        </w:rPr>
        <w:t xml:space="preserve">норм часов учебной (преподавательской) работы за ставку заработной платы, поскольку установлено, что  </w:t>
      </w:r>
      <w:r w:rsidR="009D5E95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="009D5E95" w:rsidRPr="009D5E95">
        <w:rPr>
          <w:rFonts w:ascii="Times New Roman" w:hAnsi="Times New Roman" w:cs="Times New Roman"/>
          <w:sz w:val="28"/>
          <w:szCs w:val="28"/>
        </w:rPr>
        <w:t>стать</w:t>
      </w:r>
      <w:r w:rsidR="009D5E95">
        <w:rPr>
          <w:rFonts w:ascii="Times New Roman" w:hAnsi="Times New Roman" w:cs="Times New Roman"/>
          <w:sz w:val="28"/>
          <w:szCs w:val="28"/>
        </w:rPr>
        <w:t>и</w:t>
      </w:r>
      <w:r w:rsidR="009D5E95" w:rsidRPr="009D5E95">
        <w:rPr>
          <w:rFonts w:ascii="Times New Roman" w:hAnsi="Times New Roman" w:cs="Times New Roman"/>
          <w:sz w:val="28"/>
          <w:szCs w:val="28"/>
        </w:rPr>
        <w:t xml:space="preserve"> 129, части первую и третью статьи 133 Трудового кодекса Российской Федерации по своему конституционно-правовому смыслу в системе действующего правового регулирования </w:t>
      </w:r>
      <w:r w:rsidR="00B4311F">
        <w:rPr>
          <w:rFonts w:ascii="Times New Roman" w:hAnsi="Times New Roman" w:cs="Times New Roman"/>
          <w:sz w:val="28"/>
          <w:szCs w:val="28"/>
        </w:rPr>
        <w:br/>
      </w:r>
      <w:r w:rsidR="009D5E95" w:rsidRPr="009D5E95">
        <w:rPr>
          <w:rFonts w:ascii="Times New Roman" w:hAnsi="Times New Roman" w:cs="Times New Roman"/>
          <w:sz w:val="28"/>
          <w:szCs w:val="28"/>
        </w:rPr>
        <w:t xml:space="preserve">не предполагают включения в состав заработной платы (части заработной платы) педагогического работника, не превышающей минимального размера оплаты труда, дополнительной оплаты за выполнение с письменного согласия педагогического работника дополнительной работы, не входящей </w:t>
      </w:r>
      <w:r w:rsidR="00B4311F">
        <w:rPr>
          <w:rFonts w:ascii="Times New Roman" w:hAnsi="Times New Roman" w:cs="Times New Roman"/>
          <w:sz w:val="28"/>
          <w:szCs w:val="28"/>
        </w:rPr>
        <w:br/>
      </w:r>
      <w:r w:rsidR="009D5E95" w:rsidRPr="009D5E95">
        <w:rPr>
          <w:rFonts w:ascii="Times New Roman" w:hAnsi="Times New Roman" w:cs="Times New Roman"/>
          <w:sz w:val="28"/>
          <w:szCs w:val="28"/>
        </w:rPr>
        <w:t xml:space="preserve">в его основные должностные обязанности в соответствии </w:t>
      </w:r>
      <w:r w:rsidR="00B4311F">
        <w:rPr>
          <w:rFonts w:ascii="Times New Roman" w:hAnsi="Times New Roman" w:cs="Times New Roman"/>
          <w:sz w:val="28"/>
          <w:szCs w:val="28"/>
        </w:rPr>
        <w:br/>
      </w:r>
      <w:r w:rsidR="009D5E95" w:rsidRPr="009D5E95">
        <w:rPr>
          <w:rFonts w:ascii="Times New Roman" w:hAnsi="Times New Roman" w:cs="Times New Roman"/>
          <w:sz w:val="28"/>
          <w:szCs w:val="28"/>
        </w:rPr>
        <w:t xml:space="preserve">с квалификационными характеристиками по замещаемой им должности, </w:t>
      </w:r>
      <w:r w:rsidR="00B4311F">
        <w:rPr>
          <w:rFonts w:ascii="Times New Roman" w:hAnsi="Times New Roman" w:cs="Times New Roman"/>
          <w:sz w:val="28"/>
          <w:szCs w:val="28"/>
        </w:rPr>
        <w:br/>
      </w:r>
      <w:r w:rsidR="009D5E95" w:rsidRPr="009D5E95">
        <w:rPr>
          <w:rFonts w:ascii="Times New Roman" w:hAnsi="Times New Roman" w:cs="Times New Roman"/>
          <w:sz w:val="28"/>
          <w:szCs w:val="28"/>
        </w:rPr>
        <w:t>и (или) учебной (преподавательской) работы сверх установленной нормы часов</w:t>
      </w:r>
      <w:r w:rsidR="0079097F">
        <w:rPr>
          <w:rFonts w:ascii="Times New Roman" w:hAnsi="Times New Roman" w:cs="Times New Roman"/>
          <w:sz w:val="28"/>
          <w:szCs w:val="28"/>
        </w:rPr>
        <w:t xml:space="preserve"> (пункт 1 постановляющей части Постановления № 40-П)</w:t>
      </w:r>
      <w:r w:rsidR="009D5E95" w:rsidRPr="009D5E95">
        <w:rPr>
          <w:rFonts w:ascii="Times New Roman" w:hAnsi="Times New Roman" w:cs="Times New Roman"/>
          <w:sz w:val="28"/>
          <w:szCs w:val="28"/>
        </w:rPr>
        <w:t>.</w:t>
      </w:r>
    </w:p>
    <w:p w:rsidR="005C644B" w:rsidRDefault="0079097F" w:rsidP="00E263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установлено, что </w:t>
      </w:r>
      <w:r w:rsidR="00DF4D2C">
        <w:rPr>
          <w:rFonts w:ascii="Times New Roman" w:hAnsi="Times New Roman" w:cs="Times New Roman"/>
          <w:sz w:val="28"/>
          <w:szCs w:val="28"/>
        </w:rPr>
        <w:t>в</w:t>
      </w:r>
      <w:r w:rsidR="005C644B" w:rsidRPr="005C644B">
        <w:rPr>
          <w:rFonts w:ascii="Times New Roman" w:hAnsi="Times New Roman" w:cs="Times New Roman"/>
          <w:sz w:val="28"/>
          <w:szCs w:val="28"/>
        </w:rPr>
        <w:t>ыявленный в постановлении конституционно-правовой смысл статьи 129, частей первой и третьей статьи 133 Трудового кодекса Российской Федерации является общеобязательным, что исключает любое иное их истолкование в правоприменительной практике (п</w:t>
      </w:r>
      <w:r w:rsidR="00DF4D2C">
        <w:rPr>
          <w:rFonts w:ascii="Times New Roman" w:hAnsi="Times New Roman" w:cs="Times New Roman"/>
          <w:sz w:val="28"/>
          <w:szCs w:val="28"/>
        </w:rPr>
        <w:t>ункт</w:t>
      </w:r>
      <w:r w:rsidR="005C644B" w:rsidRPr="005C644B">
        <w:rPr>
          <w:rFonts w:ascii="Times New Roman" w:hAnsi="Times New Roman" w:cs="Times New Roman"/>
          <w:sz w:val="28"/>
          <w:szCs w:val="28"/>
        </w:rPr>
        <w:t xml:space="preserve"> 2</w:t>
      </w:r>
      <w:r w:rsidR="00DF4D2C">
        <w:rPr>
          <w:rFonts w:ascii="Times New Roman" w:hAnsi="Times New Roman" w:cs="Times New Roman"/>
          <w:sz w:val="28"/>
          <w:szCs w:val="28"/>
        </w:rPr>
        <w:t xml:space="preserve"> постановл</w:t>
      </w:r>
      <w:r>
        <w:rPr>
          <w:rFonts w:ascii="Times New Roman" w:hAnsi="Times New Roman" w:cs="Times New Roman"/>
          <w:sz w:val="28"/>
          <w:szCs w:val="28"/>
        </w:rPr>
        <w:t xml:space="preserve">яющей части </w:t>
      </w:r>
      <w:r w:rsidRPr="0079097F">
        <w:rPr>
          <w:rFonts w:ascii="Times New Roman" w:hAnsi="Times New Roman" w:cs="Times New Roman"/>
          <w:sz w:val="28"/>
          <w:szCs w:val="28"/>
        </w:rPr>
        <w:t>Постановления № 40-П</w:t>
      </w:r>
      <w:r w:rsidR="005C644B" w:rsidRPr="005C644B">
        <w:rPr>
          <w:rFonts w:ascii="Times New Roman" w:hAnsi="Times New Roman" w:cs="Times New Roman"/>
          <w:sz w:val="28"/>
          <w:szCs w:val="28"/>
        </w:rPr>
        <w:t>).</w:t>
      </w:r>
    </w:p>
    <w:p w:rsidR="0079097F" w:rsidRDefault="00BD12FF" w:rsidP="007909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79097F">
        <w:rPr>
          <w:rFonts w:ascii="Times New Roman" w:hAnsi="Times New Roman" w:cs="Times New Roman"/>
          <w:sz w:val="28"/>
          <w:szCs w:val="28"/>
        </w:rPr>
        <w:t>Данные выводы включе</w:t>
      </w:r>
      <w:r w:rsidR="007A6C1F">
        <w:rPr>
          <w:rFonts w:ascii="Times New Roman" w:hAnsi="Times New Roman" w:cs="Times New Roman"/>
          <w:sz w:val="28"/>
          <w:szCs w:val="28"/>
        </w:rPr>
        <w:t>н</w:t>
      </w:r>
      <w:r w:rsidR="0079097F">
        <w:rPr>
          <w:rFonts w:ascii="Times New Roman" w:hAnsi="Times New Roman" w:cs="Times New Roman"/>
          <w:sz w:val="28"/>
          <w:szCs w:val="28"/>
        </w:rPr>
        <w:t>ы</w:t>
      </w:r>
      <w:r w:rsidR="007A6C1F">
        <w:rPr>
          <w:rFonts w:ascii="Times New Roman" w:hAnsi="Times New Roman" w:cs="Times New Roman"/>
          <w:sz w:val="28"/>
          <w:szCs w:val="28"/>
        </w:rPr>
        <w:t xml:space="preserve"> также</w:t>
      </w:r>
      <w:r w:rsidR="0079097F">
        <w:rPr>
          <w:rFonts w:ascii="Times New Roman" w:hAnsi="Times New Roman" w:cs="Times New Roman"/>
          <w:sz w:val="28"/>
          <w:szCs w:val="28"/>
        </w:rPr>
        <w:t xml:space="preserve"> в раздел </w:t>
      </w:r>
      <w:r w:rsidR="0079097F" w:rsidRPr="0079097F">
        <w:rPr>
          <w:rFonts w:ascii="Times New Roman" w:hAnsi="Times New Roman" w:cs="Times New Roman"/>
          <w:sz w:val="28"/>
          <w:szCs w:val="28"/>
        </w:rPr>
        <w:t>IX</w:t>
      </w:r>
      <w:r w:rsidR="0079097F">
        <w:rPr>
          <w:rFonts w:ascii="Times New Roman" w:hAnsi="Times New Roman" w:cs="Times New Roman"/>
          <w:sz w:val="28"/>
          <w:szCs w:val="28"/>
        </w:rPr>
        <w:t xml:space="preserve"> «</w:t>
      </w:r>
      <w:r w:rsidR="0079097F" w:rsidRPr="0079097F">
        <w:rPr>
          <w:rFonts w:ascii="Times New Roman" w:hAnsi="Times New Roman" w:cs="Times New Roman"/>
          <w:sz w:val="28"/>
          <w:szCs w:val="28"/>
        </w:rPr>
        <w:t>Особенности формирования систем оплаты труда работников</w:t>
      </w:r>
      <w:r w:rsidR="0079097F">
        <w:rPr>
          <w:rFonts w:ascii="Times New Roman" w:hAnsi="Times New Roman" w:cs="Times New Roman"/>
          <w:sz w:val="28"/>
          <w:szCs w:val="28"/>
        </w:rPr>
        <w:t xml:space="preserve"> </w:t>
      </w:r>
      <w:r w:rsidR="0079097F" w:rsidRPr="0079097F">
        <w:rPr>
          <w:rFonts w:ascii="Times New Roman" w:hAnsi="Times New Roman" w:cs="Times New Roman"/>
          <w:sz w:val="28"/>
          <w:szCs w:val="28"/>
        </w:rPr>
        <w:t>сферы образования</w:t>
      </w:r>
      <w:r w:rsidR="0079097F">
        <w:rPr>
          <w:rFonts w:ascii="Times New Roman" w:hAnsi="Times New Roman" w:cs="Times New Roman"/>
          <w:sz w:val="28"/>
          <w:szCs w:val="28"/>
        </w:rPr>
        <w:t>»</w:t>
      </w:r>
      <w:r w:rsidR="007A6C1F">
        <w:rPr>
          <w:rFonts w:ascii="Times New Roman" w:hAnsi="Times New Roman" w:cs="Times New Roman"/>
          <w:sz w:val="28"/>
          <w:szCs w:val="28"/>
        </w:rPr>
        <w:t xml:space="preserve"> Единых рекомендаций</w:t>
      </w:r>
      <w:r w:rsidR="00AD23C1" w:rsidRPr="00214AE4">
        <w:rPr>
          <w:rFonts w:ascii="Times New Roman" w:hAnsi="Times New Roman" w:cs="Times New Roman"/>
          <w:sz w:val="28"/>
          <w:szCs w:val="28"/>
        </w:rPr>
        <w:t xml:space="preserve"> на 2025 год</w:t>
      </w:r>
      <w:r w:rsidR="000C6707">
        <w:rPr>
          <w:rFonts w:ascii="Times New Roman" w:hAnsi="Times New Roman" w:cs="Times New Roman"/>
          <w:sz w:val="28"/>
          <w:szCs w:val="28"/>
        </w:rPr>
        <w:t xml:space="preserve"> </w:t>
      </w:r>
      <w:r w:rsidR="007A6C1F">
        <w:rPr>
          <w:rFonts w:ascii="Times New Roman" w:hAnsi="Times New Roman" w:cs="Times New Roman"/>
          <w:sz w:val="28"/>
          <w:szCs w:val="28"/>
        </w:rPr>
        <w:t>(пункт 36.12)</w:t>
      </w:r>
      <w:r w:rsidR="0079097F">
        <w:rPr>
          <w:rFonts w:ascii="Times New Roman" w:hAnsi="Times New Roman" w:cs="Times New Roman"/>
          <w:sz w:val="28"/>
          <w:szCs w:val="28"/>
        </w:rPr>
        <w:t>.</w:t>
      </w:r>
    </w:p>
    <w:p w:rsidR="007A6C1F" w:rsidRDefault="00BD12FF" w:rsidP="007909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7A6C1F">
        <w:rPr>
          <w:rFonts w:ascii="Times New Roman" w:hAnsi="Times New Roman" w:cs="Times New Roman"/>
          <w:sz w:val="28"/>
          <w:szCs w:val="28"/>
        </w:rPr>
        <w:t xml:space="preserve">Помимо изложенного, </w:t>
      </w:r>
      <w:r>
        <w:rPr>
          <w:rFonts w:ascii="Times New Roman" w:hAnsi="Times New Roman" w:cs="Times New Roman"/>
          <w:sz w:val="28"/>
          <w:szCs w:val="28"/>
        </w:rPr>
        <w:t>необходимо</w:t>
      </w:r>
      <w:r w:rsidR="007A6C1F">
        <w:rPr>
          <w:rFonts w:ascii="Times New Roman" w:hAnsi="Times New Roman" w:cs="Times New Roman"/>
          <w:sz w:val="28"/>
          <w:szCs w:val="28"/>
        </w:rPr>
        <w:t xml:space="preserve"> учесть, что положениями указанного раздела Единых рекомендаций по-прежнему в отношении педагогических работников, осуществляющих </w:t>
      </w:r>
      <w:r w:rsidR="007A6C1F" w:rsidRPr="007A6C1F">
        <w:rPr>
          <w:rFonts w:ascii="Times New Roman" w:hAnsi="Times New Roman" w:cs="Times New Roman"/>
          <w:sz w:val="28"/>
          <w:szCs w:val="28"/>
        </w:rPr>
        <w:t xml:space="preserve">образовательную деятельность по общеобразовательным программам (основным и дополнительным), </w:t>
      </w:r>
      <w:r w:rsidR="007A6C1F" w:rsidRPr="007A6C1F">
        <w:rPr>
          <w:rFonts w:ascii="Times New Roman" w:hAnsi="Times New Roman" w:cs="Times New Roman"/>
          <w:sz w:val="28"/>
          <w:szCs w:val="28"/>
        </w:rPr>
        <w:lastRenderedPageBreak/>
        <w:t xml:space="preserve">образовательным программам среднего профессионального образования (основным и дополнительным), а также </w:t>
      </w:r>
      <w:r w:rsidR="007A6C1F">
        <w:rPr>
          <w:rFonts w:ascii="Times New Roman" w:hAnsi="Times New Roman" w:cs="Times New Roman"/>
          <w:sz w:val="28"/>
          <w:szCs w:val="28"/>
        </w:rPr>
        <w:t xml:space="preserve">по </w:t>
      </w:r>
      <w:r w:rsidR="007A6C1F" w:rsidRPr="007A6C1F">
        <w:rPr>
          <w:rFonts w:ascii="Times New Roman" w:hAnsi="Times New Roman" w:cs="Times New Roman"/>
          <w:sz w:val="28"/>
          <w:szCs w:val="28"/>
        </w:rPr>
        <w:t>программам профессионального обучения, рекоменд</w:t>
      </w:r>
      <w:r w:rsidR="007A6C1F">
        <w:rPr>
          <w:rFonts w:ascii="Times New Roman" w:hAnsi="Times New Roman" w:cs="Times New Roman"/>
          <w:sz w:val="28"/>
          <w:szCs w:val="28"/>
        </w:rPr>
        <w:t>овано</w:t>
      </w:r>
      <w:r w:rsidR="007A6C1F" w:rsidRPr="007A6C1F">
        <w:rPr>
          <w:rFonts w:ascii="Times New Roman" w:hAnsi="Times New Roman" w:cs="Times New Roman"/>
          <w:sz w:val="28"/>
          <w:szCs w:val="28"/>
        </w:rPr>
        <w:t xml:space="preserve"> провести актуализацию структуры заработной платы педагогических работников</w:t>
      </w:r>
      <w:r w:rsidR="007A6C1F">
        <w:rPr>
          <w:rFonts w:ascii="Times New Roman" w:hAnsi="Times New Roman" w:cs="Times New Roman"/>
          <w:sz w:val="28"/>
          <w:szCs w:val="28"/>
        </w:rPr>
        <w:t xml:space="preserve">, </w:t>
      </w:r>
      <w:r w:rsidR="007A6C1F" w:rsidRPr="007A6C1F">
        <w:rPr>
          <w:rFonts w:ascii="Times New Roman" w:hAnsi="Times New Roman" w:cs="Times New Roman"/>
          <w:sz w:val="28"/>
          <w:szCs w:val="28"/>
        </w:rPr>
        <w:t xml:space="preserve">учитывая </w:t>
      </w:r>
      <w:r>
        <w:rPr>
          <w:rFonts w:ascii="Times New Roman" w:hAnsi="Times New Roman" w:cs="Times New Roman"/>
          <w:sz w:val="28"/>
          <w:szCs w:val="28"/>
        </w:rPr>
        <w:t xml:space="preserve">необходимость </w:t>
      </w:r>
      <w:r w:rsidR="007A6C1F" w:rsidRPr="007A6C1F">
        <w:rPr>
          <w:rFonts w:ascii="Times New Roman" w:hAnsi="Times New Roman" w:cs="Times New Roman"/>
          <w:sz w:val="28"/>
          <w:szCs w:val="28"/>
        </w:rPr>
        <w:t>проведени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7A6C1F" w:rsidRPr="007A6C1F">
        <w:rPr>
          <w:rFonts w:ascii="Times New Roman" w:hAnsi="Times New Roman" w:cs="Times New Roman"/>
          <w:sz w:val="28"/>
          <w:szCs w:val="28"/>
        </w:rPr>
        <w:t xml:space="preserve"> </w:t>
      </w:r>
      <w:r w:rsidR="00B4311F">
        <w:rPr>
          <w:rFonts w:ascii="Times New Roman" w:hAnsi="Times New Roman" w:cs="Times New Roman"/>
          <w:sz w:val="28"/>
          <w:szCs w:val="28"/>
        </w:rPr>
        <w:br/>
      </w:r>
      <w:r w:rsidR="007A6C1F" w:rsidRPr="007A6C1F">
        <w:rPr>
          <w:rFonts w:ascii="Times New Roman" w:hAnsi="Times New Roman" w:cs="Times New Roman"/>
          <w:sz w:val="28"/>
          <w:szCs w:val="28"/>
        </w:rPr>
        <w:t>на федеральном уровне работы по подготовке предложений по реализации положений част</w:t>
      </w:r>
      <w:r w:rsidR="00AD23C1" w:rsidRPr="0075267B">
        <w:rPr>
          <w:rFonts w:ascii="Times New Roman" w:hAnsi="Times New Roman" w:cs="Times New Roman"/>
          <w:sz w:val="28"/>
          <w:szCs w:val="28"/>
        </w:rPr>
        <w:t>ей</w:t>
      </w:r>
      <w:r w:rsidR="007A6C1F" w:rsidRPr="0075267B">
        <w:rPr>
          <w:rFonts w:ascii="Times New Roman" w:hAnsi="Times New Roman" w:cs="Times New Roman"/>
          <w:sz w:val="28"/>
          <w:szCs w:val="28"/>
        </w:rPr>
        <w:t xml:space="preserve"> </w:t>
      </w:r>
      <w:r w:rsidR="007A6C1F" w:rsidRPr="007A6C1F">
        <w:rPr>
          <w:rFonts w:ascii="Times New Roman" w:hAnsi="Times New Roman" w:cs="Times New Roman"/>
          <w:sz w:val="28"/>
          <w:szCs w:val="28"/>
        </w:rPr>
        <w:t>8 и 9 статьи 144 Трудового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539B3">
        <w:rPr>
          <w:rFonts w:ascii="Times New Roman" w:hAnsi="Times New Roman" w:cs="Times New Roman"/>
          <w:sz w:val="28"/>
          <w:szCs w:val="28"/>
        </w:rPr>
        <w:t>к основным позициям которой относится следующее.</w:t>
      </w:r>
    </w:p>
    <w:p w:rsidR="00DA332A" w:rsidRDefault="00BD12FF" w:rsidP="007909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12.1.</w:t>
      </w:r>
      <w:r w:rsidR="007A6C1F" w:rsidRPr="007A6C1F">
        <w:rPr>
          <w:rFonts w:ascii="Times New Roman" w:hAnsi="Times New Roman" w:cs="Times New Roman"/>
          <w:sz w:val="28"/>
          <w:szCs w:val="28"/>
        </w:rPr>
        <w:t xml:space="preserve"> </w:t>
      </w:r>
      <w:r w:rsidR="00B539B3">
        <w:rPr>
          <w:rFonts w:ascii="Times New Roman" w:hAnsi="Times New Roman" w:cs="Times New Roman"/>
          <w:sz w:val="28"/>
          <w:szCs w:val="28"/>
        </w:rPr>
        <w:t>О</w:t>
      </w:r>
      <w:r w:rsidR="00B539B3" w:rsidRPr="00B539B3">
        <w:rPr>
          <w:rFonts w:ascii="Times New Roman" w:hAnsi="Times New Roman" w:cs="Times New Roman"/>
          <w:sz w:val="28"/>
          <w:szCs w:val="28"/>
        </w:rPr>
        <w:t>беспечени</w:t>
      </w:r>
      <w:r w:rsidR="00B539B3">
        <w:rPr>
          <w:rFonts w:ascii="Times New Roman" w:hAnsi="Times New Roman" w:cs="Times New Roman"/>
          <w:sz w:val="28"/>
          <w:szCs w:val="28"/>
        </w:rPr>
        <w:t>е</w:t>
      </w:r>
      <w:r w:rsidR="00B539B3" w:rsidRPr="00B539B3">
        <w:rPr>
          <w:rFonts w:ascii="Times New Roman" w:hAnsi="Times New Roman" w:cs="Times New Roman"/>
          <w:sz w:val="28"/>
          <w:szCs w:val="28"/>
        </w:rPr>
        <w:t xml:space="preserve"> равной оплаты за труд равной ценности</w:t>
      </w:r>
      <w:r w:rsidR="00B539B3">
        <w:rPr>
          <w:rFonts w:ascii="Times New Roman" w:hAnsi="Times New Roman" w:cs="Times New Roman"/>
          <w:sz w:val="28"/>
          <w:szCs w:val="28"/>
        </w:rPr>
        <w:t xml:space="preserve"> </w:t>
      </w:r>
      <w:r w:rsidR="00B539B3" w:rsidRPr="00B539B3">
        <w:rPr>
          <w:rFonts w:ascii="Times New Roman" w:hAnsi="Times New Roman" w:cs="Times New Roman"/>
          <w:sz w:val="28"/>
          <w:szCs w:val="28"/>
        </w:rPr>
        <w:t>по одним и тем же наименованиям должностей, отнесенных к одному и тому же квалификационному уровню профессиональной квалификационной группы (далее - ПКГ),</w:t>
      </w:r>
      <w:r w:rsidR="00DA332A">
        <w:rPr>
          <w:rFonts w:ascii="Times New Roman" w:hAnsi="Times New Roman" w:cs="Times New Roman"/>
          <w:sz w:val="28"/>
          <w:szCs w:val="28"/>
        </w:rPr>
        <w:t xml:space="preserve"> </w:t>
      </w:r>
      <w:r w:rsidR="00DA332A" w:rsidRPr="00DA332A">
        <w:rPr>
          <w:rFonts w:ascii="Times New Roman" w:hAnsi="Times New Roman" w:cs="Times New Roman"/>
          <w:sz w:val="28"/>
          <w:szCs w:val="28"/>
        </w:rPr>
        <w:t>не допускающей различий в размерах ставок заработной платы</w:t>
      </w:r>
      <w:r w:rsidR="00DA332A">
        <w:rPr>
          <w:rFonts w:ascii="Times New Roman" w:hAnsi="Times New Roman" w:cs="Times New Roman"/>
          <w:sz w:val="28"/>
          <w:szCs w:val="28"/>
        </w:rPr>
        <w:t xml:space="preserve"> (должностных окладов)</w:t>
      </w:r>
      <w:r w:rsidR="00DA332A" w:rsidRPr="00DA332A">
        <w:rPr>
          <w:rFonts w:ascii="Times New Roman" w:hAnsi="Times New Roman" w:cs="Times New Roman"/>
          <w:sz w:val="28"/>
          <w:szCs w:val="28"/>
        </w:rPr>
        <w:t xml:space="preserve">, </w:t>
      </w:r>
      <w:r w:rsidR="00B539B3" w:rsidRPr="00B539B3">
        <w:rPr>
          <w:rFonts w:ascii="Times New Roman" w:hAnsi="Times New Roman" w:cs="Times New Roman"/>
          <w:sz w:val="28"/>
          <w:szCs w:val="28"/>
        </w:rPr>
        <w:t>в том числе применение к ним повышающих коэффициентов</w:t>
      </w:r>
      <w:r w:rsidR="00DA332A">
        <w:rPr>
          <w:rFonts w:ascii="Times New Roman" w:hAnsi="Times New Roman" w:cs="Times New Roman"/>
          <w:sz w:val="28"/>
          <w:szCs w:val="28"/>
        </w:rPr>
        <w:t>, образующих в отдельных системах оплаты труда новые их размеры</w:t>
      </w:r>
      <w:r w:rsidR="00B539B3" w:rsidRPr="00B539B3">
        <w:rPr>
          <w:rFonts w:ascii="Times New Roman" w:hAnsi="Times New Roman" w:cs="Times New Roman"/>
          <w:sz w:val="28"/>
          <w:szCs w:val="28"/>
        </w:rPr>
        <w:t xml:space="preserve"> в зависимости от стажа педагогической работы (стажа непрерывной работы); уровня образования; квалификационных категорий; наличия государственных и ведомственных наград, званий, ученой степени; </w:t>
      </w:r>
      <w:r w:rsidR="00B4311F">
        <w:rPr>
          <w:rFonts w:ascii="Times New Roman" w:hAnsi="Times New Roman" w:cs="Times New Roman"/>
          <w:sz w:val="28"/>
          <w:szCs w:val="28"/>
        </w:rPr>
        <w:br/>
      </w:r>
      <w:r w:rsidR="00B539B3" w:rsidRPr="00B539B3">
        <w:rPr>
          <w:rFonts w:ascii="Times New Roman" w:hAnsi="Times New Roman" w:cs="Times New Roman"/>
          <w:sz w:val="28"/>
          <w:szCs w:val="28"/>
        </w:rPr>
        <w:t>от особенностей работы в отдельных образовательных организациях; в сельской местности, а также иных оснований</w:t>
      </w:r>
      <w:r w:rsidR="00DA332A">
        <w:rPr>
          <w:rFonts w:ascii="Times New Roman" w:hAnsi="Times New Roman" w:cs="Times New Roman"/>
          <w:sz w:val="28"/>
          <w:szCs w:val="28"/>
        </w:rPr>
        <w:t>.</w:t>
      </w:r>
    </w:p>
    <w:p w:rsidR="00235719" w:rsidRPr="00B30CFF" w:rsidRDefault="00DA332A" w:rsidP="00DA33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12.2. У</w:t>
      </w:r>
      <w:r w:rsidRPr="00DA332A">
        <w:rPr>
          <w:rFonts w:ascii="Times New Roman" w:hAnsi="Times New Roman" w:cs="Times New Roman"/>
          <w:sz w:val="28"/>
          <w:szCs w:val="28"/>
        </w:rPr>
        <w:t>читывать, что квалификационные уровни ПКГ педагогических работников, как должностей работников, имеющих важное социальное значение, сформированы исходя из максимальных требований к уровню образования</w:t>
      </w:r>
      <w:r w:rsidR="00235719">
        <w:rPr>
          <w:rFonts w:ascii="Times New Roman" w:hAnsi="Times New Roman" w:cs="Times New Roman"/>
          <w:sz w:val="28"/>
          <w:szCs w:val="28"/>
        </w:rPr>
        <w:t xml:space="preserve"> (т.е. для лиц с высшим образованием), что при этом не означает применение понижающих коэффициентов при установлении ставок заработной платы (должностных окладов)</w:t>
      </w:r>
      <w:r w:rsidR="00996797">
        <w:rPr>
          <w:rFonts w:ascii="Times New Roman" w:hAnsi="Times New Roman" w:cs="Times New Roman"/>
          <w:sz w:val="28"/>
          <w:szCs w:val="28"/>
        </w:rPr>
        <w:t xml:space="preserve"> </w:t>
      </w:r>
      <w:r w:rsidR="00996797" w:rsidRPr="00B30CFF">
        <w:rPr>
          <w:rFonts w:ascii="Times New Roman" w:hAnsi="Times New Roman" w:cs="Times New Roman"/>
          <w:sz w:val="28"/>
          <w:szCs w:val="28"/>
        </w:rPr>
        <w:t>при отсутствии такого уровня образования</w:t>
      </w:r>
      <w:r w:rsidR="00235719" w:rsidRPr="00B30CFF">
        <w:rPr>
          <w:rFonts w:ascii="Times New Roman" w:hAnsi="Times New Roman" w:cs="Times New Roman"/>
          <w:sz w:val="28"/>
          <w:szCs w:val="28"/>
        </w:rPr>
        <w:t>.</w:t>
      </w:r>
    </w:p>
    <w:p w:rsidR="009969E4" w:rsidRDefault="00235719" w:rsidP="00DA33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12.3. О</w:t>
      </w:r>
      <w:r w:rsidR="00DA332A" w:rsidRPr="00DA332A">
        <w:rPr>
          <w:rFonts w:ascii="Times New Roman" w:hAnsi="Times New Roman" w:cs="Times New Roman"/>
          <w:sz w:val="28"/>
          <w:szCs w:val="28"/>
        </w:rPr>
        <w:t>предел</w:t>
      </w:r>
      <w:r w:rsidR="009969E4">
        <w:rPr>
          <w:rFonts w:ascii="Times New Roman" w:hAnsi="Times New Roman" w:cs="Times New Roman"/>
          <w:sz w:val="28"/>
          <w:szCs w:val="28"/>
        </w:rPr>
        <w:t>я</w:t>
      </w:r>
      <w:r w:rsidR="00DA332A" w:rsidRPr="00DA332A">
        <w:rPr>
          <w:rFonts w:ascii="Times New Roman" w:hAnsi="Times New Roman" w:cs="Times New Roman"/>
          <w:sz w:val="28"/>
          <w:szCs w:val="28"/>
        </w:rPr>
        <w:t xml:space="preserve">ть </w:t>
      </w:r>
      <w:r w:rsidR="009969E4" w:rsidRPr="009969E4">
        <w:rPr>
          <w:rFonts w:ascii="Times New Roman" w:hAnsi="Times New Roman" w:cs="Times New Roman"/>
          <w:sz w:val="28"/>
          <w:szCs w:val="28"/>
        </w:rPr>
        <w:t>к став</w:t>
      </w:r>
      <w:r w:rsidR="009969E4">
        <w:rPr>
          <w:rFonts w:ascii="Times New Roman" w:hAnsi="Times New Roman" w:cs="Times New Roman"/>
          <w:sz w:val="28"/>
          <w:szCs w:val="28"/>
        </w:rPr>
        <w:t>кам</w:t>
      </w:r>
      <w:r w:rsidR="009969E4" w:rsidRPr="009969E4">
        <w:rPr>
          <w:rFonts w:ascii="Times New Roman" w:hAnsi="Times New Roman" w:cs="Times New Roman"/>
          <w:sz w:val="28"/>
          <w:szCs w:val="28"/>
        </w:rPr>
        <w:t xml:space="preserve"> заработной платы (должностным окладам)</w:t>
      </w:r>
      <w:r w:rsidR="009969E4">
        <w:rPr>
          <w:rFonts w:ascii="Times New Roman" w:hAnsi="Times New Roman" w:cs="Times New Roman"/>
          <w:sz w:val="28"/>
          <w:szCs w:val="28"/>
        </w:rPr>
        <w:t xml:space="preserve"> </w:t>
      </w:r>
      <w:r w:rsidR="00DA332A" w:rsidRPr="00DA332A">
        <w:rPr>
          <w:rFonts w:ascii="Times New Roman" w:hAnsi="Times New Roman" w:cs="Times New Roman"/>
          <w:sz w:val="28"/>
          <w:szCs w:val="28"/>
        </w:rPr>
        <w:t>размеры выплат компенсационного</w:t>
      </w:r>
      <w:r w:rsidR="009969E4">
        <w:rPr>
          <w:rFonts w:ascii="Times New Roman" w:hAnsi="Times New Roman" w:cs="Times New Roman"/>
          <w:sz w:val="28"/>
          <w:szCs w:val="28"/>
        </w:rPr>
        <w:t xml:space="preserve"> и (или) стимулирующего </w:t>
      </w:r>
      <w:r w:rsidR="00DA332A" w:rsidRPr="00DA332A">
        <w:rPr>
          <w:rFonts w:ascii="Times New Roman" w:hAnsi="Times New Roman" w:cs="Times New Roman"/>
          <w:sz w:val="28"/>
          <w:szCs w:val="28"/>
        </w:rPr>
        <w:t>характера</w:t>
      </w:r>
      <w:r w:rsidR="009969E4">
        <w:rPr>
          <w:rFonts w:ascii="Times New Roman" w:hAnsi="Times New Roman" w:cs="Times New Roman"/>
          <w:sz w:val="28"/>
          <w:szCs w:val="28"/>
        </w:rPr>
        <w:t xml:space="preserve"> преимущественно </w:t>
      </w:r>
      <w:r w:rsidR="00DA332A" w:rsidRPr="00DA332A">
        <w:rPr>
          <w:rFonts w:ascii="Times New Roman" w:hAnsi="Times New Roman" w:cs="Times New Roman"/>
          <w:sz w:val="28"/>
          <w:szCs w:val="28"/>
        </w:rPr>
        <w:t>в абсолютных величинах</w:t>
      </w:r>
      <w:r w:rsidR="009969E4">
        <w:rPr>
          <w:rFonts w:ascii="Times New Roman" w:hAnsi="Times New Roman" w:cs="Times New Roman"/>
          <w:sz w:val="28"/>
          <w:szCs w:val="28"/>
        </w:rPr>
        <w:t>.</w:t>
      </w:r>
    </w:p>
    <w:p w:rsidR="00DA332A" w:rsidRPr="00DA332A" w:rsidRDefault="009969E4" w:rsidP="00BA44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12.4. П</w:t>
      </w:r>
      <w:r w:rsidR="00DA332A" w:rsidRPr="00DA332A">
        <w:rPr>
          <w:rFonts w:ascii="Times New Roman" w:hAnsi="Times New Roman" w:cs="Times New Roman"/>
          <w:sz w:val="28"/>
          <w:szCs w:val="28"/>
        </w:rPr>
        <w:t xml:space="preserve">ровести работу по упорядочению применяемых наименований </w:t>
      </w:r>
      <w:r w:rsidR="00B4311F">
        <w:rPr>
          <w:rFonts w:ascii="Times New Roman" w:hAnsi="Times New Roman" w:cs="Times New Roman"/>
          <w:sz w:val="28"/>
          <w:szCs w:val="28"/>
        </w:rPr>
        <w:br/>
      </w:r>
      <w:r w:rsidR="00DA332A" w:rsidRPr="00DA332A">
        <w:rPr>
          <w:rFonts w:ascii="Times New Roman" w:hAnsi="Times New Roman" w:cs="Times New Roman"/>
          <w:sz w:val="28"/>
          <w:szCs w:val="28"/>
        </w:rPr>
        <w:t xml:space="preserve">и видов выплат </w:t>
      </w:r>
      <w:r w:rsidR="00BA441B">
        <w:rPr>
          <w:rFonts w:ascii="Times New Roman" w:hAnsi="Times New Roman" w:cs="Times New Roman"/>
          <w:sz w:val="28"/>
          <w:szCs w:val="28"/>
        </w:rPr>
        <w:t xml:space="preserve">компенсационного и стимулирующего характера </w:t>
      </w:r>
      <w:r w:rsidR="00DA332A" w:rsidRPr="00DA332A">
        <w:rPr>
          <w:rFonts w:ascii="Times New Roman" w:hAnsi="Times New Roman" w:cs="Times New Roman"/>
          <w:sz w:val="28"/>
          <w:szCs w:val="28"/>
        </w:rPr>
        <w:t xml:space="preserve">в структуре </w:t>
      </w:r>
      <w:r w:rsidR="00DA332A" w:rsidRPr="00DA332A">
        <w:rPr>
          <w:rFonts w:ascii="Times New Roman" w:hAnsi="Times New Roman" w:cs="Times New Roman"/>
          <w:sz w:val="28"/>
          <w:szCs w:val="28"/>
        </w:rPr>
        <w:lastRenderedPageBreak/>
        <w:t>заработной платы</w:t>
      </w:r>
      <w:r w:rsidR="00BA441B">
        <w:rPr>
          <w:rFonts w:ascii="Times New Roman" w:hAnsi="Times New Roman" w:cs="Times New Roman"/>
          <w:sz w:val="28"/>
          <w:szCs w:val="28"/>
        </w:rPr>
        <w:t xml:space="preserve"> в соответствии с перечнями, предусмотренными в пунктах </w:t>
      </w:r>
      <w:r w:rsidR="00DA332A" w:rsidRPr="00DA332A">
        <w:rPr>
          <w:rFonts w:ascii="Times New Roman" w:hAnsi="Times New Roman" w:cs="Times New Roman"/>
          <w:sz w:val="28"/>
          <w:szCs w:val="28"/>
        </w:rPr>
        <w:t>36.5.1</w:t>
      </w:r>
      <w:r w:rsidR="00BA441B">
        <w:rPr>
          <w:rFonts w:ascii="Times New Roman" w:hAnsi="Times New Roman" w:cs="Times New Roman"/>
          <w:sz w:val="28"/>
          <w:szCs w:val="28"/>
        </w:rPr>
        <w:t xml:space="preserve"> и 36.5.2 раздела </w:t>
      </w:r>
      <w:r w:rsidR="00BA441B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="00BA441B" w:rsidRPr="00BA441B">
        <w:rPr>
          <w:rFonts w:ascii="Times New Roman" w:hAnsi="Times New Roman" w:cs="Times New Roman"/>
          <w:sz w:val="28"/>
          <w:szCs w:val="28"/>
        </w:rPr>
        <w:t xml:space="preserve"> </w:t>
      </w:r>
      <w:r w:rsidR="00BA441B">
        <w:rPr>
          <w:rFonts w:ascii="Times New Roman" w:hAnsi="Times New Roman" w:cs="Times New Roman"/>
          <w:sz w:val="28"/>
          <w:szCs w:val="28"/>
        </w:rPr>
        <w:t>Единых рекомендаций</w:t>
      </w:r>
      <w:r w:rsidR="00DA332A" w:rsidRPr="00DA332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B5B34" w:rsidRDefault="00283C8E" w:rsidP="00DA33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При решении вопросов, изложенных в пункте 12 настоящих комментариев, целесообразно учитывать </w:t>
      </w:r>
      <w:r w:rsidR="00DA332A" w:rsidRPr="00DA332A">
        <w:rPr>
          <w:rFonts w:ascii="Times New Roman" w:hAnsi="Times New Roman" w:cs="Times New Roman"/>
          <w:sz w:val="28"/>
          <w:szCs w:val="28"/>
        </w:rPr>
        <w:t>примерн</w:t>
      </w:r>
      <w:r>
        <w:rPr>
          <w:rFonts w:ascii="Times New Roman" w:hAnsi="Times New Roman" w:cs="Times New Roman"/>
          <w:sz w:val="28"/>
          <w:szCs w:val="28"/>
        </w:rPr>
        <w:t>ое</w:t>
      </w:r>
      <w:r w:rsidR="00DA332A" w:rsidRPr="00DA332A">
        <w:rPr>
          <w:rFonts w:ascii="Times New Roman" w:hAnsi="Times New Roman" w:cs="Times New Roman"/>
          <w:sz w:val="28"/>
          <w:szCs w:val="28"/>
        </w:rPr>
        <w:t xml:space="preserve"> положени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A332A" w:rsidRPr="00DA332A">
        <w:rPr>
          <w:rFonts w:ascii="Times New Roman" w:hAnsi="Times New Roman" w:cs="Times New Roman"/>
          <w:sz w:val="28"/>
          <w:szCs w:val="28"/>
        </w:rPr>
        <w:t xml:space="preserve"> об оплате труда работников федеральных государственных бюджетных и автономных учреждений, подведомственных Министерству просвещения Российской Федерации, по видам экономической деятельности, утвержденн</w:t>
      </w:r>
      <w:r>
        <w:rPr>
          <w:rFonts w:ascii="Times New Roman" w:hAnsi="Times New Roman" w:cs="Times New Roman"/>
          <w:sz w:val="28"/>
          <w:szCs w:val="28"/>
        </w:rPr>
        <w:t>ое</w:t>
      </w:r>
      <w:r w:rsidR="00DA332A" w:rsidRPr="00DA332A">
        <w:rPr>
          <w:rFonts w:ascii="Times New Roman" w:hAnsi="Times New Roman" w:cs="Times New Roman"/>
          <w:sz w:val="28"/>
          <w:szCs w:val="28"/>
        </w:rPr>
        <w:t xml:space="preserve"> приказом Минпросвещения России от 3 ноября 2023 г. № 829 (зарегистрирован Минюстом России</w:t>
      </w:r>
      <w:r w:rsidR="000E429B">
        <w:rPr>
          <w:rFonts w:ascii="Times New Roman" w:hAnsi="Times New Roman" w:cs="Times New Roman"/>
          <w:sz w:val="28"/>
          <w:szCs w:val="28"/>
        </w:rPr>
        <w:t xml:space="preserve"> </w:t>
      </w:r>
      <w:r w:rsidR="00DA332A" w:rsidRPr="00DA332A">
        <w:rPr>
          <w:rFonts w:ascii="Times New Roman" w:hAnsi="Times New Roman" w:cs="Times New Roman"/>
          <w:sz w:val="28"/>
          <w:szCs w:val="28"/>
        </w:rPr>
        <w:t xml:space="preserve">от 7 декабря 2023 г., регистрационный номер 76307), </w:t>
      </w:r>
      <w:r w:rsidR="00B4311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DA332A" w:rsidRPr="00DA332A">
        <w:rPr>
          <w:rFonts w:ascii="Times New Roman" w:hAnsi="Times New Roman" w:cs="Times New Roman"/>
          <w:sz w:val="28"/>
          <w:szCs w:val="28"/>
        </w:rPr>
        <w:t>примерно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A332A" w:rsidRPr="00DA332A">
        <w:rPr>
          <w:rFonts w:ascii="Times New Roman" w:hAnsi="Times New Roman" w:cs="Times New Roman"/>
          <w:sz w:val="28"/>
          <w:szCs w:val="28"/>
        </w:rPr>
        <w:t xml:space="preserve"> положени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A332A" w:rsidRPr="00DA332A">
        <w:rPr>
          <w:rFonts w:ascii="Times New Roman" w:hAnsi="Times New Roman" w:cs="Times New Roman"/>
          <w:sz w:val="28"/>
          <w:szCs w:val="28"/>
        </w:rPr>
        <w:t xml:space="preserve"> об оплате труда работников федеральных государственных бюджетных и автономных учреждений, подведомственных Министерству науки и высшего образования Российской Федерации, по виду экономической деятельности "Образование", утвержденно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A332A" w:rsidRPr="00DA332A">
        <w:rPr>
          <w:rFonts w:ascii="Times New Roman" w:hAnsi="Times New Roman" w:cs="Times New Roman"/>
          <w:sz w:val="28"/>
          <w:szCs w:val="28"/>
        </w:rPr>
        <w:t xml:space="preserve"> приказом Минобрнауки России от 14 марта 2024 г. № 195 (зарегистрирован Минюстом России от 26 июня 2024 г., регистрационный № 78682)</w:t>
      </w:r>
      <w:r>
        <w:rPr>
          <w:rFonts w:ascii="Times New Roman" w:hAnsi="Times New Roman" w:cs="Times New Roman"/>
          <w:sz w:val="28"/>
          <w:szCs w:val="28"/>
        </w:rPr>
        <w:t>,</w:t>
      </w:r>
      <w:r w:rsidR="00DA332A" w:rsidRPr="00DA332A">
        <w:rPr>
          <w:rFonts w:ascii="Times New Roman" w:hAnsi="Times New Roman" w:cs="Times New Roman"/>
          <w:sz w:val="28"/>
          <w:szCs w:val="28"/>
        </w:rPr>
        <w:t xml:space="preserve"> с учетом </w:t>
      </w:r>
      <w:r>
        <w:rPr>
          <w:rFonts w:ascii="Times New Roman" w:hAnsi="Times New Roman" w:cs="Times New Roman"/>
          <w:sz w:val="28"/>
          <w:szCs w:val="28"/>
        </w:rPr>
        <w:t>их</w:t>
      </w:r>
      <w:r w:rsidR="00DA332A" w:rsidRPr="00DA332A">
        <w:rPr>
          <w:rFonts w:ascii="Times New Roman" w:hAnsi="Times New Roman" w:cs="Times New Roman"/>
          <w:sz w:val="28"/>
          <w:szCs w:val="28"/>
        </w:rPr>
        <w:t xml:space="preserve"> актуализации</w:t>
      </w:r>
      <w:r>
        <w:rPr>
          <w:rFonts w:ascii="Times New Roman" w:hAnsi="Times New Roman" w:cs="Times New Roman"/>
          <w:sz w:val="28"/>
          <w:szCs w:val="28"/>
        </w:rPr>
        <w:t>, связанной с и</w:t>
      </w:r>
      <w:r w:rsidR="000B5B34">
        <w:rPr>
          <w:rFonts w:ascii="Times New Roman" w:hAnsi="Times New Roman" w:cs="Times New Roman"/>
          <w:sz w:val="28"/>
          <w:szCs w:val="28"/>
        </w:rPr>
        <w:t>зменением минимального размера оплаты труда, устанавливаемого федеральным законом.</w:t>
      </w:r>
    </w:p>
    <w:p w:rsidR="00AC3446" w:rsidRDefault="000B5B34" w:rsidP="00DA33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="00CA0C6B">
        <w:rPr>
          <w:rFonts w:ascii="Times New Roman" w:hAnsi="Times New Roman" w:cs="Times New Roman"/>
          <w:sz w:val="28"/>
          <w:szCs w:val="28"/>
        </w:rPr>
        <w:t xml:space="preserve">При применении </w:t>
      </w:r>
      <w:r>
        <w:rPr>
          <w:rFonts w:ascii="Times New Roman" w:hAnsi="Times New Roman" w:cs="Times New Roman"/>
          <w:sz w:val="28"/>
          <w:szCs w:val="28"/>
        </w:rPr>
        <w:t>положени</w:t>
      </w:r>
      <w:r w:rsidR="00CA0C6B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A0C6B">
        <w:rPr>
          <w:rFonts w:ascii="Times New Roman" w:hAnsi="Times New Roman" w:cs="Times New Roman"/>
          <w:sz w:val="28"/>
          <w:szCs w:val="28"/>
        </w:rPr>
        <w:t>указанных</w:t>
      </w:r>
      <w:r>
        <w:rPr>
          <w:rFonts w:ascii="Times New Roman" w:hAnsi="Times New Roman" w:cs="Times New Roman"/>
          <w:sz w:val="28"/>
          <w:szCs w:val="28"/>
        </w:rPr>
        <w:t xml:space="preserve"> в пунктах </w:t>
      </w:r>
      <w:r w:rsidR="00CA0C6B">
        <w:rPr>
          <w:rFonts w:ascii="Times New Roman" w:hAnsi="Times New Roman" w:cs="Times New Roman"/>
          <w:sz w:val="28"/>
          <w:szCs w:val="28"/>
        </w:rPr>
        <w:t xml:space="preserve">36.7-36.11 раздела </w:t>
      </w:r>
      <w:r w:rsidR="00CA0C6B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="00CA0C6B">
        <w:rPr>
          <w:rFonts w:ascii="Times New Roman" w:hAnsi="Times New Roman" w:cs="Times New Roman"/>
          <w:sz w:val="28"/>
          <w:szCs w:val="28"/>
        </w:rPr>
        <w:t xml:space="preserve"> Единых рекомендаций руководствоваться положениями, предусмотренными в пунктах 6.2, 6.3 и 6.5 Отраслевого </w:t>
      </w:r>
      <w:r w:rsidR="000E04F5" w:rsidRPr="000E04F5">
        <w:rPr>
          <w:rFonts w:ascii="Times New Roman" w:hAnsi="Times New Roman" w:cs="Times New Roman"/>
          <w:sz w:val="28"/>
          <w:szCs w:val="28"/>
        </w:rPr>
        <w:t xml:space="preserve">соглашения, заключенного между </w:t>
      </w:r>
      <w:r w:rsidR="000E04F5">
        <w:rPr>
          <w:rFonts w:ascii="Times New Roman" w:hAnsi="Times New Roman" w:cs="Times New Roman"/>
          <w:sz w:val="28"/>
          <w:szCs w:val="28"/>
        </w:rPr>
        <w:t xml:space="preserve">Министерством просвещения Российской Федерации </w:t>
      </w:r>
      <w:r w:rsidR="00B4311F">
        <w:rPr>
          <w:rFonts w:ascii="Times New Roman" w:hAnsi="Times New Roman" w:cs="Times New Roman"/>
          <w:sz w:val="28"/>
          <w:szCs w:val="28"/>
        </w:rPr>
        <w:br/>
      </w:r>
      <w:r w:rsidR="000E04F5">
        <w:rPr>
          <w:rFonts w:ascii="Times New Roman" w:hAnsi="Times New Roman" w:cs="Times New Roman"/>
          <w:sz w:val="28"/>
          <w:szCs w:val="28"/>
        </w:rPr>
        <w:t>и Общероссийским Профсоюзом образования</w:t>
      </w:r>
      <w:r w:rsidR="000E04F5" w:rsidRPr="000E04F5">
        <w:rPr>
          <w:rFonts w:ascii="Times New Roman" w:hAnsi="Times New Roman" w:cs="Times New Roman"/>
          <w:sz w:val="28"/>
          <w:szCs w:val="28"/>
        </w:rPr>
        <w:t xml:space="preserve"> по организациям, нах</w:t>
      </w:r>
      <w:r w:rsidR="000E04F5">
        <w:rPr>
          <w:rFonts w:ascii="Times New Roman" w:hAnsi="Times New Roman" w:cs="Times New Roman"/>
          <w:sz w:val="28"/>
          <w:szCs w:val="28"/>
        </w:rPr>
        <w:t>о</w:t>
      </w:r>
      <w:r w:rsidR="000E04F5" w:rsidRPr="000E04F5">
        <w:rPr>
          <w:rFonts w:ascii="Times New Roman" w:hAnsi="Times New Roman" w:cs="Times New Roman"/>
          <w:sz w:val="28"/>
          <w:szCs w:val="28"/>
        </w:rPr>
        <w:t xml:space="preserve">дящимся в ведении Министерства просвещения Российской Федерации, на 2024-2026 годы, </w:t>
      </w:r>
      <w:bookmarkStart w:id="0" w:name="_GoBack"/>
      <w:bookmarkEnd w:id="0"/>
      <w:r w:rsidR="000E04F5">
        <w:rPr>
          <w:rFonts w:ascii="Times New Roman" w:hAnsi="Times New Roman" w:cs="Times New Roman"/>
          <w:sz w:val="28"/>
          <w:szCs w:val="28"/>
        </w:rPr>
        <w:t xml:space="preserve">принимая во внимание, что полномочия </w:t>
      </w:r>
      <w:r w:rsidR="00B4311F">
        <w:rPr>
          <w:rFonts w:ascii="Times New Roman" w:hAnsi="Times New Roman" w:cs="Times New Roman"/>
          <w:sz w:val="28"/>
          <w:szCs w:val="28"/>
        </w:rPr>
        <w:br/>
      </w:r>
      <w:r w:rsidR="000E04F5">
        <w:rPr>
          <w:rFonts w:ascii="Times New Roman" w:hAnsi="Times New Roman" w:cs="Times New Roman"/>
          <w:sz w:val="28"/>
          <w:szCs w:val="28"/>
        </w:rPr>
        <w:t>по регулированию изложенны</w:t>
      </w:r>
      <w:r w:rsidR="000E429B" w:rsidRPr="00674FB7">
        <w:rPr>
          <w:rFonts w:ascii="Times New Roman" w:hAnsi="Times New Roman" w:cs="Times New Roman"/>
          <w:sz w:val="28"/>
          <w:szCs w:val="28"/>
        </w:rPr>
        <w:t>х</w:t>
      </w:r>
      <w:r w:rsidR="000E04F5">
        <w:rPr>
          <w:rFonts w:ascii="Times New Roman" w:hAnsi="Times New Roman" w:cs="Times New Roman"/>
          <w:sz w:val="28"/>
          <w:szCs w:val="28"/>
        </w:rPr>
        <w:t xml:space="preserve"> в них вопрос</w:t>
      </w:r>
      <w:r w:rsidR="000E429B" w:rsidRPr="001424B6">
        <w:rPr>
          <w:rFonts w:ascii="Times New Roman" w:hAnsi="Times New Roman" w:cs="Times New Roman"/>
          <w:sz w:val="28"/>
          <w:szCs w:val="28"/>
        </w:rPr>
        <w:t>ов</w:t>
      </w:r>
      <w:r w:rsidR="000E04F5" w:rsidRPr="000E429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E04F5">
        <w:rPr>
          <w:rFonts w:ascii="Times New Roman" w:hAnsi="Times New Roman" w:cs="Times New Roman"/>
          <w:sz w:val="28"/>
          <w:szCs w:val="28"/>
        </w:rPr>
        <w:t xml:space="preserve">относятся к ведению </w:t>
      </w:r>
      <w:r w:rsidR="000E04F5" w:rsidRPr="000E04F5">
        <w:rPr>
          <w:rFonts w:ascii="Times New Roman" w:hAnsi="Times New Roman" w:cs="Times New Roman"/>
          <w:sz w:val="28"/>
          <w:szCs w:val="28"/>
        </w:rPr>
        <w:t>федеральны</w:t>
      </w:r>
      <w:r w:rsidR="000E04F5">
        <w:rPr>
          <w:rFonts w:ascii="Times New Roman" w:hAnsi="Times New Roman" w:cs="Times New Roman"/>
          <w:sz w:val="28"/>
          <w:szCs w:val="28"/>
        </w:rPr>
        <w:t>х</w:t>
      </w:r>
      <w:r w:rsidR="000E04F5" w:rsidRPr="000E04F5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0E04F5">
        <w:rPr>
          <w:rFonts w:ascii="Times New Roman" w:hAnsi="Times New Roman" w:cs="Times New Roman"/>
          <w:sz w:val="28"/>
          <w:szCs w:val="28"/>
        </w:rPr>
        <w:t xml:space="preserve">ов, осуществляющих </w:t>
      </w:r>
      <w:r w:rsidR="00AC3446" w:rsidRPr="00AC3446">
        <w:rPr>
          <w:rFonts w:ascii="Times New Roman" w:hAnsi="Times New Roman" w:cs="Times New Roman"/>
          <w:sz w:val="28"/>
          <w:szCs w:val="28"/>
        </w:rPr>
        <w:t>государственное управление в сфере образования</w:t>
      </w:r>
      <w:r w:rsidR="00AC3446">
        <w:rPr>
          <w:rFonts w:ascii="Times New Roman" w:hAnsi="Times New Roman" w:cs="Times New Roman"/>
          <w:sz w:val="28"/>
          <w:szCs w:val="28"/>
        </w:rPr>
        <w:t>.</w:t>
      </w:r>
    </w:p>
    <w:sectPr w:rsidR="00AC344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59F3" w:rsidRDefault="004A59F3" w:rsidP="00B46B1A">
      <w:pPr>
        <w:spacing w:after="0" w:line="240" w:lineRule="auto"/>
      </w:pPr>
      <w:r>
        <w:separator/>
      </w:r>
    </w:p>
  </w:endnote>
  <w:endnote w:type="continuationSeparator" w:id="0">
    <w:p w:rsidR="004A59F3" w:rsidRDefault="004A59F3" w:rsidP="00B46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9959390"/>
      <w:docPartObj>
        <w:docPartGallery w:val="Page Numbers (Bottom of Page)"/>
        <w:docPartUnique/>
      </w:docPartObj>
    </w:sdtPr>
    <w:sdtEndPr/>
    <w:sdtContent>
      <w:p w:rsidR="00235719" w:rsidRDefault="00235719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671C">
          <w:rPr>
            <w:noProof/>
          </w:rPr>
          <w:t>2</w:t>
        </w:r>
        <w:r>
          <w:fldChar w:fldCharType="end"/>
        </w:r>
      </w:p>
    </w:sdtContent>
  </w:sdt>
  <w:p w:rsidR="00235719" w:rsidRDefault="0023571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59F3" w:rsidRDefault="004A59F3" w:rsidP="00B46B1A">
      <w:pPr>
        <w:spacing w:after="0" w:line="240" w:lineRule="auto"/>
      </w:pPr>
      <w:r>
        <w:separator/>
      </w:r>
    </w:p>
  </w:footnote>
  <w:footnote w:type="continuationSeparator" w:id="0">
    <w:p w:rsidR="004A59F3" w:rsidRDefault="004A59F3" w:rsidP="00B46B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84E"/>
    <w:rsid w:val="00043D78"/>
    <w:rsid w:val="000B485F"/>
    <w:rsid w:val="000B5B34"/>
    <w:rsid w:val="000C6707"/>
    <w:rsid w:val="000D631A"/>
    <w:rsid w:val="000E04F5"/>
    <w:rsid w:val="000E06FB"/>
    <w:rsid w:val="000E429B"/>
    <w:rsid w:val="00141C7F"/>
    <w:rsid w:val="001424B6"/>
    <w:rsid w:val="00174CCD"/>
    <w:rsid w:val="00184DDB"/>
    <w:rsid w:val="001A164E"/>
    <w:rsid w:val="00214AE4"/>
    <w:rsid w:val="00235719"/>
    <w:rsid w:val="00261CA4"/>
    <w:rsid w:val="00283C8E"/>
    <w:rsid w:val="00283E3E"/>
    <w:rsid w:val="0029711A"/>
    <w:rsid w:val="002A7DED"/>
    <w:rsid w:val="002B0AD3"/>
    <w:rsid w:val="002B77E0"/>
    <w:rsid w:val="002C175A"/>
    <w:rsid w:val="002C5DA7"/>
    <w:rsid w:val="00354628"/>
    <w:rsid w:val="00371F2D"/>
    <w:rsid w:val="003778AC"/>
    <w:rsid w:val="003C041F"/>
    <w:rsid w:val="0040433E"/>
    <w:rsid w:val="00465D77"/>
    <w:rsid w:val="00472F83"/>
    <w:rsid w:val="004A59F3"/>
    <w:rsid w:val="00552043"/>
    <w:rsid w:val="005C1941"/>
    <w:rsid w:val="005C644B"/>
    <w:rsid w:val="005F6D84"/>
    <w:rsid w:val="00654AC2"/>
    <w:rsid w:val="00674FB7"/>
    <w:rsid w:val="00713E6E"/>
    <w:rsid w:val="0074184E"/>
    <w:rsid w:val="0075267B"/>
    <w:rsid w:val="0079097F"/>
    <w:rsid w:val="007A26CA"/>
    <w:rsid w:val="007A6C1F"/>
    <w:rsid w:val="00877C67"/>
    <w:rsid w:val="008D5852"/>
    <w:rsid w:val="00961292"/>
    <w:rsid w:val="00993525"/>
    <w:rsid w:val="00996797"/>
    <w:rsid w:val="009969E4"/>
    <w:rsid w:val="009A5078"/>
    <w:rsid w:val="009D1DE5"/>
    <w:rsid w:val="009D5E95"/>
    <w:rsid w:val="009F70E8"/>
    <w:rsid w:val="00A2549C"/>
    <w:rsid w:val="00A26221"/>
    <w:rsid w:val="00AC3446"/>
    <w:rsid w:val="00AD23C1"/>
    <w:rsid w:val="00B30CFF"/>
    <w:rsid w:val="00B4311F"/>
    <w:rsid w:val="00B46B1A"/>
    <w:rsid w:val="00B52C3A"/>
    <w:rsid w:val="00B539B3"/>
    <w:rsid w:val="00BA441B"/>
    <w:rsid w:val="00BA4982"/>
    <w:rsid w:val="00BD12FF"/>
    <w:rsid w:val="00C950B3"/>
    <w:rsid w:val="00CA0C6B"/>
    <w:rsid w:val="00CE615C"/>
    <w:rsid w:val="00D80A9D"/>
    <w:rsid w:val="00DA332A"/>
    <w:rsid w:val="00DE678E"/>
    <w:rsid w:val="00DF4D2C"/>
    <w:rsid w:val="00E26327"/>
    <w:rsid w:val="00E40A08"/>
    <w:rsid w:val="00E85345"/>
    <w:rsid w:val="00E95AB6"/>
    <w:rsid w:val="00EC671C"/>
    <w:rsid w:val="00F71D9A"/>
    <w:rsid w:val="00FB51CA"/>
    <w:rsid w:val="00FD1563"/>
    <w:rsid w:val="00FE02C7"/>
    <w:rsid w:val="00FF2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A3FA8"/>
  <w15:docId w15:val="{3429B0DA-0FC0-4F3A-AE6E-FBD156063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6B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6B1A"/>
  </w:style>
  <w:style w:type="paragraph" w:styleId="a5">
    <w:name w:val="footer"/>
    <w:basedOn w:val="a"/>
    <w:link w:val="a6"/>
    <w:uiPriority w:val="99"/>
    <w:unhideWhenUsed/>
    <w:rsid w:val="00B46B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6B1A"/>
  </w:style>
  <w:style w:type="character" w:styleId="a7">
    <w:name w:val="Strong"/>
    <w:basedOn w:val="a0"/>
    <w:uiPriority w:val="22"/>
    <w:qFormat/>
    <w:rsid w:val="009A50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59114-3B28-4E90-9CDF-4706D1336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2202</Words>
  <Characters>12554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Понкратова</dc:creator>
  <cp:lastModifiedBy>Ирина Нащёкина</cp:lastModifiedBy>
  <cp:revision>18</cp:revision>
  <dcterms:created xsi:type="dcterms:W3CDTF">2025-01-27T21:00:00Z</dcterms:created>
  <dcterms:modified xsi:type="dcterms:W3CDTF">2025-01-30T08:11:00Z</dcterms:modified>
</cp:coreProperties>
</file>