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4" w:rsidRPr="00ED5EA5" w:rsidRDefault="00403774" w:rsidP="00AA77F1">
      <w:pPr>
        <w:shd w:val="clear" w:color="auto" w:fill="EEECE1" w:themeFill="background2"/>
        <w:spacing w:after="0" w:line="396" w:lineRule="atLeast"/>
        <w:jc w:val="center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ED5EA5">
        <w:rPr>
          <w:rFonts w:ascii="Georgia" w:eastAsia="Times New Roman" w:hAnsi="Georgia" w:cs="Times New Roman"/>
          <w:sz w:val="36"/>
          <w:szCs w:val="36"/>
          <w:lang w:eastAsia="ru-RU"/>
        </w:rPr>
        <w:t>Программа развития деятельности</w:t>
      </w:r>
    </w:p>
    <w:p w:rsidR="00403774" w:rsidRPr="00ED5EA5" w:rsidRDefault="00403774" w:rsidP="00AA77F1">
      <w:pPr>
        <w:shd w:val="clear" w:color="auto" w:fill="EEECE1" w:themeFill="background2"/>
        <w:spacing w:after="0" w:line="396" w:lineRule="atLeast"/>
        <w:jc w:val="center"/>
        <w:outlineLvl w:val="1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ED5EA5">
        <w:rPr>
          <w:rFonts w:ascii="Georgia" w:eastAsia="Times New Roman" w:hAnsi="Georgia" w:cs="Times New Roman"/>
          <w:sz w:val="36"/>
          <w:szCs w:val="36"/>
          <w:lang w:eastAsia="ru-RU"/>
        </w:rPr>
        <w:t>студенческих объединений</w:t>
      </w:r>
      <w:r w:rsidR="008234D7">
        <w:rPr>
          <w:rFonts w:ascii="Georgia" w:eastAsia="Times New Roman" w:hAnsi="Georgia" w:cs="Times New Roman"/>
          <w:sz w:val="36"/>
          <w:szCs w:val="36"/>
          <w:lang w:eastAsia="ru-RU"/>
        </w:rPr>
        <w:t>.</w:t>
      </w:r>
    </w:p>
    <w:p w:rsidR="00853185" w:rsidRDefault="00853185" w:rsidP="00AA77F1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5A7370" w:rsidRPr="00ED5EA5" w:rsidRDefault="00403774" w:rsidP="00AA77F1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Одно из самых значительных и ожидаемых мероприятий Первичной </w:t>
      </w:r>
      <w:bookmarkStart w:id="0" w:name="_GoBack"/>
      <w:bookmarkEnd w:id="0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профсоюзной организации работников и обучающихся </w:t>
      </w:r>
      <w:proofErr w:type="spell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СевГУ</w:t>
      </w:r>
      <w:proofErr w:type="spell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 реализация проекта «Программа развития органов студенческого самоуправления Севастопольского государственного университета», </w:t>
      </w:r>
      <w:proofErr w:type="gram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поддержанный</w:t>
      </w:r>
      <w:proofErr w:type="gram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Росмолодежью</w:t>
      </w:r>
      <w:proofErr w:type="spell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реализованный в рамках Всероссийского конкурса молодежных проектов. </w:t>
      </w:r>
    </w:p>
    <w:p w:rsidR="00403774" w:rsidRPr="00ED5EA5" w:rsidRDefault="00403774" w:rsidP="00AA77F1">
      <w:pPr>
        <w:pStyle w:val="a3"/>
        <w:shd w:val="clear" w:color="auto" w:fill="EEECE1" w:themeFill="background2"/>
        <w:spacing w:before="0" w:beforeAutospacing="0" w:after="150" w:afterAutospacing="0"/>
        <w:rPr>
          <w:sz w:val="18"/>
          <w:szCs w:val="18"/>
        </w:rPr>
      </w:pPr>
      <w:r w:rsidRPr="00ED5EA5">
        <w:rPr>
          <w:sz w:val="28"/>
          <w:szCs w:val="28"/>
        </w:rPr>
        <w:t>С 20 по 22 декабря  в Севастополе состоялись четыре мероприятия проекта.</w:t>
      </w:r>
    </w:p>
    <w:p w:rsidR="00403774" w:rsidRPr="00ED5EA5" w:rsidRDefault="00403774" w:rsidP="00AA77F1">
      <w:pPr>
        <w:pStyle w:val="a3"/>
        <w:shd w:val="clear" w:color="auto" w:fill="EEECE1" w:themeFill="background2"/>
        <w:spacing w:before="0" w:beforeAutospacing="0" w:after="150" w:afterAutospacing="0"/>
        <w:rPr>
          <w:sz w:val="18"/>
          <w:szCs w:val="18"/>
        </w:rPr>
      </w:pPr>
      <w:r w:rsidRPr="00ED5EA5">
        <w:rPr>
          <w:sz w:val="28"/>
          <w:szCs w:val="28"/>
        </w:rPr>
        <w:t>В рамках первого образовательного дня форума участники Мотивационно-образовательного форума профсоюзной молодежи «</w:t>
      </w:r>
      <w:proofErr w:type="spellStart"/>
      <w:r w:rsidRPr="00ED5EA5">
        <w:rPr>
          <w:sz w:val="28"/>
          <w:szCs w:val="28"/>
        </w:rPr>
        <w:t>ПрофЛидер</w:t>
      </w:r>
      <w:proofErr w:type="spellEnd"/>
      <w:r w:rsidRPr="00ED5EA5">
        <w:rPr>
          <w:sz w:val="28"/>
          <w:szCs w:val="28"/>
        </w:rPr>
        <w:t xml:space="preserve"> </w:t>
      </w:r>
      <w:proofErr w:type="spellStart"/>
      <w:r w:rsidRPr="00ED5EA5">
        <w:rPr>
          <w:sz w:val="28"/>
          <w:szCs w:val="28"/>
        </w:rPr>
        <w:t>СевГУ</w:t>
      </w:r>
      <w:proofErr w:type="spellEnd"/>
      <w:r w:rsidRPr="00ED5EA5">
        <w:rPr>
          <w:sz w:val="28"/>
          <w:szCs w:val="28"/>
        </w:rPr>
        <w:t>» поговорили о реализации молодежной политики, узнали о деятельности молодежных общественных организаций города Севастополя и наметили вектор обсуждения тем в течение всего форума. Участники форума рассказали о своих реализуемых проектах и выразили готовность к сотрудничеству между молодежными организациями города Севастополя</w:t>
      </w:r>
      <w:r w:rsidR="00320CC6">
        <w:rPr>
          <w:sz w:val="28"/>
          <w:szCs w:val="28"/>
        </w:rPr>
        <w:t>.</w:t>
      </w:r>
    </w:p>
    <w:p w:rsidR="00403774" w:rsidRPr="00ED5EA5" w:rsidRDefault="00403774" w:rsidP="00AA77F1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«Данный форум – уникальная площадка для обмена опытом между различными студенческими объединениями. Помимо прохождения образовательной программы мы имеем возможность пообщаться с каждым участником и узнать о множестве других студенческих объединений и проектов», – отметил один из участников форума Александр </w:t>
      </w:r>
      <w:proofErr w:type="spell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Цицкун</w:t>
      </w:r>
      <w:proofErr w:type="spell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403774" w:rsidRPr="00ED5EA5" w:rsidRDefault="00403774" w:rsidP="00AA77F1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Программа Форума профсоюзного актива «ПРОФ.COM» также включала интенсивную образовательную программу, в которую входили совещания, образовательные и дискуссионные площадки, образовательные программы, мастер-классы, конкурсные этапы, тестирование. Участники «Школы старост общежитий </w:t>
      </w:r>
      <w:proofErr w:type="spell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СевГУ</w:t>
      </w:r>
      <w:proofErr w:type="spell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» познакомились с законодательными тонкостями правил внутреннего распорядка в общежитии, которые утверждаются ректором учебного заведения, прав и </w:t>
      </w:r>
      <w:proofErr w:type="gramStart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>обязанностей</w:t>
      </w:r>
      <w:proofErr w:type="gramEnd"/>
      <w:r w:rsidRPr="00ED5EA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проживающих в общежитии и администрации учебного заведения, заселения и выселения общежития.</w:t>
      </w:r>
    </w:p>
    <w:p w:rsidR="00403774" w:rsidRPr="00ED5EA5" w:rsidRDefault="00403774" w:rsidP="00AA77F1">
      <w:pPr>
        <w:pStyle w:val="a3"/>
        <w:shd w:val="clear" w:color="auto" w:fill="EEECE1" w:themeFill="background2"/>
        <w:spacing w:before="0" w:beforeAutospacing="0" w:after="150" w:afterAutospacing="0"/>
        <w:rPr>
          <w:sz w:val="18"/>
          <w:szCs w:val="18"/>
        </w:rPr>
      </w:pPr>
      <w:r w:rsidRPr="00ED5EA5">
        <w:rPr>
          <w:sz w:val="28"/>
          <w:szCs w:val="28"/>
        </w:rPr>
        <w:t xml:space="preserve">«Школа стипендиальных комиссий </w:t>
      </w:r>
      <w:proofErr w:type="spellStart"/>
      <w:r w:rsidRPr="00ED5EA5">
        <w:rPr>
          <w:sz w:val="28"/>
          <w:szCs w:val="28"/>
        </w:rPr>
        <w:t>СевГУ</w:t>
      </w:r>
      <w:proofErr w:type="spellEnd"/>
      <w:r w:rsidRPr="00ED5EA5">
        <w:rPr>
          <w:sz w:val="28"/>
          <w:szCs w:val="28"/>
        </w:rPr>
        <w:t xml:space="preserve"> «</w:t>
      </w:r>
      <w:proofErr w:type="spellStart"/>
      <w:r w:rsidRPr="00ED5EA5">
        <w:rPr>
          <w:sz w:val="28"/>
          <w:szCs w:val="28"/>
        </w:rPr>
        <w:t>Стипком</w:t>
      </w:r>
      <w:proofErr w:type="spellEnd"/>
      <w:r w:rsidRPr="00ED5EA5">
        <w:rPr>
          <w:sz w:val="28"/>
          <w:szCs w:val="28"/>
        </w:rPr>
        <w:t xml:space="preserve">», – по мнению одного из ее участников Анастасии </w:t>
      </w:r>
      <w:proofErr w:type="spellStart"/>
      <w:r w:rsidRPr="00ED5EA5">
        <w:rPr>
          <w:sz w:val="28"/>
          <w:szCs w:val="28"/>
        </w:rPr>
        <w:t>Войновой</w:t>
      </w:r>
      <w:proofErr w:type="spellEnd"/>
      <w:r w:rsidRPr="00ED5EA5">
        <w:rPr>
          <w:sz w:val="28"/>
          <w:szCs w:val="28"/>
        </w:rPr>
        <w:t>, - стала серьезной образовательной площадкой, познакомившей ее участников с законодательными тонкостями, позволяющими ориентироваться в сфере стипендиального обеспечения, а также быстро реагировать на регулярные изменения в законодательстве».</w:t>
      </w:r>
    </w:p>
    <w:p w:rsidR="00403774" w:rsidRPr="00ED5EA5" w:rsidRDefault="00403774" w:rsidP="00AA77F1">
      <w:pPr>
        <w:pStyle w:val="a3"/>
        <w:shd w:val="clear" w:color="auto" w:fill="EEECE1" w:themeFill="background2"/>
        <w:spacing w:before="0" w:beforeAutospacing="0" w:after="150" w:afterAutospacing="0"/>
        <w:rPr>
          <w:sz w:val="18"/>
          <w:szCs w:val="18"/>
        </w:rPr>
      </w:pPr>
      <w:r w:rsidRPr="00ED5EA5">
        <w:rPr>
          <w:sz w:val="18"/>
          <w:szCs w:val="18"/>
        </w:rPr>
        <w:t> </w:t>
      </w:r>
    </w:p>
    <w:p w:rsidR="00403774" w:rsidRPr="00ED5EA5" w:rsidRDefault="00853185" w:rsidP="004037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881067"/>
            <wp:effectExtent l="0" t="0" r="0" b="5715"/>
            <wp:docPr id="1" name="Рисунок 1" descr="C:\Users\DNS\Download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774" w:rsidRPr="00ED5EA5" w:rsidSect="00403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49"/>
    <w:rsid w:val="00320CC6"/>
    <w:rsid w:val="00403774"/>
    <w:rsid w:val="005A7370"/>
    <w:rsid w:val="008234D7"/>
    <w:rsid w:val="00853185"/>
    <w:rsid w:val="00AA77F1"/>
    <w:rsid w:val="00D77F49"/>
    <w:rsid w:val="00E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dcterms:created xsi:type="dcterms:W3CDTF">2019-01-10T12:52:00Z</dcterms:created>
  <dcterms:modified xsi:type="dcterms:W3CDTF">2019-01-11T12:47:00Z</dcterms:modified>
</cp:coreProperties>
</file>