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DE6E" w14:textId="77777777" w:rsidR="00CB61CE" w:rsidRPr="00CB61CE" w:rsidRDefault="00CB61CE" w:rsidP="00CB61CE">
      <w:pPr>
        <w:shd w:val="clear" w:color="auto" w:fill="FFFFFF"/>
        <w:spacing w:after="0" w:line="276" w:lineRule="auto"/>
        <w:ind w:firstLine="708"/>
        <w:jc w:val="center"/>
        <w:rPr>
          <w:rFonts w:ascii="Times New Roman" w:eastAsia="Times New Roman" w:hAnsi="Times New Roman" w:cs="Times New Roman"/>
          <w:b/>
          <w:color w:val="000000"/>
          <w:spacing w:val="5"/>
          <w:sz w:val="28"/>
          <w:szCs w:val="28"/>
          <w:lang w:eastAsia="ru-RU"/>
        </w:rPr>
      </w:pPr>
      <w:r w:rsidRPr="00CB61CE">
        <w:rPr>
          <w:rFonts w:ascii="Times New Roman" w:eastAsia="Times New Roman" w:hAnsi="Times New Roman" w:cs="Times New Roman"/>
          <w:b/>
          <w:color w:val="000000"/>
          <w:spacing w:val="5"/>
          <w:sz w:val="28"/>
          <w:szCs w:val="28"/>
          <w:lang w:eastAsia="ru-RU"/>
        </w:rPr>
        <w:t>Публичный отчет</w:t>
      </w:r>
    </w:p>
    <w:p w14:paraId="298DAD11" w14:textId="77777777" w:rsidR="007D1618" w:rsidRDefault="00CB61CE" w:rsidP="00CB61CE">
      <w:pPr>
        <w:shd w:val="clear" w:color="auto" w:fill="FFFFFF"/>
        <w:spacing w:after="0" w:line="276" w:lineRule="auto"/>
        <w:ind w:firstLine="708"/>
        <w:jc w:val="center"/>
        <w:rPr>
          <w:rFonts w:ascii="Times New Roman" w:eastAsia="Times New Roman" w:hAnsi="Times New Roman" w:cs="Times New Roman"/>
          <w:b/>
          <w:color w:val="000000"/>
          <w:spacing w:val="5"/>
          <w:sz w:val="28"/>
          <w:szCs w:val="28"/>
          <w:lang w:eastAsia="ru-RU"/>
        </w:rPr>
      </w:pPr>
      <w:r w:rsidRPr="00CB61CE">
        <w:rPr>
          <w:rFonts w:ascii="Times New Roman" w:eastAsia="Times New Roman" w:hAnsi="Times New Roman" w:cs="Times New Roman"/>
          <w:b/>
          <w:color w:val="000000"/>
          <w:spacing w:val="5"/>
          <w:sz w:val="28"/>
          <w:szCs w:val="28"/>
          <w:lang w:eastAsia="ru-RU"/>
        </w:rPr>
        <w:t>Курганской областной организации</w:t>
      </w:r>
    </w:p>
    <w:p w14:paraId="07BDCB7A" w14:textId="7B2A8718" w:rsidR="00CB61CE" w:rsidRDefault="00CB61CE" w:rsidP="00CB61CE">
      <w:pPr>
        <w:shd w:val="clear" w:color="auto" w:fill="FFFFFF"/>
        <w:spacing w:after="0" w:line="276" w:lineRule="auto"/>
        <w:ind w:firstLine="708"/>
        <w:jc w:val="center"/>
        <w:rPr>
          <w:rFonts w:ascii="Times New Roman" w:eastAsia="Times New Roman" w:hAnsi="Times New Roman" w:cs="Times New Roman"/>
          <w:b/>
          <w:color w:val="000000"/>
          <w:spacing w:val="5"/>
          <w:sz w:val="28"/>
          <w:szCs w:val="28"/>
          <w:lang w:eastAsia="ru-RU"/>
        </w:rPr>
      </w:pPr>
      <w:r w:rsidRPr="00CB61CE">
        <w:rPr>
          <w:rFonts w:ascii="Times New Roman" w:eastAsia="Times New Roman" w:hAnsi="Times New Roman" w:cs="Times New Roman"/>
          <w:b/>
          <w:color w:val="000000"/>
          <w:spacing w:val="5"/>
          <w:sz w:val="28"/>
          <w:szCs w:val="28"/>
          <w:lang w:eastAsia="ru-RU"/>
        </w:rPr>
        <w:t>Общероссийского Профсоюза образования за 2023 год</w:t>
      </w:r>
    </w:p>
    <w:p w14:paraId="1733AC90" w14:textId="77777777" w:rsidR="00CB61CE" w:rsidRPr="00CB61CE" w:rsidRDefault="00CB61CE" w:rsidP="00CB61CE">
      <w:pPr>
        <w:shd w:val="clear" w:color="auto" w:fill="FFFFFF"/>
        <w:spacing w:after="0" w:line="276" w:lineRule="auto"/>
        <w:ind w:firstLine="708"/>
        <w:jc w:val="center"/>
        <w:rPr>
          <w:rFonts w:ascii="Times New Roman" w:eastAsia="Times New Roman" w:hAnsi="Times New Roman" w:cs="Times New Roman"/>
          <w:b/>
          <w:color w:val="000000"/>
          <w:spacing w:val="5"/>
          <w:sz w:val="28"/>
          <w:szCs w:val="28"/>
          <w:lang w:eastAsia="ru-RU"/>
        </w:rPr>
      </w:pPr>
    </w:p>
    <w:p w14:paraId="346FCE5B" w14:textId="77777777" w:rsidR="00C73CE5" w:rsidRPr="00CB61CE" w:rsidRDefault="00C73CE5"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На 01.01.2024 года численность областной организации Профсоюза составляет 13667 членов профсоюза или 58,6% от общего числа работающих и студентов. Число работников – членов профсоюза составляет 6766 или 44,2% от общего числа работников образования Курганской области; число студентов – 6858 человека или 86,2%.</w:t>
      </w:r>
    </w:p>
    <w:p w14:paraId="404C3BD2" w14:textId="77777777" w:rsidR="00C73CE5" w:rsidRPr="00CB61CE" w:rsidRDefault="00C73CE5" w:rsidP="00696B2D">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 xml:space="preserve">В 2023 году продолжилась масштабная оптимизация образовательных организаций. Во всех территориях области идёт слияние дошкольных образовательных организаций, а в городских муниципальных округах объединяются дошкольные организации, где численность детей составляет менее 200 человек. Причём в сельской местности почти не осталось дошкольных организаций в статусе юридического лица. Детские сады присоединились к сельским школам, что привело к уменьшению числа дошкольных работников. Общеобразовательных школ стало меньше на 20 организаций. В целом, количество образовательных организаций в области уменьшилось на 104 организации. Это повлекло сокращение штатных работников, </w:t>
      </w:r>
      <w:r w:rsidR="00CB61CE" w:rsidRPr="00CB61CE">
        <w:rPr>
          <w:rFonts w:ascii="Times New Roman" w:hAnsi="Times New Roman"/>
          <w:sz w:val="24"/>
          <w:szCs w:val="24"/>
          <w:lang w:eastAsia="ru-RU"/>
        </w:rPr>
        <w:t>а, следовательно</w:t>
      </w:r>
      <w:r w:rsidRPr="00CB61CE">
        <w:rPr>
          <w:rFonts w:ascii="Times New Roman" w:hAnsi="Times New Roman"/>
          <w:sz w:val="24"/>
          <w:szCs w:val="24"/>
          <w:lang w:eastAsia="ru-RU"/>
        </w:rPr>
        <w:t>, к уменьшению количества членов профсоюза. Также в большинстве школ, детских садов педагоги пенсионного возраста перед отпуском увольняются для пересчёта пенсии. В сентябре, поступая на работу по срочному договору, заявления в Профсоюз не пишут. Продолжается большой отток педагогов, особенно в возрасте до 40 лет, из-за переезда в другие регионы. Невысокое членство среди работников учреждений СПО объясняется тем, что у педработников отсутствует льгота по назначению досрочной пенсии.</w:t>
      </w:r>
    </w:p>
    <w:p w14:paraId="479FBB0F" w14:textId="77777777" w:rsidR="00C73CE5" w:rsidRPr="00CB61CE" w:rsidRDefault="00C73CE5" w:rsidP="00696B2D">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Снизилось профсоюзное членство в первичной профсоюзной организации студентов Курганского госуниверситета из-за того, что введено очно-дистанционное обучение. Т. е. студенты одновременно работают и учатся дистанционно, а на работе являются членами профсоюза своей первичной профорганизации.</w:t>
      </w:r>
    </w:p>
    <w:p w14:paraId="55D80B22" w14:textId="77777777" w:rsidR="00C73CE5" w:rsidRPr="00CB61CE" w:rsidRDefault="00C73CE5" w:rsidP="00696B2D">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На штатных должностях в профсоюзе работают 13 человек, в территориальных профорганизациях на освобожденной основе - 2 человека (1 председатель и 1 бухгалтер), в первичных студенческих профорганизациях - 4 человека (2 председателя, 2 бухгалтера), в первичных профорганизациях работников - 2 человека (председатель, бухгалтер).</w:t>
      </w:r>
    </w:p>
    <w:p w14:paraId="5C300BA4" w14:textId="77777777" w:rsidR="00C73CE5" w:rsidRPr="00CB61CE" w:rsidRDefault="00C73CE5" w:rsidP="00696B2D">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Резко сократилось количество работников – членов профсоюза в окружных муниципальных отделах образования, т. к. произошло объединение в одну структуру отделов образования, культуры, физкультуры и спорта.</w:t>
      </w:r>
    </w:p>
    <w:p w14:paraId="3A3B68D2" w14:textId="77777777" w:rsidR="00C73CE5" w:rsidRPr="00CB61CE" w:rsidRDefault="00C73CE5" w:rsidP="00CB61CE">
      <w:pPr>
        <w:pStyle w:val="a4"/>
        <w:spacing w:line="276" w:lineRule="auto"/>
        <w:jc w:val="both"/>
        <w:rPr>
          <w:rFonts w:ascii="Times New Roman" w:hAnsi="Times New Roman"/>
          <w:b/>
          <w:sz w:val="24"/>
          <w:szCs w:val="24"/>
        </w:rPr>
      </w:pPr>
      <w:r w:rsidRPr="00CB61CE">
        <w:rPr>
          <w:rFonts w:ascii="Times New Roman" w:hAnsi="Times New Roman"/>
          <w:sz w:val="24"/>
          <w:szCs w:val="24"/>
          <w:lang w:eastAsia="ru-RU"/>
        </w:rPr>
        <w:t xml:space="preserve">По-прежнему стабильно сохраняют высокое профсоюзное членство </w:t>
      </w:r>
      <w:r w:rsidR="00696B2D">
        <w:rPr>
          <w:rFonts w:ascii="Times New Roman" w:hAnsi="Times New Roman"/>
          <w:sz w:val="24"/>
          <w:szCs w:val="24"/>
          <w:lang w:eastAsia="ru-RU"/>
        </w:rPr>
        <w:t xml:space="preserve">следующие </w:t>
      </w:r>
      <w:r w:rsidRPr="00CB61CE">
        <w:rPr>
          <w:rFonts w:ascii="Times New Roman" w:hAnsi="Times New Roman"/>
          <w:sz w:val="24"/>
          <w:szCs w:val="24"/>
          <w:lang w:eastAsia="ru-RU"/>
        </w:rPr>
        <w:t>территориальны</w:t>
      </w:r>
      <w:r w:rsidR="00696B2D">
        <w:rPr>
          <w:rFonts w:ascii="Times New Roman" w:hAnsi="Times New Roman"/>
          <w:sz w:val="24"/>
          <w:szCs w:val="24"/>
          <w:lang w:eastAsia="ru-RU"/>
        </w:rPr>
        <w:t>е</w:t>
      </w:r>
      <w:r w:rsidRPr="00CB61CE">
        <w:rPr>
          <w:rFonts w:ascii="Times New Roman" w:hAnsi="Times New Roman"/>
          <w:sz w:val="24"/>
          <w:szCs w:val="24"/>
          <w:lang w:eastAsia="ru-RU"/>
        </w:rPr>
        <w:t xml:space="preserve"> организаци</w:t>
      </w:r>
      <w:r w:rsidR="00696B2D">
        <w:rPr>
          <w:rFonts w:ascii="Times New Roman" w:hAnsi="Times New Roman"/>
          <w:sz w:val="24"/>
          <w:szCs w:val="24"/>
          <w:lang w:eastAsia="ru-RU"/>
        </w:rPr>
        <w:t>и:</w:t>
      </w:r>
      <w:r w:rsidRPr="00CB61CE">
        <w:rPr>
          <w:rFonts w:ascii="Times New Roman" w:hAnsi="Times New Roman"/>
          <w:sz w:val="24"/>
          <w:szCs w:val="24"/>
          <w:lang w:eastAsia="ru-RU"/>
        </w:rPr>
        <w:t xml:space="preserve"> </w:t>
      </w:r>
      <w:r w:rsidR="003022F9" w:rsidRPr="00CB61CE">
        <w:rPr>
          <w:rFonts w:ascii="Times New Roman" w:hAnsi="Times New Roman"/>
          <w:sz w:val="24"/>
          <w:szCs w:val="24"/>
          <w:lang w:eastAsia="ru-RU"/>
        </w:rPr>
        <w:t>93,9% - Половинский округ и 98,7% - Сафакулевский округ</w:t>
      </w:r>
      <w:r w:rsidRPr="00CB61CE">
        <w:rPr>
          <w:rFonts w:ascii="Times New Roman" w:hAnsi="Times New Roman"/>
          <w:sz w:val="24"/>
          <w:szCs w:val="24"/>
          <w:lang w:eastAsia="ru-RU"/>
        </w:rPr>
        <w:t>, две первичные профсоюзные организации студентов</w:t>
      </w:r>
      <w:r w:rsidR="003022F9" w:rsidRPr="00CB61CE">
        <w:rPr>
          <w:rFonts w:ascii="Times New Roman" w:hAnsi="Times New Roman"/>
          <w:sz w:val="24"/>
          <w:szCs w:val="24"/>
          <w:lang w:eastAsia="ru-RU"/>
        </w:rPr>
        <w:t xml:space="preserve"> вузов Курганского 74,2% </w:t>
      </w:r>
      <w:r w:rsidRPr="00CB61CE">
        <w:rPr>
          <w:rFonts w:ascii="Times New Roman" w:hAnsi="Times New Roman"/>
          <w:sz w:val="24"/>
          <w:szCs w:val="24"/>
          <w:lang w:eastAsia="ru-RU"/>
        </w:rPr>
        <w:t>и</w:t>
      </w:r>
      <w:r w:rsidR="003022F9" w:rsidRPr="00CB61CE">
        <w:rPr>
          <w:rFonts w:ascii="Times New Roman" w:hAnsi="Times New Roman"/>
          <w:sz w:val="24"/>
          <w:szCs w:val="24"/>
          <w:lang w:eastAsia="ru-RU"/>
        </w:rPr>
        <w:t xml:space="preserve"> Шадринского 99,3%</w:t>
      </w:r>
      <w:r w:rsidRPr="00CB61CE">
        <w:rPr>
          <w:rFonts w:ascii="Times New Roman" w:hAnsi="Times New Roman"/>
          <w:sz w:val="24"/>
          <w:szCs w:val="24"/>
          <w:lang w:eastAsia="ru-RU"/>
        </w:rPr>
        <w:t xml:space="preserve"> университетов, первичная профсоюзная организация Областной дистанци</w:t>
      </w:r>
      <w:r w:rsidR="003022F9" w:rsidRPr="00CB61CE">
        <w:rPr>
          <w:rFonts w:ascii="Times New Roman" w:hAnsi="Times New Roman"/>
          <w:sz w:val="24"/>
          <w:szCs w:val="24"/>
          <w:lang w:eastAsia="ru-RU"/>
        </w:rPr>
        <w:t xml:space="preserve">онной школы </w:t>
      </w:r>
      <w:r w:rsidR="00696B2D">
        <w:rPr>
          <w:rFonts w:ascii="Times New Roman" w:hAnsi="Times New Roman"/>
          <w:sz w:val="24"/>
          <w:szCs w:val="24"/>
          <w:lang w:eastAsia="ru-RU"/>
        </w:rPr>
        <w:t xml:space="preserve">- </w:t>
      </w:r>
      <w:r w:rsidR="003022F9" w:rsidRPr="00CB61CE">
        <w:rPr>
          <w:rFonts w:ascii="Times New Roman" w:hAnsi="Times New Roman"/>
          <w:sz w:val="24"/>
          <w:szCs w:val="24"/>
          <w:lang w:eastAsia="ru-RU"/>
        </w:rPr>
        <w:t>70%</w:t>
      </w:r>
      <w:r w:rsidRPr="00CB61CE">
        <w:rPr>
          <w:rFonts w:ascii="Times New Roman" w:hAnsi="Times New Roman"/>
          <w:sz w:val="24"/>
          <w:szCs w:val="24"/>
          <w:lang w:eastAsia="ru-RU"/>
        </w:rPr>
        <w:t>.</w:t>
      </w:r>
    </w:p>
    <w:p w14:paraId="14311CC1" w14:textId="77777777" w:rsidR="001318A7" w:rsidRPr="00CB61CE" w:rsidRDefault="008001A8" w:rsidP="00CB61CE">
      <w:pPr>
        <w:pStyle w:val="a4"/>
        <w:spacing w:line="276" w:lineRule="auto"/>
        <w:jc w:val="both"/>
        <w:rPr>
          <w:rFonts w:ascii="Times New Roman" w:hAnsi="Times New Roman"/>
          <w:sz w:val="24"/>
          <w:szCs w:val="24"/>
        </w:rPr>
      </w:pPr>
      <w:r w:rsidRPr="00CB61CE">
        <w:rPr>
          <w:rFonts w:ascii="Times New Roman" w:hAnsi="Times New Roman"/>
          <w:b/>
          <w:sz w:val="24"/>
          <w:szCs w:val="24"/>
        </w:rPr>
        <w:t>Социальное партнерство</w:t>
      </w:r>
      <w:r w:rsidRPr="00CB61CE">
        <w:rPr>
          <w:rFonts w:ascii="Times New Roman" w:hAnsi="Times New Roman"/>
          <w:sz w:val="24"/>
          <w:szCs w:val="24"/>
        </w:rPr>
        <w:t xml:space="preserve">. </w:t>
      </w:r>
      <w:r w:rsidR="001318A7" w:rsidRPr="00CB61CE">
        <w:rPr>
          <w:rFonts w:ascii="Times New Roman" w:hAnsi="Times New Roman"/>
          <w:sz w:val="24"/>
          <w:szCs w:val="24"/>
        </w:rPr>
        <w:t>2023 год Указом Президента России Владимира Путина объявлен Годом педагога и наставника.</w:t>
      </w:r>
      <w:r w:rsidRPr="00CB61CE">
        <w:rPr>
          <w:rFonts w:ascii="Times New Roman" w:hAnsi="Times New Roman"/>
          <w:sz w:val="24"/>
          <w:szCs w:val="24"/>
        </w:rPr>
        <w:t xml:space="preserve"> </w:t>
      </w:r>
      <w:r w:rsidR="001318A7" w:rsidRPr="00CB61CE">
        <w:rPr>
          <w:rFonts w:ascii="Times New Roman" w:hAnsi="Times New Roman"/>
          <w:sz w:val="24"/>
          <w:szCs w:val="24"/>
        </w:rPr>
        <w:t>Педагог и наставник! Какие важные люди!  На протяжении всей жизни</w:t>
      </w:r>
      <w:r w:rsidR="0038242A" w:rsidRPr="00CB61CE">
        <w:rPr>
          <w:rFonts w:ascii="Times New Roman" w:hAnsi="Times New Roman"/>
          <w:sz w:val="24"/>
          <w:szCs w:val="24"/>
        </w:rPr>
        <w:t xml:space="preserve"> у каждого из нас они были и</w:t>
      </w:r>
      <w:r w:rsidR="001318A7" w:rsidRPr="00CB61CE">
        <w:rPr>
          <w:rFonts w:ascii="Times New Roman" w:hAnsi="Times New Roman"/>
          <w:sz w:val="24"/>
          <w:szCs w:val="24"/>
        </w:rPr>
        <w:t xml:space="preserve"> ест</w:t>
      </w:r>
      <w:r w:rsidR="0038242A" w:rsidRPr="00CB61CE">
        <w:rPr>
          <w:rFonts w:ascii="Times New Roman" w:hAnsi="Times New Roman"/>
          <w:sz w:val="24"/>
          <w:szCs w:val="24"/>
        </w:rPr>
        <w:t>ь</w:t>
      </w:r>
      <w:r w:rsidR="005B0727" w:rsidRPr="00CB61CE">
        <w:rPr>
          <w:rFonts w:ascii="Times New Roman" w:hAnsi="Times New Roman"/>
          <w:sz w:val="24"/>
          <w:szCs w:val="24"/>
        </w:rPr>
        <w:t xml:space="preserve"> сейчас.</w:t>
      </w:r>
      <w:r w:rsidR="0038242A" w:rsidRPr="00CB61CE">
        <w:rPr>
          <w:rFonts w:ascii="Times New Roman" w:hAnsi="Times New Roman"/>
          <w:sz w:val="24"/>
          <w:szCs w:val="24"/>
        </w:rPr>
        <w:t xml:space="preserve"> </w:t>
      </w:r>
      <w:r w:rsidR="001318A7" w:rsidRPr="00CB61CE">
        <w:rPr>
          <w:rFonts w:ascii="Times New Roman" w:hAnsi="Times New Roman"/>
          <w:sz w:val="24"/>
          <w:szCs w:val="24"/>
        </w:rPr>
        <w:t xml:space="preserve"> Общероссийский Профсоюз образования во взаимодействии с Министерством просвещения, Академией Министерства</w:t>
      </w:r>
      <w:r w:rsidR="007216CC" w:rsidRPr="00CB61CE">
        <w:rPr>
          <w:rFonts w:ascii="Times New Roman" w:hAnsi="Times New Roman"/>
          <w:sz w:val="24"/>
          <w:szCs w:val="24"/>
        </w:rPr>
        <w:t xml:space="preserve"> просвещения </w:t>
      </w:r>
      <w:r w:rsidR="001318A7" w:rsidRPr="00CB61CE">
        <w:rPr>
          <w:rFonts w:ascii="Times New Roman" w:hAnsi="Times New Roman"/>
          <w:sz w:val="24"/>
          <w:szCs w:val="24"/>
        </w:rPr>
        <w:t xml:space="preserve">участвовал в разработке целевой модели наставничества в субъектах Российской Федерации. </w:t>
      </w:r>
      <w:r w:rsidR="007216CC" w:rsidRPr="00CB61CE">
        <w:rPr>
          <w:rFonts w:ascii="Times New Roman" w:hAnsi="Times New Roman"/>
          <w:sz w:val="24"/>
          <w:szCs w:val="24"/>
        </w:rPr>
        <w:t xml:space="preserve">  В июле 2023</w:t>
      </w:r>
      <w:r w:rsidR="001318A7" w:rsidRPr="00CB61CE">
        <w:rPr>
          <w:rFonts w:ascii="Times New Roman" w:hAnsi="Times New Roman"/>
          <w:sz w:val="24"/>
          <w:szCs w:val="24"/>
        </w:rPr>
        <w:t xml:space="preserve"> года Приказом директора Департамента </w:t>
      </w:r>
      <w:r w:rsidR="001318A7" w:rsidRPr="00CB61CE">
        <w:rPr>
          <w:rFonts w:ascii="Times New Roman" w:hAnsi="Times New Roman"/>
          <w:sz w:val="24"/>
          <w:szCs w:val="24"/>
        </w:rPr>
        <w:lastRenderedPageBreak/>
        <w:t>образования и науки Курганской области № 720 подписано Положение о системе наставничества для педагогических работников образовательных организаций региона.</w:t>
      </w:r>
    </w:p>
    <w:p w14:paraId="3B28D122"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     В прошлый год в Региональное отраслевое соглашение были введены рекомендации, </w:t>
      </w:r>
      <w:r w:rsidRPr="00CB61CE">
        <w:rPr>
          <w:rFonts w:ascii="Times New Roman" w:hAnsi="Times New Roman"/>
          <w:bCs/>
          <w:sz w:val="24"/>
          <w:szCs w:val="24"/>
          <w:shd w:val="clear" w:color="auto" w:fill="FFFFFF"/>
        </w:rPr>
        <w:t>касающийся доплаты за наставничество тем педагогам, которые работают со студентами в период практической подготовки. В этом году в раздел «Оплата труда»</w:t>
      </w:r>
      <w:r w:rsidRPr="00CB61CE">
        <w:rPr>
          <w:rFonts w:ascii="Times New Roman" w:hAnsi="Times New Roman"/>
          <w:color w:val="1A1A1A"/>
          <w:sz w:val="24"/>
          <w:szCs w:val="24"/>
        </w:rPr>
        <w:t xml:space="preserve"> введён пункт, позволяющий предусматривать в коллективном договоре образовательной организации выплаты стимулирующего характера наставникам за работу с молодыми специалистами. Так же предложено Примерное положение о наставничестве в образовательной организации.</w:t>
      </w:r>
    </w:p>
    <w:p w14:paraId="27EBE7F6"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В</w:t>
      </w:r>
      <w:r w:rsidR="007216CC" w:rsidRPr="00CB61CE">
        <w:rPr>
          <w:rFonts w:ascii="Times New Roman" w:hAnsi="Times New Roman"/>
          <w:sz w:val="24"/>
          <w:szCs w:val="24"/>
        </w:rPr>
        <w:t xml:space="preserve"> региональное отраслевое Соглашение, в р</w:t>
      </w:r>
      <w:r w:rsidRPr="00CB61CE">
        <w:rPr>
          <w:rFonts w:ascii="Times New Roman" w:hAnsi="Times New Roman"/>
          <w:sz w:val="24"/>
          <w:szCs w:val="24"/>
        </w:rPr>
        <w:t>аздел «</w:t>
      </w:r>
      <w:r w:rsidRPr="00CB61CE">
        <w:rPr>
          <w:rFonts w:ascii="Times New Roman" w:hAnsi="Times New Roman"/>
          <w:b/>
          <w:sz w:val="24"/>
          <w:szCs w:val="24"/>
        </w:rPr>
        <w:t>Оплата труда» в пункт</w:t>
      </w:r>
      <w:r w:rsidRPr="00CB61CE">
        <w:rPr>
          <w:rFonts w:ascii="Times New Roman" w:hAnsi="Times New Roman"/>
          <w:sz w:val="24"/>
          <w:szCs w:val="24"/>
        </w:rPr>
        <w:t xml:space="preserve"> 6.2.4. внесли дополнение: «Предусматривать в коллективном договоре образовательной организации (а также в перечне выплат стимулирующего характера, как приложения к нему) возможность установления выплаты (доплаты) работнику (работникам), на которого (на которых) с письменного согласия возложены общественно значимые виды деятельности:</w:t>
      </w:r>
    </w:p>
    <w:p w14:paraId="202E7D58"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е) за осуществление деятельности наставника студентов профессиональных организаций, в период их практической подготовки, практико-ориент</w:t>
      </w:r>
      <w:r w:rsidR="00696B2D">
        <w:rPr>
          <w:rFonts w:ascii="Times New Roman" w:hAnsi="Times New Roman"/>
          <w:sz w:val="24"/>
          <w:szCs w:val="24"/>
        </w:rPr>
        <w:t>ированного (дуального) обучения</w:t>
      </w:r>
      <w:r w:rsidRPr="00CB61CE">
        <w:rPr>
          <w:rFonts w:ascii="Times New Roman" w:hAnsi="Times New Roman"/>
          <w:sz w:val="24"/>
          <w:szCs w:val="24"/>
        </w:rPr>
        <w:t>»</w:t>
      </w:r>
      <w:r w:rsidR="00696B2D">
        <w:rPr>
          <w:rFonts w:ascii="Times New Roman" w:hAnsi="Times New Roman"/>
          <w:sz w:val="24"/>
          <w:szCs w:val="24"/>
        </w:rPr>
        <w:t>.</w:t>
      </w:r>
    </w:p>
    <w:p w14:paraId="328B5C8E"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b/>
          <w:sz w:val="24"/>
          <w:szCs w:val="24"/>
        </w:rPr>
        <w:t xml:space="preserve">        С 1 сентября вступил в силу новый федеральный порядок аттестации педагогических работников. </w:t>
      </w:r>
      <w:r w:rsidRPr="00CB61CE">
        <w:rPr>
          <w:rFonts w:ascii="Times New Roman" w:hAnsi="Times New Roman"/>
          <w:sz w:val="24"/>
          <w:szCs w:val="24"/>
        </w:rPr>
        <w:t xml:space="preserve"> В региональное отраслевое Соглашение были введены обновления по аттестации пед</w:t>
      </w:r>
      <w:r w:rsidR="00066CD9" w:rsidRPr="00CB61CE">
        <w:rPr>
          <w:rFonts w:ascii="Times New Roman" w:hAnsi="Times New Roman"/>
          <w:sz w:val="24"/>
          <w:szCs w:val="24"/>
        </w:rPr>
        <w:t xml:space="preserve">агогических </w:t>
      </w:r>
      <w:r w:rsidRPr="00CB61CE">
        <w:rPr>
          <w:rFonts w:ascii="Times New Roman" w:hAnsi="Times New Roman"/>
          <w:sz w:val="24"/>
          <w:szCs w:val="24"/>
        </w:rPr>
        <w:t>работников, но вс</w:t>
      </w:r>
      <w:r w:rsidR="00CB61CE">
        <w:rPr>
          <w:rFonts w:ascii="Times New Roman" w:hAnsi="Times New Roman"/>
          <w:sz w:val="24"/>
          <w:szCs w:val="24"/>
        </w:rPr>
        <w:t xml:space="preserve">е льготы </w:t>
      </w:r>
      <w:r w:rsidRPr="00CB61CE">
        <w:rPr>
          <w:rFonts w:ascii="Times New Roman" w:hAnsi="Times New Roman"/>
          <w:sz w:val="24"/>
          <w:szCs w:val="24"/>
        </w:rPr>
        <w:t>по прохождению аттестации сохранены.</w:t>
      </w:r>
    </w:p>
    <w:p w14:paraId="276A8748" w14:textId="77777777" w:rsidR="001318A7" w:rsidRPr="00CB61CE" w:rsidRDefault="001318A7" w:rsidP="00CB61CE">
      <w:pPr>
        <w:pStyle w:val="a4"/>
        <w:spacing w:line="276" w:lineRule="auto"/>
        <w:jc w:val="both"/>
        <w:rPr>
          <w:rFonts w:ascii="Times New Roman" w:hAnsi="Times New Roman"/>
          <w:bCs/>
          <w:sz w:val="24"/>
          <w:szCs w:val="24"/>
        </w:rPr>
      </w:pPr>
      <w:r w:rsidRPr="00CB61CE">
        <w:rPr>
          <w:rFonts w:ascii="Times New Roman" w:hAnsi="Times New Roman"/>
          <w:bCs/>
          <w:sz w:val="24"/>
          <w:szCs w:val="24"/>
        </w:rPr>
        <w:t xml:space="preserve">      В декабре 2022 года был </w:t>
      </w:r>
      <w:r w:rsidRPr="00CB61CE">
        <w:rPr>
          <w:rFonts w:ascii="Times New Roman" w:hAnsi="Times New Roman"/>
          <w:b/>
          <w:bCs/>
          <w:sz w:val="24"/>
          <w:szCs w:val="24"/>
        </w:rPr>
        <w:t>подписан совместный план мероприятий</w:t>
      </w:r>
      <w:r w:rsidRPr="00CB61CE">
        <w:rPr>
          <w:rFonts w:ascii="Times New Roman" w:hAnsi="Times New Roman"/>
          <w:bCs/>
          <w:sz w:val="24"/>
          <w:szCs w:val="24"/>
        </w:rPr>
        <w:t>, посвящённых Году педагога и наставника. директором Департамента образования и науки, Председателем Курганской областной организации Общероссийского Профсоюза образования, ректорами ФГВОУ «КГУ» и «ШГПУ» и утверждён Заместителем губернатора Курганской области.</w:t>
      </w:r>
    </w:p>
    <w:p w14:paraId="3CD4AAE0" w14:textId="77777777" w:rsidR="00CB61CE" w:rsidRDefault="001318A7" w:rsidP="00CB61CE">
      <w:pPr>
        <w:pStyle w:val="a4"/>
        <w:spacing w:line="276" w:lineRule="auto"/>
        <w:jc w:val="both"/>
        <w:rPr>
          <w:rFonts w:ascii="Times New Roman" w:hAnsi="Times New Roman"/>
          <w:b/>
          <w:bCs/>
          <w:sz w:val="24"/>
          <w:szCs w:val="24"/>
        </w:rPr>
      </w:pPr>
      <w:r w:rsidRPr="00CB61CE">
        <w:rPr>
          <w:rFonts w:ascii="Times New Roman" w:hAnsi="Times New Roman"/>
          <w:bCs/>
          <w:sz w:val="24"/>
          <w:szCs w:val="24"/>
        </w:rPr>
        <w:t xml:space="preserve">  </w:t>
      </w:r>
      <w:r w:rsidR="00696B2D">
        <w:rPr>
          <w:rFonts w:ascii="Times New Roman" w:hAnsi="Times New Roman"/>
          <w:bCs/>
          <w:sz w:val="24"/>
          <w:szCs w:val="24"/>
        </w:rPr>
        <w:tab/>
      </w:r>
      <w:r w:rsidRPr="00CB61CE">
        <w:rPr>
          <w:rFonts w:ascii="Times New Roman" w:hAnsi="Times New Roman"/>
          <w:bCs/>
          <w:sz w:val="24"/>
          <w:szCs w:val="24"/>
        </w:rPr>
        <w:t xml:space="preserve">В год педагога и наставника наш областной Профсоюз активно включился в работу. В общей сложности в этом году было проведено </w:t>
      </w:r>
      <w:r w:rsidR="0071514C" w:rsidRPr="00CB61CE">
        <w:rPr>
          <w:rFonts w:ascii="Times New Roman" w:hAnsi="Times New Roman"/>
          <w:bCs/>
          <w:sz w:val="24"/>
          <w:szCs w:val="24"/>
        </w:rPr>
        <w:t xml:space="preserve">совместно с Департаментом образования и науки </w:t>
      </w:r>
      <w:r w:rsidRPr="00CB61CE">
        <w:rPr>
          <w:rFonts w:ascii="Times New Roman" w:hAnsi="Times New Roman"/>
          <w:bCs/>
          <w:sz w:val="24"/>
          <w:szCs w:val="24"/>
        </w:rPr>
        <w:t xml:space="preserve">20 мероприятий, </w:t>
      </w:r>
      <w:r w:rsidRPr="00CB61CE">
        <w:rPr>
          <w:rFonts w:ascii="Times New Roman" w:hAnsi="Times New Roman"/>
          <w:b/>
          <w:bCs/>
          <w:sz w:val="24"/>
          <w:szCs w:val="24"/>
        </w:rPr>
        <w:t>подробнее остановлюсь на нескольких из них.</w:t>
      </w:r>
    </w:p>
    <w:p w14:paraId="45AC256C" w14:textId="77777777" w:rsidR="001318A7" w:rsidRPr="00CB61CE" w:rsidRDefault="001318A7" w:rsidP="00CB61CE">
      <w:pPr>
        <w:pStyle w:val="a4"/>
        <w:spacing w:line="276" w:lineRule="auto"/>
        <w:ind w:firstLine="708"/>
        <w:jc w:val="both"/>
        <w:rPr>
          <w:rFonts w:ascii="Times New Roman" w:hAnsi="Times New Roman"/>
          <w:b/>
          <w:bCs/>
          <w:sz w:val="24"/>
          <w:szCs w:val="24"/>
        </w:rPr>
      </w:pPr>
      <w:r w:rsidRPr="00CB61CE">
        <w:rPr>
          <w:rFonts w:ascii="Times New Roman" w:hAnsi="Times New Roman"/>
          <w:sz w:val="24"/>
          <w:szCs w:val="24"/>
        </w:rPr>
        <w:t>Впервые, по моему предложению, Курганская областная организация Общероссийского профсоюза образования и Курганская областная организация Общероссийского профсоюза работников культуры</w:t>
      </w:r>
      <w:r w:rsidRPr="00CB61CE">
        <w:rPr>
          <w:rFonts w:ascii="Times New Roman" w:hAnsi="Times New Roman"/>
          <w:bCs/>
          <w:sz w:val="24"/>
          <w:szCs w:val="24"/>
        </w:rPr>
        <w:t xml:space="preserve"> объединились, запустив совместную </w:t>
      </w:r>
      <w:r w:rsidRPr="00CB61CE">
        <w:rPr>
          <w:rFonts w:ascii="Times New Roman" w:hAnsi="Times New Roman"/>
          <w:b/>
          <w:bCs/>
          <w:sz w:val="24"/>
          <w:szCs w:val="24"/>
        </w:rPr>
        <w:t>акцию "Благодарю своего Педагога!"</w:t>
      </w:r>
    </w:p>
    <w:p w14:paraId="78247619" w14:textId="77777777" w:rsidR="001318A7" w:rsidRPr="00CB61CE" w:rsidRDefault="00CB61CE" w:rsidP="00CB61CE">
      <w:pPr>
        <w:pStyle w:val="a4"/>
        <w:spacing w:line="276" w:lineRule="auto"/>
        <w:ind w:firstLine="708"/>
        <w:jc w:val="both"/>
        <w:rPr>
          <w:rFonts w:ascii="Times New Roman" w:hAnsi="Times New Roman"/>
          <w:sz w:val="24"/>
          <w:szCs w:val="24"/>
        </w:rPr>
      </w:pPr>
      <w:r>
        <w:rPr>
          <w:rFonts w:ascii="Times New Roman" w:hAnsi="Times New Roman"/>
          <w:sz w:val="24"/>
          <w:szCs w:val="24"/>
        </w:rPr>
        <w:t xml:space="preserve">1. </w:t>
      </w:r>
      <w:r w:rsidR="001318A7" w:rsidRPr="00CB61CE">
        <w:rPr>
          <w:rFonts w:ascii="Times New Roman" w:hAnsi="Times New Roman"/>
          <w:sz w:val="24"/>
          <w:szCs w:val="24"/>
        </w:rPr>
        <w:t>Трогательные истории о том, как педагог поддержал ученика или воспитанника, раскрыл его потенциал, дал верное наставление, пожалуй, есть у каждого из нас. Поделиться этими сюжетами и сказать спасибо школьному учителю, педагогу дополнительного образования, тренеру, музыкальному руководителю, воспитателю можно было в любой библиотеке Кургана и области.  Детям дошкольного и младшего школьного возраста предлагалось поблагодарить педагога, нарисовав открытку. Ребята постарше писали благодарность педагогу на специальных открытках, подготовленных областным комитетом Профсоюза образования. И взрослые посетители библиотек тоже присоединились к акции.</w:t>
      </w:r>
      <w:r w:rsidR="001318A7" w:rsidRPr="00CB61CE">
        <w:rPr>
          <w:rFonts w:ascii="Times New Roman" w:hAnsi="Times New Roman"/>
          <w:sz w:val="24"/>
          <w:szCs w:val="24"/>
        </w:rPr>
        <w:tab/>
        <w:t>Нам очень хочется, чтобы дети сохранили доброе отношение к своим воспитателям, учителям, музыкальным преподавателям или спортивным тренерам. Это всё важные, значимые люди, которые достойны внимания и уважения.</w:t>
      </w:r>
      <w:r w:rsidR="001318A7" w:rsidRPr="00CB61CE">
        <w:rPr>
          <w:rFonts w:ascii="Times New Roman" w:hAnsi="Times New Roman"/>
          <w:sz w:val="24"/>
          <w:szCs w:val="24"/>
        </w:rPr>
        <w:tab/>
        <w:t xml:space="preserve">Акция проходила с февраля по октябрь 2023 года. Благодарственные открытки детей и взрослых переданы адресатам.  В 25 библиотеках посетители писали благодарности своему первому </w:t>
      </w:r>
      <w:r w:rsidR="001318A7" w:rsidRPr="00CB61CE">
        <w:rPr>
          <w:rFonts w:ascii="Times New Roman" w:hAnsi="Times New Roman"/>
          <w:sz w:val="24"/>
          <w:szCs w:val="24"/>
        </w:rPr>
        <w:lastRenderedPageBreak/>
        <w:t>учителю, любимому педагогу, вспоминали истории из школьной жизни, снимали ролики, которые посвятили своим педагогам, проводили мастер классы. Всего в этой акции приняли участие около 3000 человек. Сегодня активных и творческих организаторов акции «Благодарю своего педагога» мы отмечаем благодарственными письмами и ценными подарками.</w:t>
      </w:r>
    </w:p>
    <w:p w14:paraId="29D3A36E"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    2.  В январе во все округа области было отправлено Положение конкурса проектов </w:t>
      </w:r>
      <w:r w:rsidRPr="00CB61CE">
        <w:rPr>
          <w:rFonts w:ascii="Times New Roman" w:hAnsi="Times New Roman"/>
          <w:b/>
          <w:sz w:val="24"/>
          <w:szCs w:val="24"/>
        </w:rPr>
        <w:t>«Моя программа активного долголетия»,</w:t>
      </w:r>
      <w:r w:rsidRPr="00CB61CE">
        <w:rPr>
          <w:rFonts w:ascii="Times New Roman" w:hAnsi="Times New Roman"/>
          <w:sz w:val="24"/>
          <w:szCs w:val="24"/>
        </w:rPr>
        <w:t xml:space="preserve"> который проводится в соответствии с Указом Президента РФ № 204 от 07.05.2018 г. о национальных проектах «Демография» и «Образование». Организаторы – обком Профсоюза, Департамент образования и Со</w:t>
      </w:r>
      <w:r w:rsidR="00CB61CE">
        <w:rPr>
          <w:rFonts w:ascii="Times New Roman" w:hAnsi="Times New Roman"/>
          <w:sz w:val="24"/>
          <w:szCs w:val="24"/>
        </w:rPr>
        <w:t xml:space="preserve">вет старейшин. К участию в </w:t>
      </w:r>
      <w:r w:rsidRPr="00CB61CE">
        <w:rPr>
          <w:rFonts w:ascii="Times New Roman" w:hAnsi="Times New Roman"/>
          <w:sz w:val="24"/>
          <w:szCs w:val="24"/>
        </w:rPr>
        <w:t xml:space="preserve">конкурсе </w:t>
      </w:r>
      <w:r w:rsidR="00CB61CE" w:rsidRPr="00CB61CE">
        <w:rPr>
          <w:rFonts w:ascii="Times New Roman" w:hAnsi="Times New Roman"/>
          <w:sz w:val="24"/>
          <w:szCs w:val="24"/>
        </w:rPr>
        <w:t>приглашались работники</w:t>
      </w:r>
      <w:r w:rsidRPr="00CB61CE">
        <w:rPr>
          <w:rFonts w:ascii="Times New Roman" w:hAnsi="Times New Roman"/>
          <w:sz w:val="24"/>
          <w:szCs w:val="24"/>
        </w:rPr>
        <w:t xml:space="preserve"> образования Курганской области, достигшие пенсионного возраста, работающих или находящиеся на заслуженном отдыхе, занимающих активную жизненную позицию.</w:t>
      </w:r>
    </w:p>
    <w:p w14:paraId="373180AA" w14:textId="77777777" w:rsidR="001318A7" w:rsidRPr="00CB61CE" w:rsidRDefault="001318A7"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21 марта в музее музыкальных инструментов Курганского педагогического колледжа подведены итоги второго областного конкурса проектов «Моя программа акт</w:t>
      </w:r>
      <w:r w:rsidR="002C60D3">
        <w:rPr>
          <w:rFonts w:ascii="Times New Roman" w:hAnsi="Times New Roman"/>
          <w:sz w:val="24"/>
          <w:szCs w:val="24"/>
        </w:rPr>
        <w:t xml:space="preserve">ивного долголетия». В </w:t>
      </w:r>
      <w:r w:rsidRPr="00CB61CE">
        <w:rPr>
          <w:rFonts w:ascii="Times New Roman" w:hAnsi="Times New Roman"/>
          <w:sz w:val="24"/>
          <w:szCs w:val="24"/>
        </w:rPr>
        <w:t xml:space="preserve">конкурсе приняли участие 41 ветеран педагогического труда из четырнадцати территорий области. Самыми активными оказались педагоги из Далматовского </w:t>
      </w:r>
      <w:r w:rsidR="002C60D3">
        <w:rPr>
          <w:rFonts w:ascii="Times New Roman" w:hAnsi="Times New Roman"/>
          <w:sz w:val="24"/>
          <w:szCs w:val="24"/>
        </w:rPr>
        <w:t>округа</w:t>
      </w:r>
      <w:r w:rsidRPr="00CB61CE">
        <w:rPr>
          <w:rFonts w:ascii="Times New Roman" w:hAnsi="Times New Roman"/>
          <w:sz w:val="24"/>
          <w:szCs w:val="24"/>
        </w:rPr>
        <w:t xml:space="preserve">, было представлено шесть проектов, из Шатровского </w:t>
      </w:r>
      <w:r w:rsidR="002C60D3">
        <w:rPr>
          <w:rFonts w:ascii="Times New Roman" w:hAnsi="Times New Roman"/>
          <w:sz w:val="24"/>
          <w:szCs w:val="24"/>
        </w:rPr>
        <w:t>округа – четыре проекта. П</w:t>
      </w:r>
      <w:r w:rsidRPr="00CB61CE">
        <w:rPr>
          <w:rFonts w:ascii="Times New Roman" w:hAnsi="Times New Roman"/>
          <w:sz w:val="24"/>
          <w:szCs w:val="24"/>
        </w:rPr>
        <w:t>рисоединились ветераны педагогического труда наших подведомственных организаций профессионального образования из города Кургана и представили пять проектов.</w:t>
      </w:r>
    </w:p>
    <w:p w14:paraId="0121BB19" w14:textId="77777777" w:rsidR="001318A7" w:rsidRPr="00CB61CE" w:rsidRDefault="001318A7" w:rsidP="002C60D3">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Конкурс проводился по пяти номинациям: «Здоровый образ жизни», «Наставничество», «Творческая деятельность», «Воспитание и связь поколений», «Профессиональное долголетие».</w:t>
      </w:r>
    </w:p>
    <w:p w14:paraId="0613708C" w14:textId="77777777" w:rsidR="001318A7" w:rsidRPr="00CB61CE" w:rsidRDefault="001318A7" w:rsidP="002C60D3">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Ветераны предоставили сво</w:t>
      </w:r>
      <w:r w:rsidR="002C60D3">
        <w:rPr>
          <w:rFonts w:ascii="Times New Roman" w:hAnsi="Times New Roman"/>
          <w:sz w:val="24"/>
          <w:szCs w:val="24"/>
        </w:rPr>
        <w:t>и</w:t>
      </w:r>
      <w:r w:rsidRPr="00CB61CE">
        <w:rPr>
          <w:rFonts w:ascii="Times New Roman" w:hAnsi="Times New Roman"/>
          <w:sz w:val="24"/>
          <w:szCs w:val="24"/>
        </w:rPr>
        <w:t xml:space="preserve"> эссе, видеоролики, презентации и фотографии. Оценивало предоставленные материалы компетентное жюри, в состав которого также вошли ветераны педагогического труда.</w:t>
      </w:r>
    </w:p>
    <w:p w14:paraId="32D162C2"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3.  В кан</w:t>
      </w:r>
      <w:r w:rsidR="002C60D3">
        <w:rPr>
          <w:rFonts w:ascii="Times New Roman" w:hAnsi="Times New Roman"/>
          <w:sz w:val="24"/>
          <w:szCs w:val="24"/>
        </w:rPr>
        <w:t xml:space="preserve">ун Международного женского Дня </w:t>
      </w:r>
      <w:r w:rsidRPr="00CB61CE">
        <w:rPr>
          <w:rFonts w:ascii="Times New Roman" w:hAnsi="Times New Roman"/>
          <w:sz w:val="24"/>
          <w:szCs w:val="24"/>
        </w:rPr>
        <w:t xml:space="preserve">в Кургане состоялся </w:t>
      </w:r>
      <w:r w:rsidRPr="00CB61CE">
        <w:rPr>
          <w:rFonts w:ascii="Times New Roman" w:hAnsi="Times New Roman"/>
          <w:b/>
          <w:sz w:val="24"/>
          <w:szCs w:val="24"/>
        </w:rPr>
        <w:t xml:space="preserve">праздничный концерт </w:t>
      </w:r>
      <w:proofErr w:type="gramStart"/>
      <w:r w:rsidRPr="00CB61CE">
        <w:rPr>
          <w:rFonts w:ascii="Times New Roman" w:hAnsi="Times New Roman"/>
          <w:b/>
          <w:sz w:val="24"/>
          <w:szCs w:val="24"/>
        </w:rPr>
        <w:t>для  200</w:t>
      </w:r>
      <w:proofErr w:type="gramEnd"/>
      <w:r w:rsidRPr="00CB61CE">
        <w:rPr>
          <w:rFonts w:ascii="Times New Roman" w:hAnsi="Times New Roman"/>
          <w:b/>
          <w:sz w:val="24"/>
          <w:szCs w:val="24"/>
        </w:rPr>
        <w:t xml:space="preserve"> профсоюзных активистов области</w:t>
      </w:r>
      <w:r w:rsidRPr="00CB61CE">
        <w:rPr>
          <w:rFonts w:ascii="Times New Roman" w:hAnsi="Times New Roman"/>
          <w:sz w:val="24"/>
          <w:szCs w:val="24"/>
        </w:rPr>
        <w:t xml:space="preserve">, который прошёл в Доме культуры им. Горького. Со слов присутствующих, концерт прошёл на одном дыхании. Отлично подобранный репертуар, обаятельный ведущий, который провёл необычную викторину и наградил активных участниц праздничными сертификатами в парфюмерный магазин, оставили незабываемые впечатления и положительные эмоции! (Куртамышская, Лебяжьевская, Притобольная, Белозерская, Шумихинская, Мокроусовская, </w:t>
      </w:r>
      <w:proofErr w:type="gramStart"/>
      <w:r w:rsidRPr="00CB61CE">
        <w:rPr>
          <w:rFonts w:ascii="Times New Roman" w:hAnsi="Times New Roman"/>
          <w:sz w:val="24"/>
          <w:szCs w:val="24"/>
        </w:rPr>
        <w:t>Кетовская ,</w:t>
      </w:r>
      <w:proofErr w:type="gramEnd"/>
      <w:r w:rsidRPr="00CB61CE">
        <w:rPr>
          <w:rFonts w:ascii="Times New Roman" w:hAnsi="Times New Roman"/>
          <w:sz w:val="24"/>
          <w:szCs w:val="24"/>
        </w:rPr>
        <w:t xml:space="preserve"> Курган , Варгашинская , Половинская организации)</w:t>
      </w:r>
    </w:p>
    <w:p w14:paraId="25C67EC8"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4</w:t>
      </w:r>
      <w:r w:rsidRPr="00CB61CE">
        <w:rPr>
          <w:rFonts w:ascii="Times New Roman" w:hAnsi="Times New Roman"/>
          <w:b/>
          <w:sz w:val="24"/>
          <w:szCs w:val="24"/>
        </w:rPr>
        <w:t>. 12 апреля состоялась профориентационная агитационная кампания «ВУЗЫ. ССУЗЫ. ПРОФСОЮЗЫ»</w:t>
      </w:r>
      <w:r w:rsidRPr="00CB61CE">
        <w:rPr>
          <w:rFonts w:ascii="Times New Roman" w:hAnsi="Times New Roman"/>
          <w:sz w:val="24"/>
          <w:szCs w:val="24"/>
        </w:rPr>
        <w:t>.</w:t>
      </w:r>
      <w:r w:rsidR="00CB61CE">
        <w:rPr>
          <w:rFonts w:ascii="Times New Roman" w:hAnsi="Times New Roman"/>
          <w:sz w:val="24"/>
          <w:szCs w:val="24"/>
        </w:rPr>
        <w:t xml:space="preserve"> На мероприятии присутствовали </w:t>
      </w:r>
      <w:r w:rsidRPr="00CB61CE">
        <w:rPr>
          <w:rFonts w:ascii="Times New Roman" w:hAnsi="Times New Roman"/>
          <w:sz w:val="24"/>
          <w:szCs w:val="24"/>
        </w:rPr>
        <w:t>обуча</w:t>
      </w:r>
      <w:r w:rsidR="00CB61CE">
        <w:rPr>
          <w:rFonts w:ascii="Times New Roman" w:hAnsi="Times New Roman"/>
          <w:sz w:val="24"/>
          <w:szCs w:val="24"/>
        </w:rPr>
        <w:t>ю</w:t>
      </w:r>
      <w:r w:rsidRPr="00CB61CE">
        <w:rPr>
          <w:rFonts w:ascii="Times New Roman" w:hAnsi="Times New Roman"/>
          <w:sz w:val="24"/>
          <w:szCs w:val="24"/>
        </w:rPr>
        <w:t xml:space="preserve">щиеся педагогических классов Кургана, будущие выпускники Курганского педагогического колледжа, которые заинтересованы в дальнейшем получить высшее образование </w:t>
      </w:r>
      <w:r w:rsidR="00CB61CE" w:rsidRPr="00CB61CE">
        <w:rPr>
          <w:rFonts w:ascii="Times New Roman" w:hAnsi="Times New Roman"/>
          <w:sz w:val="24"/>
          <w:szCs w:val="24"/>
        </w:rPr>
        <w:t>по</w:t>
      </w:r>
      <w:r w:rsidRPr="00CB61CE">
        <w:rPr>
          <w:rFonts w:ascii="Times New Roman" w:hAnsi="Times New Roman"/>
          <w:sz w:val="24"/>
          <w:szCs w:val="24"/>
        </w:rPr>
        <w:t xml:space="preserve"> педагогической специальности. Данное мероприятие стало хорошей возможностью для будущих абитуриентов познакомиться со специальностями и деятельностью вузов и профессиональных организаций области. И самое главное, школьники узнали о том, что лучший друг студента - это Профсоюз!</w:t>
      </w:r>
    </w:p>
    <w:p w14:paraId="4AFA9217"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ab/>
        <w:t>Профсоюз студентов - одна из важнейших организаций, благодаря которой студент может рассчитывать на защиту своих прав и интересов. Во многих вузах и ссузах профкомы являются центрами студенческой жизни и организуют большинство культурно-массовых мероприятий.</w:t>
      </w:r>
    </w:p>
    <w:p w14:paraId="09C34CDF"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lastRenderedPageBreak/>
        <w:tab/>
        <w:t>Будущие абитуриенты посмотрели профориентационные ролики Курганского педколледжа, Курганского госуниверситета, презентацию Шадринского педуниверситета.</w:t>
      </w:r>
    </w:p>
    <w:p w14:paraId="2468ADFA"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ab/>
        <w:t>Профсоюзный актив студентов Шадринского педуниверситета провел ряд активностей на сплочение, командообразование, выявление лидерских качеств. Ребята получили большой багаж знаний и заряд положительных эмоций.</w:t>
      </w:r>
    </w:p>
    <w:p w14:paraId="5EE714AE" w14:textId="77777777" w:rsidR="001318A7" w:rsidRPr="00CB61CE" w:rsidRDefault="001318A7" w:rsidP="00CB61CE">
      <w:pPr>
        <w:pStyle w:val="a4"/>
        <w:spacing w:line="276" w:lineRule="auto"/>
        <w:jc w:val="both"/>
        <w:rPr>
          <w:rFonts w:ascii="Times New Roman" w:hAnsi="Times New Roman"/>
          <w:b/>
          <w:sz w:val="24"/>
          <w:szCs w:val="24"/>
        </w:rPr>
      </w:pPr>
      <w:r w:rsidRPr="00CB61CE">
        <w:rPr>
          <w:rFonts w:ascii="Times New Roman" w:hAnsi="Times New Roman"/>
          <w:sz w:val="24"/>
          <w:szCs w:val="24"/>
        </w:rPr>
        <w:t>5</w:t>
      </w:r>
      <w:r w:rsidRPr="00CB61CE">
        <w:rPr>
          <w:rFonts w:ascii="Times New Roman" w:hAnsi="Times New Roman"/>
          <w:b/>
          <w:sz w:val="24"/>
          <w:szCs w:val="24"/>
        </w:rPr>
        <w:t>. 24 июня</w:t>
      </w:r>
      <w:r w:rsidRPr="00CB61CE">
        <w:rPr>
          <w:rFonts w:ascii="Times New Roman" w:hAnsi="Times New Roman"/>
          <w:sz w:val="24"/>
          <w:szCs w:val="24"/>
        </w:rPr>
        <w:t xml:space="preserve"> Департамент образования и науки Курганской области совместно с Институтом развития образования и социальных технологий, при участии Курганской областной организации Общероссийского Профсоюза образования провели </w:t>
      </w:r>
      <w:r w:rsidRPr="00CB61CE">
        <w:rPr>
          <w:rFonts w:ascii="Times New Roman" w:hAnsi="Times New Roman"/>
          <w:b/>
          <w:sz w:val="24"/>
          <w:szCs w:val="24"/>
        </w:rPr>
        <w:t>региональный Слёт молодых педагогов.</w:t>
      </w:r>
    </w:p>
    <w:p w14:paraId="62112E47"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Цель проведения Слёта - создание условий для профессионального взаимодействия, развития и творческой самореализации молодых педагогов Курганской области.</w:t>
      </w:r>
    </w:p>
    <w:p w14:paraId="4829362E"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Более 80-ти молодых педагогов со всей Курганской области встретились на базе ГБОУ «</w:t>
      </w:r>
      <w:proofErr w:type="spellStart"/>
      <w:r w:rsidRPr="00CB61CE">
        <w:rPr>
          <w:rFonts w:ascii="Times New Roman" w:hAnsi="Times New Roman"/>
          <w:sz w:val="24"/>
          <w:szCs w:val="24"/>
        </w:rPr>
        <w:t>Старопросветская</w:t>
      </w:r>
      <w:proofErr w:type="spellEnd"/>
      <w:r w:rsidRPr="00CB61CE">
        <w:rPr>
          <w:rFonts w:ascii="Times New Roman" w:hAnsi="Times New Roman"/>
          <w:sz w:val="24"/>
          <w:szCs w:val="24"/>
        </w:rPr>
        <w:t xml:space="preserve"> школа».</w:t>
      </w:r>
    </w:p>
    <w:p w14:paraId="70105B20"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Председатель Курганской областной организации Общероссийского Профсоюза образования Елена Охапкина приняла участие в</w:t>
      </w:r>
      <w:r w:rsidRPr="00CB61CE">
        <w:rPr>
          <w:rFonts w:ascii="Times New Roman" w:hAnsi="Times New Roman"/>
          <w:sz w:val="24"/>
          <w:szCs w:val="24"/>
        </w:rPr>
        <w:tab/>
        <w:t>панельной дискуссии совместно с руководителями регионального образования. Обсудили важные вопросы в сфере образования. Молодые педагоги подискутировали на такие важные темы как воспитание, изменения в образовании и профессиональное развитие. Участники Слёта также смогли задать руководителям интересующие их вопросы.</w:t>
      </w:r>
    </w:p>
    <w:p w14:paraId="3E84C15A"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6.  8-9 сентября на лесной площадке вблизи села Балки прошёл </w:t>
      </w:r>
      <w:r w:rsidRPr="00CB61CE">
        <w:rPr>
          <w:rFonts w:ascii="Times New Roman" w:hAnsi="Times New Roman"/>
          <w:b/>
          <w:sz w:val="24"/>
          <w:szCs w:val="24"/>
        </w:rPr>
        <w:t>областной слёт по туризму среди педагогических работников</w:t>
      </w:r>
      <w:r w:rsidRPr="00CB61CE">
        <w:rPr>
          <w:rFonts w:ascii="Times New Roman" w:hAnsi="Times New Roman"/>
          <w:sz w:val="24"/>
          <w:szCs w:val="24"/>
        </w:rPr>
        <w:t xml:space="preserve"> образовательных учреждений Курганской области, посвященный Году педагога и наставника. Команды-участники из муниципальных образований и города Кургана соревновались в ориентировании, преодолении препятствий и творческом конкурсе.</w:t>
      </w:r>
    </w:p>
    <w:p w14:paraId="05FA74BD"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 </w:t>
      </w:r>
      <w:r w:rsidR="00CB61CE">
        <w:rPr>
          <w:rFonts w:ascii="Times New Roman" w:hAnsi="Times New Roman"/>
          <w:sz w:val="24"/>
          <w:szCs w:val="24"/>
        </w:rPr>
        <w:tab/>
      </w:r>
      <w:r w:rsidR="002C60D3">
        <w:rPr>
          <w:rFonts w:ascii="Times New Roman" w:hAnsi="Times New Roman"/>
          <w:sz w:val="24"/>
          <w:szCs w:val="24"/>
        </w:rPr>
        <w:t>14 команд, б</w:t>
      </w:r>
      <w:r w:rsidRPr="00CB61CE">
        <w:rPr>
          <w:rFonts w:ascii="Times New Roman" w:hAnsi="Times New Roman"/>
          <w:sz w:val="24"/>
          <w:szCs w:val="24"/>
        </w:rPr>
        <w:t>олее 80 участников и труднейшие теоретические и практические испытания от организаторов. И на выносливость, и на знания, и на опыт, и на смекалку, и не только.</w:t>
      </w:r>
    </w:p>
    <w:p w14:paraId="745D1E5F"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Творческим подарком от участников стал конкурс «визиток». Команды должны были представить себя в соответствии тематике слета, посвященной Году педагога и наставника, а также показать сценическую культуру, эстетическое оформление команды и оригинальность представления. Именно по этим критериям оценивались выступления.</w:t>
      </w:r>
    </w:p>
    <w:p w14:paraId="336306B1" w14:textId="77777777" w:rsidR="001318A7" w:rsidRPr="00CB61CE" w:rsidRDefault="001318A7" w:rsidP="00CB61CE">
      <w:pPr>
        <w:pStyle w:val="a4"/>
        <w:spacing w:line="276" w:lineRule="auto"/>
        <w:ind w:firstLine="708"/>
        <w:jc w:val="both"/>
        <w:rPr>
          <w:rFonts w:ascii="Times New Roman" w:hAnsi="Times New Roman"/>
          <w:bCs/>
          <w:sz w:val="24"/>
          <w:szCs w:val="24"/>
        </w:rPr>
      </w:pPr>
      <w:r w:rsidRPr="00CB61CE">
        <w:rPr>
          <w:rFonts w:ascii="Times New Roman" w:hAnsi="Times New Roman"/>
          <w:sz w:val="24"/>
          <w:szCs w:val="24"/>
        </w:rPr>
        <w:t xml:space="preserve">Победившие команды получили Кубки и медали, а также призы и подарки. Как отметили организаторы после мероприятия, целью </w:t>
      </w:r>
      <w:proofErr w:type="spellStart"/>
      <w:r w:rsidRPr="00CB61CE">
        <w:rPr>
          <w:rFonts w:ascii="Times New Roman" w:hAnsi="Times New Roman"/>
          <w:sz w:val="24"/>
          <w:szCs w:val="24"/>
        </w:rPr>
        <w:t>турслёта</w:t>
      </w:r>
      <w:proofErr w:type="spellEnd"/>
      <w:r w:rsidRPr="00CB61CE">
        <w:rPr>
          <w:rFonts w:ascii="Times New Roman" w:hAnsi="Times New Roman"/>
          <w:sz w:val="24"/>
          <w:szCs w:val="24"/>
        </w:rPr>
        <w:t xml:space="preserve"> было объединить педагогов для популяризации и развития туризма и спортивного ориентирования в образовательных учреждениях нашего региона.</w:t>
      </w:r>
    </w:p>
    <w:p w14:paraId="79048898"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7.  «Профессиональный разговор всерьез и с юмором»</w:t>
      </w:r>
    </w:p>
    <w:p w14:paraId="3DF91652"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1 -2 ноября -  осенние каникулы с пользой для своего самообразования ежегодно проводят члены педагогических клубов Курганской области. В это время в регионе проводится Межрегиональный слет педагогических клубов «профессиональный разговор всерьез и с юмором». В этом году в Лицей-интернат для одаренных детей 1 ноября приехали семнадцать команд и еще 4 команды участвовали в слете дистанционно. Слет снова подтвердил статус межрегионального: в нем приняли участие команда Столичной ассоциации молодых педагогов, а также две команды из Иркутской области – «Импульс» (г. Братск) и «Сердце Восточной Сибири» (г.Иркутск).</w:t>
      </w:r>
    </w:p>
    <w:p w14:paraId="17DA1F3C"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lastRenderedPageBreak/>
        <w:t xml:space="preserve">Программа двухдневного слета включала в себя мероприятия для соревнования клубов между собой (конкурс «Слово лидера», интерактивная игра «Дебаты») и мероприятия на сплочение членов разных педагогических клубов и совместное выполнение педагогических заданий. </w:t>
      </w:r>
    </w:p>
    <w:p w14:paraId="25ECF34D"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К конкурсу экспресс-выступлений «Слово лидера» педагогические клубы готовятся заранее: выбирают выступающих, осмысливают предложенную организаторами тему, продумывают ораторские приемы, которые помогут привлечь внимание публики. В этом году команды рассуждали по поводу высказывания К. Д. Ушинского, юбилей которого педагогические работники отмечают в этом году: </w:t>
      </w:r>
      <w:r w:rsidRPr="00CB61CE">
        <w:rPr>
          <w:rFonts w:ascii="Times New Roman" w:hAnsi="Times New Roman"/>
          <w:bCs/>
          <w:sz w:val="24"/>
          <w:szCs w:val="24"/>
        </w:rPr>
        <w:t xml:space="preserve">«Вечно не стареющее детство души есть глубочайшая основа истинного самовоспитания». На примерах </w:t>
      </w:r>
      <w:r w:rsidRPr="00CB61CE">
        <w:rPr>
          <w:rFonts w:ascii="Times New Roman" w:hAnsi="Times New Roman"/>
          <w:sz w:val="24"/>
          <w:szCs w:val="24"/>
        </w:rPr>
        <w:t>из жизни и педагогической деятельности членов клуба лидерам удалось доказать справедливость данного утверждения. Ни у кого не осталось сомнения, что педагоги не утратили ту способность видеть прекрасное и интересное вокруг себя, которым отличаются дети.</w:t>
      </w:r>
    </w:p>
    <w:p w14:paraId="0E3E94C9"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Интерактивная игра «Дебаты» - одно из самых сложных мероприятий Слета. За короткий промежуток времени командам необходимо было выявить педагогические проблемы и найти способ их преодоления. Это была хорошая тренировка, позволяющая не только «прокачать» свои предметные на </w:t>
      </w:r>
      <w:proofErr w:type="spellStart"/>
      <w:r w:rsidRPr="00CB61CE">
        <w:rPr>
          <w:rFonts w:ascii="Times New Roman" w:hAnsi="Times New Roman"/>
          <w:sz w:val="24"/>
          <w:szCs w:val="24"/>
        </w:rPr>
        <w:t>надпредметные</w:t>
      </w:r>
      <w:proofErr w:type="spellEnd"/>
      <w:r w:rsidRPr="00CB61CE">
        <w:rPr>
          <w:rFonts w:ascii="Times New Roman" w:hAnsi="Times New Roman"/>
          <w:sz w:val="24"/>
          <w:szCs w:val="24"/>
        </w:rPr>
        <w:t xml:space="preserve"> компетенции, но и обсудить важные вопросы формирования традиционных национальных духовно-нравственных ценностей. Команда «</w:t>
      </w:r>
      <w:proofErr w:type="spellStart"/>
      <w:r w:rsidRPr="00CB61CE">
        <w:rPr>
          <w:rFonts w:ascii="Times New Roman" w:hAnsi="Times New Roman"/>
          <w:sz w:val="24"/>
          <w:szCs w:val="24"/>
          <w:lang w:val="en-US"/>
        </w:rPr>
        <w:t>Gimnazium</w:t>
      </w:r>
      <w:proofErr w:type="spellEnd"/>
      <w:r w:rsidRPr="00CB61CE">
        <w:rPr>
          <w:rFonts w:ascii="Times New Roman" w:hAnsi="Times New Roman"/>
          <w:sz w:val="24"/>
          <w:szCs w:val="24"/>
        </w:rPr>
        <w:t>» (Гимназия № 32 г. Кургана) - победитель прошлого года – подтвердила свое звание лучших спикеров. Не менее убедительны были выступления команды Столичной ассоциации молодых педагогов.</w:t>
      </w:r>
    </w:p>
    <w:p w14:paraId="11DEA542"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этом году появились задания, в которых участниками становились представители разных клубов. Все педагоги поделились на мыслителей, которые приготовили и показали своим коллегам метапредметные уроки, ораторов, задачей которых была подготовка выступления на патриотическую тематику, и артистов, которые прославили в своих </w:t>
      </w:r>
      <w:proofErr w:type="spellStart"/>
      <w:r w:rsidRPr="00CB61CE">
        <w:rPr>
          <w:rFonts w:ascii="Times New Roman" w:hAnsi="Times New Roman"/>
          <w:sz w:val="24"/>
          <w:szCs w:val="24"/>
        </w:rPr>
        <w:t>агитвыступлениях</w:t>
      </w:r>
      <w:proofErr w:type="spellEnd"/>
      <w:r w:rsidRPr="00CB61CE">
        <w:rPr>
          <w:rFonts w:ascii="Times New Roman" w:hAnsi="Times New Roman"/>
          <w:sz w:val="24"/>
          <w:szCs w:val="24"/>
        </w:rPr>
        <w:t>, посвященных Году педагога и наставника, профессию педагога. В анкетах, предполагающих обратную связь о проведении слета, участники отмечали, что опыт работы в смешанных командах был интересен и полезен и позволил установить новые профессиональные и дружеские связи.</w:t>
      </w:r>
    </w:p>
    <w:p w14:paraId="25769E55" w14:textId="77777777" w:rsidR="001318A7" w:rsidRPr="00CB61CE" w:rsidRDefault="001318A7"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Самым ожидаемым мероприятием слета всегда является Фестиваль КВН педагогических клубов «Веселые подмостки». Собственно, именно от него и зародился слет. Шутить о своих педагогических проблемах, с юмором говорить о своей деятельности зауральские педагоги могут уже мастерски и профессионально (впрочем, как и все, что они делают). В этом году «знакомые сюжеты» были музыкальными. Члены жюри выбирали лучших «Голосящих </w:t>
      </w:r>
      <w:proofErr w:type="spellStart"/>
      <w:r w:rsidRPr="00CB61CE">
        <w:rPr>
          <w:rFonts w:ascii="Times New Roman" w:hAnsi="Times New Roman"/>
          <w:sz w:val="24"/>
          <w:szCs w:val="24"/>
        </w:rPr>
        <w:t>ПиНгвинов</w:t>
      </w:r>
      <w:proofErr w:type="spellEnd"/>
      <w:r w:rsidRPr="00CB61CE">
        <w:rPr>
          <w:rFonts w:ascii="Times New Roman" w:hAnsi="Times New Roman"/>
          <w:sz w:val="24"/>
          <w:szCs w:val="24"/>
        </w:rPr>
        <w:t xml:space="preserve">» и одного «Заслуженного Голосящего </w:t>
      </w:r>
      <w:proofErr w:type="spellStart"/>
      <w:r w:rsidRPr="00CB61CE">
        <w:rPr>
          <w:rFonts w:ascii="Times New Roman" w:hAnsi="Times New Roman"/>
          <w:sz w:val="24"/>
          <w:szCs w:val="24"/>
        </w:rPr>
        <w:t>ПиНгвина</w:t>
      </w:r>
      <w:proofErr w:type="spellEnd"/>
      <w:r w:rsidRPr="00CB61CE">
        <w:rPr>
          <w:rFonts w:ascii="Times New Roman" w:hAnsi="Times New Roman"/>
          <w:sz w:val="24"/>
          <w:szCs w:val="24"/>
        </w:rPr>
        <w:t>». Лучшие команды для своего выступления выбрали сюжеты из советских мультфильмов – «Просто так» (команда «Скрепка» Кетовского муниципального округа, 2 место) и «Винни Пух» (команда «ФГОС» Белозерского муниципального круга). Удивительно, как знакомые с детства сюжеты и фразы могут звучать так актуально и как точно и артистично способны педагоги вживаться в роли!</w:t>
      </w:r>
      <w:r w:rsidR="002139E8" w:rsidRPr="00CB61CE">
        <w:rPr>
          <w:rFonts w:ascii="Times New Roman" w:hAnsi="Times New Roman"/>
          <w:sz w:val="24"/>
          <w:szCs w:val="24"/>
        </w:rPr>
        <w:t xml:space="preserve"> </w:t>
      </w:r>
      <w:r w:rsidRPr="00CB61CE">
        <w:rPr>
          <w:rFonts w:ascii="Times New Roman" w:hAnsi="Times New Roman"/>
          <w:sz w:val="24"/>
          <w:szCs w:val="24"/>
        </w:rPr>
        <w:t xml:space="preserve">Организаторами Межрегионального слета педагогических клубов являются Департамент образования и науки Курганской области и Институт развития образования и социальных технологий и соучредитель - </w:t>
      </w:r>
      <w:r w:rsidRPr="00CB61CE">
        <w:rPr>
          <w:rFonts w:ascii="Times New Roman" w:hAnsi="Times New Roman"/>
          <w:sz w:val="24"/>
          <w:szCs w:val="24"/>
          <w:shd w:val="clear" w:color="auto" w:fill="FFFFFF"/>
        </w:rPr>
        <w:t xml:space="preserve">Курганская областная </w:t>
      </w:r>
      <w:r w:rsidRPr="00CB61CE">
        <w:rPr>
          <w:rFonts w:ascii="Times New Roman" w:hAnsi="Times New Roman"/>
          <w:bCs/>
          <w:sz w:val="24"/>
          <w:szCs w:val="24"/>
          <w:shd w:val="clear" w:color="auto" w:fill="FFFFFF"/>
        </w:rPr>
        <w:t xml:space="preserve">организация </w:t>
      </w:r>
      <w:r w:rsidRPr="00CB61CE">
        <w:rPr>
          <w:rFonts w:ascii="Times New Roman" w:hAnsi="Times New Roman"/>
          <w:sz w:val="24"/>
          <w:szCs w:val="24"/>
          <w:shd w:val="clear" w:color="auto" w:fill="FFFFFF"/>
        </w:rPr>
        <w:t xml:space="preserve">Общероссийского </w:t>
      </w:r>
      <w:r w:rsidRPr="00CB61CE">
        <w:rPr>
          <w:rFonts w:ascii="Times New Roman" w:hAnsi="Times New Roman"/>
          <w:bCs/>
          <w:sz w:val="24"/>
          <w:szCs w:val="24"/>
          <w:shd w:val="clear" w:color="auto" w:fill="FFFFFF"/>
        </w:rPr>
        <w:t>Профсоюза</w:t>
      </w:r>
      <w:r w:rsidRPr="00CB61CE">
        <w:rPr>
          <w:rFonts w:ascii="Times New Roman" w:hAnsi="Times New Roman"/>
          <w:sz w:val="24"/>
          <w:szCs w:val="24"/>
          <w:shd w:val="clear" w:color="auto" w:fill="FFFFFF"/>
        </w:rPr>
        <w:t xml:space="preserve"> образования.</w:t>
      </w:r>
    </w:p>
    <w:p w14:paraId="52A4F60C" w14:textId="77777777" w:rsidR="001318A7" w:rsidRPr="00CB61CE" w:rsidRDefault="001318A7"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8.   Приказом Министерства науки и высшего образования Российской Федерации №</w:t>
      </w:r>
      <w:r w:rsidR="002C60D3">
        <w:rPr>
          <w:rFonts w:ascii="Times New Roman" w:hAnsi="Times New Roman"/>
          <w:sz w:val="24"/>
          <w:szCs w:val="24"/>
        </w:rPr>
        <w:t xml:space="preserve"> </w:t>
      </w:r>
      <w:r w:rsidRPr="00CB61CE">
        <w:rPr>
          <w:rFonts w:ascii="Times New Roman" w:hAnsi="Times New Roman"/>
          <w:sz w:val="24"/>
          <w:szCs w:val="24"/>
        </w:rPr>
        <w:t xml:space="preserve">992 19 ноября считается профессиональным праздником – Днём преподавателя высшей </w:t>
      </w:r>
      <w:r w:rsidRPr="00CB61CE">
        <w:rPr>
          <w:rFonts w:ascii="Times New Roman" w:hAnsi="Times New Roman"/>
          <w:sz w:val="24"/>
          <w:szCs w:val="24"/>
        </w:rPr>
        <w:lastRenderedPageBreak/>
        <w:t>школы. На президиуме обла</w:t>
      </w:r>
      <w:r w:rsidR="002139E8" w:rsidRPr="00CB61CE">
        <w:rPr>
          <w:rFonts w:ascii="Times New Roman" w:hAnsi="Times New Roman"/>
          <w:sz w:val="24"/>
          <w:szCs w:val="24"/>
        </w:rPr>
        <w:t xml:space="preserve">стного комитета Профсоюза </w:t>
      </w:r>
      <w:r w:rsidR="002C60D3">
        <w:rPr>
          <w:rFonts w:ascii="Times New Roman" w:hAnsi="Times New Roman"/>
          <w:sz w:val="24"/>
          <w:szCs w:val="24"/>
        </w:rPr>
        <w:t xml:space="preserve">было </w:t>
      </w:r>
      <w:proofErr w:type="spellStart"/>
      <w:r w:rsidR="002C60D3">
        <w:rPr>
          <w:rFonts w:ascii="Times New Roman" w:hAnsi="Times New Roman"/>
          <w:sz w:val="24"/>
          <w:szCs w:val="24"/>
        </w:rPr>
        <w:t>утверждёно</w:t>
      </w:r>
      <w:proofErr w:type="spellEnd"/>
      <w:r w:rsidR="002C60D3">
        <w:rPr>
          <w:rFonts w:ascii="Times New Roman" w:hAnsi="Times New Roman"/>
          <w:sz w:val="24"/>
          <w:szCs w:val="24"/>
        </w:rPr>
        <w:t xml:space="preserve"> </w:t>
      </w:r>
      <w:r w:rsidRPr="00CB61CE">
        <w:rPr>
          <w:rFonts w:ascii="Times New Roman" w:hAnsi="Times New Roman"/>
          <w:sz w:val="24"/>
          <w:szCs w:val="24"/>
        </w:rPr>
        <w:t xml:space="preserve">положение </w:t>
      </w:r>
      <w:r w:rsidR="000C484F" w:rsidRPr="00CB61CE">
        <w:rPr>
          <w:rFonts w:ascii="Times New Roman" w:hAnsi="Times New Roman"/>
          <w:sz w:val="24"/>
          <w:szCs w:val="24"/>
        </w:rPr>
        <w:t>о Приветственном</w:t>
      </w:r>
      <w:r w:rsidRPr="00CB61CE">
        <w:rPr>
          <w:rFonts w:ascii="Times New Roman" w:hAnsi="Times New Roman"/>
          <w:sz w:val="24"/>
          <w:szCs w:val="24"/>
        </w:rPr>
        <w:t xml:space="preserve"> адресе для поощрения работников ФГБОУ ВО «Курганский государственный университет» и ФГБОУ ВО «Шадринский государственный педаг</w:t>
      </w:r>
      <w:r w:rsidR="002C60D3">
        <w:rPr>
          <w:rFonts w:ascii="Times New Roman" w:hAnsi="Times New Roman"/>
          <w:sz w:val="24"/>
          <w:szCs w:val="24"/>
        </w:rPr>
        <w:t>огический университет» из числа</w:t>
      </w:r>
      <w:r w:rsidRPr="00CB61CE">
        <w:rPr>
          <w:rFonts w:ascii="Times New Roman" w:hAnsi="Times New Roman"/>
          <w:sz w:val="24"/>
          <w:szCs w:val="24"/>
        </w:rPr>
        <w:t xml:space="preserve"> профессорско-преподавательского </w:t>
      </w:r>
      <w:r w:rsidR="000C484F" w:rsidRPr="00CB61CE">
        <w:rPr>
          <w:rFonts w:ascii="Times New Roman" w:hAnsi="Times New Roman"/>
          <w:sz w:val="24"/>
          <w:szCs w:val="24"/>
        </w:rPr>
        <w:t>состава, из</w:t>
      </w:r>
      <w:r w:rsidRPr="00CB61CE">
        <w:rPr>
          <w:rFonts w:ascii="Times New Roman" w:hAnsi="Times New Roman"/>
          <w:sz w:val="24"/>
          <w:szCs w:val="24"/>
        </w:rPr>
        <w:t xml:space="preserve"> состава иных педагогических работников. Приветственный адрес вручается за значительные успехи в организации и совершенствовании </w:t>
      </w:r>
      <w:proofErr w:type="spellStart"/>
      <w:r w:rsidRPr="00CB61CE">
        <w:rPr>
          <w:rFonts w:ascii="Times New Roman" w:hAnsi="Times New Roman"/>
          <w:sz w:val="24"/>
          <w:szCs w:val="24"/>
        </w:rPr>
        <w:t>учебно</w:t>
      </w:r>
      <w:proofErr w:type="spellEnd"/>
      <w:r w:rsidRPr="00CB61CE">
        <w:rPr>
          <w:rFonts w:ascii="Times New Roman" w:hAnsi="Times New Roman"/>
          <w:sz w:val="24"/>
          <w:szCs w:val="24"/>
        </w:rPr>
        <w:t>–воспитательного процесса; за большой вклад в практическую подготовку студентов, за формирование нравственной, интеллектуальной и культурной личности студентов и их гражданской сознательности; за активное участие в общественной жизни университета; за участие в мероприятиях муниципального и регионального уровня.</w:t>
      </w:r>
    </w:p>
    <w:p w14:paraId="1D801C07" w14:textId="77777777" w:rsidR="00BF48A5" w:rsidRPr="00CB61CE" w:rsidRDefault="001318A7" w:rsidP="00CB61CE">
      <w:pPr>
        <w:pStyle w:val="a4"/>
        <w:spacing w:line="276" w:lineRule="auto"/>
        <w:ind w:firstLine="708"/>
        <w:jc w:val="both"/>
        <w:rPr>
          <w:rFonts w:ascii="Times New Roman" w:hAnsi="Times New Roman"/>
          <w:b/>
          <w:sz w:val="24"/>
          <w:szCs w:val="24"/>
        </w:rPr>
      </w:pPr>
      <w:r w:rsidRPr="00CB61CE">
        <w:rPr>
          <w:rFonts w:ascii="Times New Roman" w:hAnsi="Times New Roman"/>
          <w:sz w:val="24"/>
          <w:szCs w:val="24"/>
        </w:rPr>
        <w:t>Ежегодная квота претендентов к награждению рассматривается на первом заседании президиума текущего года. В этом году эту награду с материальным поощрением получили 6 преподавателей – членов Профсоюза.</w:t>
      </w:r>
      <w:r w:rsidR="006156EB" w:rsidRPr="00CB61CE">
        <w:rPr>
          <w:rFonts w:ascii="Times New Roman" w:hAnsi="Times New Roman"/>
          <w:b/>
          <w:sz w:val="24"/>
          <w:szCs w:val="24"/>
        </w:rPr>
        <w:t xml:space="preserve"> </w:t>
      </w:r>
    </w:p>
    <w:p w14:paraId="56C00113" w14:textId="77777777" w:rsidR="006156EB" w:rsidRPr="00CB61CE" w:rsidRDefault="00BF48A5" w:rsidP="00CB61CE">
      <w:pPr>
        <w:pStyle w:val="a4"/>
        <w:spacing w:line="276" w:lineRule="auto"/>
        <w:ind w:firstLine="708"/>
        <w:jc w:val="both"/>
        <w:rPr>
          <w:rFonts w:ascii="Times New Roman" w:hAnsi="Times New Roman"/>
          <w:b/>
          <w:sz w:val="24"/>
          <w:szCs w:val="24"/>
        </w:rPr>
      </w:pPr>
      <w:r w:rsidRPr="00CB61CE">
        <w:rPr>
          <w:rFonts w:ascii="Times New Roman" w:hAnsi="Times New Roman"/>
          <w:b/>
          <w:sz w:val="24"/>
          <w:szCs w:val="24"/>
        </w:rPr>
        <w:t>О</w:t>
      </w:r>
      <w:r w:rsidR="006156EB" w:rsidRPr="00CB61CE">
        <w:rPr>
          <w:rFonts w:ascii="Times New Roman" w:hAnsi="Times New Roman"/>
          <w:b/>
          <w:sz w:val="24"/>
          <w:szCs w:val="24"/>
        </w:rPr>
        <w:t>б итогах коллективно-договорной кампании Курганской областной организации профсоюза работников об</w:t>
      </w:r>
      <w:r w:rsidRPr="00CB61CE">
        <w:rPr>
          <w:rFonts w:ascii="Times New Roman" w:hAnsi="Times New Roman"/>
          <w:b/>
          <w:sz w:val="24"/>
          <w:szCs w:val="24"/>
        </w:rPr>
        <w:t>разования и науки РФ</w:t>
      </w:r>
      <w:r w:rsidR="006156EB" w:rsidRPr="00CB61CE">
        <w:rPr>
          <w:rFonts w:ascii="Times New Roman" w:hAnsi="Times New Roman"/>
          <w:b/>
          <w:sz w:val="24"/>
          <w:szCs w:val="24"/>
        </w:rPr>
        <w:t>.</w:t>
      </w:r>
      <w:r w:rsidRPr="00CB61CE">
        <w:rPr>
          <w:rFonts w:ascii="Times New Roman" w:hAnsi="Times New Roman"/>
          <w:b/>
          <w:sz w:val="24"/>
          <w:szCs w:val="24"/>
        </w:rPr>
        <w:t xml:space="preserve"> </w:t>
      </w:r>
      <w:r w:rsidR="006156EB" w:rsidRPr="00CB61CE">
        <w:rPr>
          <w:rFonts w:ascii="Times New Roman" w:hAnsi="Times New Roman"/>
          <w:sz w:val="24"/>
          <w:szCs w:val="24"/>
        </w:rPr>
        <w:t>В 2023 году было заключено новое Региональное отраслевое соглашение, между Курганской областной организацией профессионального союза работников народного образования и науки Российской Федерации и Департаментом образования и науки Курганской области на 2023 -2026 годы.</w:t>
      </w:r>
    </w:p>
    <w:p w14:paraId="1EF60926"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shd w:val="clear" w:color="auto" w:fill="FFFFFF"/>
        </w:rPr>
        <w:t xml:space="preserve">Указанное соглашение во многом стало преемником ранее действовавшего </w:t>
      </w:r>
      <w:r w:rsidRPr="00CB61CE">
        <w:rPr>
          <w:rFonts w:ascii="Times New Roman" w:hAnsi="Times New Roman"/>
          <w:sz w:val="24"/>
          <w:szCs w:val="24"/>
        </w:rPr>
        <w:t xml:space="preserve">Регионального отраслевого соглашения. </w:t>
      </w:r>
    </w:p>
    <w:p w14:paraId="5FC9C913"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За период действия соглашения сторонами осуществлялась совместная деятельность по их выполнению и дальнейшему развитию. Между областной организацией профсоюза и Департаментом образования сложился конструктивный диалог, основанный на принципах социального партнерства. Председатель обкома профсоюза входит в состав комиссий и рабочих групп при Департаменте образования: аккредитационной, наградной, аттестационной, в комиссиях по противодействию коррупции, Коллегии Департамента и других. Ежегодно выполнение соглашения рассматриваются на пленумах областного комитета и на августовских совещаниях профактива. </w:t>
      </w:r>
    </w:p>
    <w:p w14:paraId="5B33C8AC"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ходе проведения </w:t>
      </w:r>
      <w:proofErr w:type="spellStart"/>
      <w:r w:rsidRPr="00CB61CE">
        <w:rPr>
          <w:rFonts w:ascii="Times New Roman" w:hAnsi="Times New Roman"/>
          <w:sz w:val="24"/>
          <w:szCs w:val="24"/>
        </w:rPr>
        <w:t>общепрофсоюзной</w:t>
      </w:r>
      <w:proofErr w:type="spellEnd"/>
      <w:r w:rsidRPr="00CB61CE">
        <w:rPr>
          <w:rFonts w:ascii="Times New Roman" w:hAnsi="Times New Roman"/>
          <w:sz w:val="24"/>
          <w:szCs w:val="24"/>
        </w:rPr>
        <w:t xml:space="preserve"> тематической проверки в двух общеобразовательных организациях были выявлены нарушения регионального соглашения и коллективных договоров, которые выразились в том, что педагогические работники - члены Общероссийского Профсоюза образования не были уведомлены об установлении учебной нагрузки на 2023/2024 учебный год. Причинами выявленных нарушений послужил низкий уровень правосознания и правовой культуры лиц, выполняющих организационно-распорядительные функции, что, в частности, выражается в незнании норм материального права, неправильном их уяснении и применении. </w:t>
      </w:r>
    </w:p>
    <w:p w14:paraId="6CA66877"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Выявленные нарушения были устранены.</w:t>
      </w:r>
    </w:p>
    <w:p w14:paraId="47029258"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shd w:val="clear" w:color="auto" w:fill="FFFFFF"/>
        </w:rPr>
        <w:t>Коллективные переговоры.</w:t>
      </w:r>
    </w:p>
    <w:p w14:paraId="48B51036"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По вопросам социального партнёрства также проводились коллективные переговоры, по результатам которых было заключено Региональное отраслевое соглашение (далее – Соглашение). Соглашение было основано на ранее действовавшем региональном соглашении. Уровень прав и льгот работников, закреплённый в ранее действовавшем региональном соглашении был сохранён. </w:t>
      </w:r>
    </w:p>
    <w:p w14:paraId="653BC414"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lastRenderedPageBreak/>
        <w:t xml:space="preserve">Коллективные договоры в сфере образования Курганской области заключаются во всех образовательных организациях. Выборные профсоюзные органы совместно со специалистами управления по труду и занятости населения Курганской области следят за соблюдением сроков и порядком проведения единой колдоговорной кампании, осуществляют контроль за выполнением обязательств социальных партнеров. В обкоме профсоюза образования сформирован банк информации, содержащий макеты коллективных договоров для разных типов образовательных организаций, макеты муниципальных отраслевых соглашений в электронном виде с приложениями. </w:t>
      </w:r>
    </w:p>
    <w:p w14:paraId="40DE12A6"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 2023 году проводилась правовая экспертиза коллективных договоров и оказывалась правовая помощь по их заключению.</w:t>
      </w:r>
      <w:r w:rsidR="00005C4A" w:rsidRPr="00CB61CE">
        <w:rPr>
          <w:rFonts w:ascii="Times New Roman" w:hAnsi="Times New Roman"/>
          <w:sz w:val="24"/>
          <w:szCs w:val="24"/>
        </w:rPr>
        <w:t xml:space="preserve"> Правовая экспертиза проводила </w:t>
      </w:r>
      <w:r w:rsidRPr="00CB61CE">
        <w:rPr>
          <w:rFonts w:ascii="Times New Roman" w:hAnsi="Times New Roman"/>
          <w:sz w:val="24"/>
          <w:szCs w:val="24"/>
        </w:rPr>
        <w:t>в отношении проектов коллективных договоров следующих образовательных организаций:</w:t>
      </w:r>
    </w:p>
    <w:p w14:paraId="227E4CEA"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МКОУ «</w:t>
      </w:r>
      <w:proofErr w:type="spellStart"/>
      <w:r w:rsidRPr="00CB61CE">
        <w:rPr>
          <w:rFonts w:ascii="Times New Roman" w:hAnsi="Times New Roman"/>
          <w:sz w:val="24"/>
          <w:szCs w:val="24"/>
        </w:rPr>
        <w:t>Иванищевская</w:t>
      </w:r>
      <w:proofErr w:type="spellEnd"/>
      <w:r w:rsidRPr="00CB61CE">
        <w:rPr>
          <w:rFonts w:ascii="Times New Roman" w:hAnsi="Times New Roman"/>
          <w:sz w:val="24"/>
          <w:szCs w:val="24"/>
        </w:rPr>
        <w:t xml:space="preserve"> ООШ»;</w:t>
      </w:r>
    </w:p>
    <w:p w14:paraId="625961FB"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МБОУ «Средняя общеобразовательная школа №10»;</w:t>
      </w:r>
    </w:p>
    <w:p w14:paraId="1A10C423"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МБДОУ «Д/с № 10»;</w:t>
      </w:r>
    </w:p>
    <w:p w14:paraId="1041200D"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МБДОУ Д/с № 16 «Колокольчик»;</w:t>
      </w:r>
    </w:p>
    <w:p w14:paraId="2D774214"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«Дом детства и юношества «РИТМ»;</w:t>
      </w:r>
    </w:p>
    <w:p w14:paraId="532ECB50"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Куртамышское СУВУ.</w:t>
      </w:r>
    </w:p>
    <w:p w14:paraId="453A91EE"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 большинстве проектов существенных нарушений при экспертизе коллективных договоров и соглашений не выявлено, так как первичные профсоюзные организации и территориальные организации используют в работе макеты коллективных договоров и соглашений, разработанные обкомом, с учетом дополнительных соглашений, вносимых в региональное отраслевое соглашение.</w:t>
      </w:r>
    </w:p>
    <w:p w14:paraId="72FD3771"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Все заключаемые соглашения и коллективные договоры в установленном порядке проходят уведомительную регистрацию.</w:t>
      </w:r>
    </w:p>
    <w:p w14:paraId="7744DE09" w14:textId="77777777" w:rsidR="006156EB" w:rsidRPr="00CB61CE" w:rsidRDefault="006156EB" w:rsidP="00CB61CE">
      <w:pPr>
        <w:pStyle w:val="a4"/>
        <w:spacing w:line="276" w:lineRule="auto"/>
        <w:ind w:firstLine="708"/>
        <w:jc w:val="both"/>
        <w:rPr>
          <w:rFonts w:ascii="Times New Roman" w:hAnsi="Times New Roman"/>
          <w:spacing w:val="2"/>
          <w:sz w:val="24"/>
          <w:szCs w:val="24"/>
        </w:rPr>
      </w:pPr>
      <w:r w:rsidRPr="00CB61CE">
        <w:rPr>
          <w:rFonts w:ascii="Times New Roman" w:hAnsi="Times New Roman"/>
          <w:sz w:val="24"/>
          <w:szCs w:val="24"/>
        </w:rPr>
        <w:t>Обкомом профсоюза оказывается методическая и организационная помощь по разработке и экспертизе коллективных договоров и территориальных соглашений.</w:t>
      </w:r>
    </w:p>
    <w:p w14:paraId="2807065E" w14:textId="77777777" w:rsidR="006156EB" w:rsidRPr="00CB61CE" w:rsidRDefault="006156EB" w:rsidP="00CB61CE">
      <w:pPr>
        <w:pStyle w:val="a4"/>
        <w:spacing w:line="276" w:lineRule="auto"/>
        <w:jc w:val="both"/>
        <w:rPr>
          <w:rFonts w:ascii="Times New Roman" w:hAnsi="Times New Roman"/>
          <w:spacing w:val="2"/>
          <w:sz w:val="24"/>
          <w:szCs w:val="24"/>
        </w:rPr>
      </w:pPr>
      <w:r w:rsidRPr="00CB61CE">
        <w:rPr>
          <w:rFonts w:ascii="Times New Roman" w:hAnsi="Times New Roman"/>
          <w:spacing w:val="2"/>
          <w:sz w:val="24"/>
          <w:szCs w:val="24"/>
        </w:rPr>
        <w:t xml:space="preserve">В 2023 году проводимая экспертиза коллективных договоров образовательных организаций показывает наличие следующих положений. </w:t>
      </w:r>
    </w:p>
    <w:p w14:paraId="308C0ACF"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Система оплаты труда в образовании предусматривает, что в рамках реализации проекта по модернизации общего образования одним из основных показателей является увеличение средней заработной платы педагогическим работникам в соответствии с требованиями Указа Президента РФ от 7 мая 2012 г. № 597 «О мерах по реализации государственной политики», пункта 3 ст. 99 Федерального закона «Об образовании в РФ», предусматривающих обеспечение уровня заработной платы педагогических работников общеобразовательных организаций не ниже уровня средней заработной платы в Курганской области. </w:t>
      </w:r>
    </w:p>
    <w:p w14:paraId="078765B1"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Кроме этого в связи с пожарами в мае 2023 года на территории Курганской области Профсоюзом была оказана материальная помощь погорельцам и членам их семей.</w:t>
      </w:r>
    </w:p>
    <w:p w14:paraId="7054FD82" w14:textId="77777777" w:rsidR="006156EB" w:rsidRPr="00CB61CE" w:rsidRDefault="006156EB" w:rsidP="00CB61CE">
      <w:pPr>
        <w:pStyle w:val="a4"/>
        <w:spacing w:line="276" w:lineRule="auto"/>
        <w:ind w:firstLine="708"/>
        <w:jc w:val="both"/>
        <w:rPr>
          <w:rFonts w:ascii="Times New Roman" w:eastAsia="MS Mincho" w:hAnsi="Times New Roman"/>
          <w:sz w:val="24"/>
          <w:szCs w:val="24"/>
        </w:rPr>
      </w:pPr>
      <w:r w:rsidRPr="00CB61CE">
        <w:rPr>
          <w:rFonts w:ascii="Times New Roman" w:hAnsi="Times New Roman"/>
          <w:sz w:val="24"/>
          <w:szCs w:val="24"/>
        </w:rPr>
        <w:t xml:space="preserve">В приложенных к коллективным договорам положениях об оплате труда образовательной организации предусмотрено, что </w:t>
      </w:r>
      <w:r w:rsidRPr="00CB61CE">
        <w:rPr>
          <w:rFonts w:ascii="Times New Roman" w:eastAsia="MS Mincho" w:hAnsi="Times New Roman"/>
          <w:sz w:val="24"/>
          <w:szCs w:val="24"/>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w:t>
      </w:r>
      <w:r w:rsidRPr="00CB61CE">
        <w:rPr>
          <w:rFonts w:ascii="Times New Roman" w:eastAsia="MS Mincho" w:hAnsi="Times New Roman"/>
          <w:bCs/>
          <w:iCs/>
          <w:sz w:val="24"/>
          <w:szCs w:val="24"/>
        </w:rPr>
        <w:t xml:space="preserve"> (или) </w:t>
      </w:r>
      <w:r w:rsidRPr="00CB61CE">
        <w:rPr>
          <w:rFonts w:ascii="Times New Roman" w:eastAsia="MS Mincho" w:hAnsi="Times New Roman"/>
          <w:sz w:val="24"/>
          <w:szCs w:val="24"/>
        </w:rPr>
        <w:t>тяжелых условиях труда; за работу в условиях, отклоняющихся от нормальных (</w:t>
      </w:r>
      <w:r w:rsidRPr="00CB61CE">
        <w:rPr>
          <w:rFonts w:ascii="Times New Roman" w:hAnsi="Times New Roman"/>
          <w:sz w:val="24"/>
          <w:szCs w:val="24"/>
        </w:rPr>
        <w:t xml:space="preserve">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w:t>
      </w:r>
      <w:r w:rsidRPr="00CB61CE">
        <w:rPr>
          <w:rFonts w:ascii="Times New Roman" w:hAnsi="Times New Roman"/>
          <w:sz w:val="24"/>
          <w:szCs w:val="24"/>
        </w:rPr>
        <w:lastRenderedPageBreak/>
        <w:t>отклоняющихся от нормальных);</w:t>
      </w:r>
      <w:r w:rsidRPr="00CB61CE">
        <w:rPr>
          <w:rFonts w:ascii="Times New Roman" w:eastAsia="MS Mincho" w:hAnsi="Times New Roman"/>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14:paraId="078E45A3"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 приложенных к коллективным договорам положениях о распределении стимулирующих выплатах, предусмотрено создание в организациях комиссий по распределению стимулирующего фонда на паритетных началах с профсоюзными организациями, а стимулирующие выплаты производятся на основании протоколов комиссий и приказов руководителей организаций.</w:t>
      </w:r>
    </w:p>
    <w:p w14:paraId="781236C8"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вопросах организации режимов работы (гибкие графики работы, в том числе дистанционный режим работы, неполное рабочее время). </w:t>
      </w:r>
    </w:p>
    <w:p w14:paraId="6DCC9C2D"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Привлечение работника с его письменного согласия к работе вне места расположения работодателя (удаленно, дистанционно) возможно путем заключения дополнительного соглашения к трудовому договору. В дополнительное соглашение вносятся следующие сведения:</w:t>
      </w:r>
    </w:p>
    <w:p w14:paraId="5D905E8F"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 указывается, что выполнение трудовой функции, предусмотренной трудовым договором, в части, связанной с проведением учебных занятий в количестве ______ (указывается количество часов), осуществляется на удаленном рабочем месте согласно утвержденному расписанию учебных занятий с использованием информационно-телекоммуникационной сети «Интернет»; </w:t>
      </w:r>
    </w:p>
    <w:p w14:paraId="068889AA"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 дата начала и окончания выполнения трудовой функции в удаленном, дистанционном режиме в соответствии с утвержденным расписанием. </w:t>
      </w:r>
    </w:p>
    <w:p w14:paraId="3F15FFF2"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При составлении расписания учебных занятий необходимо учитывать, что количество учебных занятий, проводимых учителем в дистанционном режиме, не должно превышать количества часов его учебной (преподавательской) работы (учебной нагрузки), предусмотренного трудовым договором на данный период обучения. </w:t>
      </w:r>
    </w:p>
    <w:p w14:paraId="4A08C1CD"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При составлении расписания занятий должны учитываться санитарно-эпидемиологические требования к условиям и организации обучения в дистанционном режиме, в том числе к продолжительности учебных занятий с использованием дистанционных технологий.</w:t>
      </w:r>
    </w:p>
    <w:p w14:paraId="4CFFBBF9"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Сокращенные по времени учебные занятия (уроки) для обучающихся, проводимые в дистанционном режиме, не могут приводить к увеличению количества учебных занятий для учителей, к уменьшению их заработной платы. </w:t>
      </w:r>
    </w:p>
    <w:p w14:paraId="09DB2BE2"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Значительное влияние на содержание договоров и соглашений оказывают централизованные бухгалтерии, запрещая руководителям вносить некоторые льготы, если они финансово не обусловлены областными законами. Имеются случаи заключения коллективных договоров с советами трудовых коллективов, затем выполнение их не отслеживается и вовремя не заключается новый договор. </w:t>
      </w:r>
    </w:p>
    <w:p w14:paraId="382F2A36"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Председатели первичных профсоюзных организаций входят в состав комиссий по распределению стимулирующих выплат, согласуют принятие локальных актов организаций. </w:t>
      </w:r>
    </w:p>
    <w:p w14:paraId="04731A6F"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образовательных организациях с работниками заключаются трудовые договоры, в которых прописываются объем учебной нагрузки, размер заработной платы и продолжительность рабочего времени и времени отдыха. </w:t>
      </w:r>
    </w:p>
    <w:p w14:paraId="4EC9CC5F"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ходе колдоговорной кампании в абсолютном большинстве организаций отрасли между работодателями и профкомами сохраняются партнёрские отношения. Большинство взятых обещаний сторонами выполняются.  </w:t>
      </w:r>
    </w:p>
    <w:p w14:paraId="2EB22D42"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lastRenderedPageBreak/>
        <w:t xml:space="preserve">Вместе с тем, имеются немалые резервы расширения договорного регулирования труда в образовании и роста профсоюзного членства. </w:t>
      </w:r>
    </w:p>
    <w:p w14:paraId="047F012A"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К числу нерешенных в полной мере проблем коллективно-договорного регулирования социально-трудовых отношений можно отнести следующие: </w:t>
      </w:r>
    </w:p>
    <w:p w14:paraId="175C66FA"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низкий уровень ответственности сторон за невыполнение взятых на себя обязательств, несоблюдение отдельных положений отраслевых соглашений, коллективных договоров;</w:t>
      </w:r>
    </w:p>
    <w:p w14:paraId="4EE73992"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несовершенство механизмов текущего и итогового контроля за ходом выполнения территориальных соглашений, коллективных договоров, сроками коллективно-договорной кампании;</w:t>
      </w:r>
    </w:p>
    <w:p w14:paraId="17986B16"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случаи несвоевременного внесения изменений и дополнений в территориальные соглашения, коллективные договоры с учетом изменяющегося федерального, регионального законодательства, положений регионального отраслевого соглашения;</w:t>
      </w:r>
    </w:p>
    <w:p w14:paraId="4D50E4B0"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невозможность существенного расширения системы мер социальной поддержки работников образования из-за недостаточного финансового обеспечения территориальных соглашений и коллективных договоров в дотационных муниципальных образованиях и незначительных возможностей получения внебюджетных доходов образовательными организациями;</w:t>
      </w:r>
    </w:p>
    <w:p w14:paraId="33620888"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не везде выполняется норма об отчетах работодателя перед трудовыми коллективами о выполнении коллективных договоров;</w:t>
      </w:r>
    </w:p>
    <w:p w14:paraId="52EE2604"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не во всех организациях решения, касающиеся социально-трудовых прав и гарантий, в частности, условий и оплаты труда, распределения стимулирующих выплат, объема педагогической нагрузки, тарификации и др., принимаются с учетом мотивированного мнения (по согласованию) соответствующего выборного профсоюзного органа.</w:t>
      </w:r>
    </w:p>
    <w:p w14:paraId="153554C7"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 качестве приоритетных направлений работы в сфере социального партнерства на предстоящий период необходимо выделить:</w:t>
      </w:r>
    </w:p>
    <w:p w14:paraId="3A020A4B"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дальнейшее совершенствование правового регулирования вопросов, связанных с защитой социально-экономических, трудовых прав и профессиональных интересов работников;</w:t>
      </w:r>
    </w:p>
    <w:p w14:paraId="7B51BB54"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недопущение снижения уровня социальных гарантий и прав работников образования;</w:t>
      </w:r>
    </w:p>
    <w:p w14:paraId="098C8ECA"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осуществление общественного контроля за условиями и порядком реализации Указов Президента в части повышения заработной платы педагогических работников образовательных организаций всех типов;</w:t>
      </w:r>
    </w:p>
    <w:p w14:paraId="704E85DD"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обеспечение организационно-методического и правового сопровождения коллективно-договорного регулирования при реструктуризации первичных профсоюзных организаций в реорганизуемых образовательных учреждениях;</w:t>
      </w:r>
    </w:p>
    <w:p w14:paraId="0F726F1E"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повышение эффективности договорного регулирования социально-трудовых отношений, в том числе на основе своевременного включения в территориальные соглашения, коллективные договоры положений, ориентированных на достижение конкретных результатов, в том числе конкретных обязательств по повышению статуса педагогических работников, обновлению педагогического корпуса, социальной и методической поддержке молодых специалистов, развитию института наставничества, созданию современных условий труда работников образования, по обеспечению прав педагогических работников на повышение квалификации, содействия занятости высвобождаемых в процессе оптимизации и реорганизации сети образовательных учреждений работников;</w:t>
      </w:r>
    </w:p>
    <w:p w14:paraId="341D80E1"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обобщение на постоянной основе практики коллективно-договорного регулирования и формирование системы оценки эффективности коллективных договоров и </w:t>
      </w:r>
      <w:r w:rsidRPr="00CB61CE">
        <w:rPr>
          <w:rFonts w:ascii="Times New Roman" w:hAnsi="Times New Roman"/>
          <w:sz w:val="24"/>
          <w:szCs w:val="24"/>
        </w:rPr>
        <w:lastRenderedPageBreak/>
        <w:t>территориальных соглашений для выявления и широкого применения лучшего опыта по заключению и реализации коллективных договоров и территориальных соглашений, оценке их эффективности;</w:t>
      </w:r>
    </w:p>
    <w:p w14:paraId="6AE60D4E"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 xml:space="preserve">принятие мер, способствующих совершенствованию правового регулирования социального партнерства в сфере труда по вопросам, относящимся к более четкой правовой регламентации механизма проведения коллективных переговоров, а также усилению юридической ответственности сторон социального партнерства. </w:t>
      </w:r>
    </w:p>
    <w:p w14:paraId="169953D0"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Совместно с Департаментом образования и науки удается сохранить и все действующие социальные льготы и гарантии для педагогов. Так, полностью возмещаются коммунальные платежи, а также расходы по обращению с твердыми коммунальными отходами педагогическим работникам, проживающим и работающим в сельской местности и педагогам, перешедшим на пенсию. </w:t>
      </w:r>
    </w:p>
    <w:p w14:paraId="13310A63" w14:textId="77777777" w:rsidR="006156EB" w:rsidRPr="00CB61CE" w:rsidRDefault="006156EB" w:rsidP="00CB61CE">
      <w:pPr>
        <w:pStyle w:val="a4"/>
        <w:spacing w:line="276" w:lineRule="auto"/>
        <w:ind w:firstLine="708"/>
        <w:jc w:val="both"/>
        <w:rPr>
          <w:rFonts w:ascii="Times New Roman" w:hAnsi="Times New Roman"/>
          <w:sz w:val="24"/>
          <w:szCs w:val="24"/>
          <w:shd w:val="clear" w:color="auto" w:fill="FFFFFF"/>
        </w:rPr>
      </w:pPr>
      <w:r w:rsidRPr="00CB61CE">
        <w:rPr>
          <w:rFonts w:ascii="Times New Roman" w:hAnsi="Times New Roman"/>
          <w:sz w:val="24"/>
          <w:szCs w:val="24"/>
          <w:shd w:val="clear" w:color="auto" w:fill="FFFFFF"/>
        </w:rPr>
        <w:t xml:space="preserve">Продолжены традиции проведения обучающих семинаров. </w:t>
      </w:r>
    </w:p>
    <w:p w14:paraId="5B6837CD" w14:textId="77777777" w:rsidR="006156EB" w:rsidRPr="00CB61CE" w:rsidRDefault="006156EB"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Ежегодно с участием представителей Департамента проводится учеба правовых инспекторов, а также внештатных технических инспекторов труда.</w:t>
      </w:r>
    </w:p>
    <w:p w14:paraId="4831AA62" w14:textId="77777777" w:rsidR="006156EB" w:rsidRPr="00CB61CE" w:rsidRDefault="006156EB"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 целом, профсоюзные организации отмечают, что существующая система коллективно-договорного регулирования социально-трудовых отношений помогает сохранить стабильный уровень численности членов Профсоюза, способствует в определенной мере мотивации профсоюзного членства и эффективному управлению образовательными организациями. Стабильность партнерских отношений и стремление социальных партнеров к конструктивному социальному диалогу обеспечивают условия для участия профсоюзных организаций в реализации важнейших стратегических задач в сфере образования, формировании законодательной базы, связанной с реформированием социальной сферы, порядком и условиями обеспечения трудовых прав работников образования, способствует развитию системы государственно-общественного управления в сфере образования и деятельности профсоюзных организаций по повышению статуса педагогических работников, защите социально-трудовых прав и гарантий работников отрасли и улучшению условий их труда.</w:t>
      </w:r>
    </w:p>
    <w:p w14:paraId="3462558F" w14:textId="77777777" w:rsidR="001318A7" w:rsidRPr="00CB61CE" w:rsidRDefault="006156EB" w:rsidP="00CB61CE">
      <w:pPr>
        <w:pStyle w:val="a4"/>
        <w:spacing w:line="276" w:lineRule="auto"/>
        <w:ind w:firstLine="708"/>
        <w:jc w:val="both"/>
        <w:rPr>
          <w:rFonts w:ascii="Times New Roman" w:hAnsi="Times New Roman"/>
          <w:b/>
          <w:bCs/>
          <w:sz w:val="24"/>
          <w:szCs w:val="24"/>
          <w:lang w:eastAsia="ru-RU"/>
        </w:rPr>
      </w:pPr>
      <w:r w:rsidRPr="00CB61CE">
        <w:rPr>
          <w:rFonts w:ascii="Times New Roman" w:hAnsi="Times New Roman"/>
          <w:sz w:val="24"/>
          <w:szCs w:val="24"/>
        </w:rPr>
        <w:t xml:space="preserve">Подводя итоги коллективно-договорной кампании за 2023 год, можно отметить, что во многом благодаря системной работе профсоюзных организаций всех уровней по сохранению действующей системы социального партнерства, совершенствованию и повышению эффективности коллективно-договорного регулирования социально-трудовых отношений, удалось обеспечить стабильное функционирование системы взаимоотношений между государственными органами власти, руководителями образовательных учреждений и профсоюзными организациями всех уровней и сохранить коллективно-договорное регулирование на достигнутом ранее уровне. </w:t>
      </w:r>
    </w:p>
    <w:p w14:paraId="3B790E44" w14:textId="77777777" w:rsidR="007F11DC" w:rsidRPr="00CB61CE" w:rsidRDefault="00B711B0" w:rsidP="00CB61CE">
      <w:pPr>
        <w:pStyle w:val="a4"/>
        <w:spacing w:line="276" w:lineRule="auto"/>
        <w:ind w:firstLine="708"/>
        <w:jc w:val="both"/>
        <w:rPr>
          <w:rFonts w:ascii="Times New Roman" w:hAnsi="Times New Roman"/>
          <w:b/>
          <w:bCs/>
          <w:sz w:val="24"/>
          <w:szCs w:val="24"/>
          <w:lang w:eastAsia="ru-RU"/>
        </w:rPr>
      </w:pPr>
      <w:r w:rsidRPr="00CB61CE">
        <w:rPr>
          <w:rFonts w:ascii="Times New Roman" w:hAnsi="Times New Roman"/>
          <w:b/>
          <w:bCs/>
          <w:sz w:val="24"/>
          <w:szCs w:val="24"/>
          <w:lang w:eastAsia="ru-RU"/>
        </w:rPr>
        <w:t>Об итогах деятельности по охране труда</w:t>
      </w:r>
      <w:r w:rsidR="002B67ED" w:rsidRPr="00CB61CE">
        <w:rPr>
          <w:rFonts w:ascii="Times New Roman" w:hAnsi="Times New Roman"/>
          <w:b/>
          <w:bCs/>
          <w:sz w:val="24"/>
          <w:szCs w:val="24"/>
          <w:lang w:eastAsia="ru-RU"/>
        </w:rPr>
        <w:t xml:space="preserve"> </w:t>
      </w:r>
    </w:p>
    <w:p w14:paraId="2E250CD6" w14:textId="77777777" w:rsidR="00B711B0" w:rsidRPr="00CB61CE" w:rsidRDefault="00B711B0" w:rsidP="00CB61CE">
      <w:pPr>
        <w:pStyle w:val="a4"/>
        <w:spacing w:line="276" w:lineRule="auto"/>
        <w:ind w:firstLine="708"/>
        <w:jc w:val="both"/>
        <w:rPr>
          <w:rFonts w:ascii="Times New Roman" w:hAnsi="Times New Roman"/>
          <w:b/>
          <w:bCs/>
          <w:sz w:val="24"/>
          <w:szCs w:val="24"/>
          <w:lang w:eastAsia="ru-RU"/>
        </w:rPr>
      </w:pPr>
      <w:r w:rsidRPr="00CB61CE">
        <w:rPr>
          <w:rFonts w:ascii="Times New Roman" w:hAnsi="Times New Roman"/>
          <w:sz w:val="24"/>
          <w:szCs w:val="24"/>
          <w:lang w:eastAsia="ru-RU"/>
        </w:rPr>
        <w:t>В рамках реализации Регионального отраслевого соглашения между Курганской областной организацией Общероссийского Профсоюза образования и Департаментом образования и науки Курганской области на 2023–202</w:t>
      </w:r>
      <w:r w:rsidR="000C484F">
        <w:rPr>
          <w:rFonts w:ascii="Times New Roman" w:hAnsi="Times New Roman"/>
          <w:sz w:val="24"/>
          <w:szCs w:val="24"/>
          <w:lang w:eastAsia="ru-RU"/>
        </w:rPr>
        <w:t>6</w:t>
      </w:r>
      <w:r w:rsidRPr="00CB61CE">
        <w:rPr>
          <w:rFonts w:ascii="Times New Roman" w:hAnsi="Times New Roman"/>
          <w:sz w:val="24"/>
          <w:szCs w:val="24"/>
          <w:lang w:eastAsia="ru-RU"/>
        </w:rPr>
        <w:t xml:space="preserve"> годы охрана труда и здоровья работников организаций образования является одним из приоритетных направлений деятельности. Создаются условия для обеспечения доступности качественных образовательных услуг, улучшения ресурсного оснащения образовательного процесса и др.</w:t>
      </w:r>
    </w:p>
    <w:p w14:paraId="5E6A482E" w14:textId="77777777" w:rsidR="00B711B0" w:rsidRPr="00CB61CE" w:rsidRDefault="00B711B0"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 xml:space="preserve">Приоритетным направлением деятельности технической инспекции труда Обкома Профсоюза в области охраны труда является осуществление контроля за соблюдением </w:t>
      </w:r>
      <w:r w:rsidRPr="00CB61CE">
        <w:rPr>
          <w:rFonts w:ascii="Times New Roman" w:hAnsi="Times New Roman"/>
          <w:sz w:val="24"/>
          <w:szCs w:val="24"/>
          <w:lang w:eastAsia="ru-RU"/>
        </w:rPr>
        <w:lastRenderedPageBreak/>
        <w:t>работодателями и их представителями трудового законодательства и иных нормативных правовых актов, содержащих нормы трудового права, выполнением мероприятий по улучшению условий труда, в том числе по созданию и функционированию системы управления охраной труда в образовательных организациях, по организации и проведению специальной оценки условий труда, финансовому обеспечению и качественному проведению медицинских осмотров и психиатрических освидетельствований работников образования, использованию возврата 20% из ФСС на предупредительные меры производственного травматизма и ряд других мероприятий.</w:t>
      </w:r>
    </w:p>
    <w:p w14:paraId="2E5FEFC4" w14:textId="77777777" w:rsidR="00B711B0" w:rsidRPr="00CB61CE" w:rsidRDefault="00B711B0"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В 2023 году численность технической инспекции труда Профсоюза состояла из 1 штатного технического инспектора труда, 26 внештатных технических инспекторов и 3</w:t>
      </w:r>
      <w:r w:rsidR="007F11DC" w:rsidRPr="00CB61CE">
        <w:rPr>
          <w:rFonts w:ascii="Times New Roman" w:hAnsi="Times New Roman"/>
          <w:sz w:val="24"/>
          <w:szCs w:val="24"/>
          <w:lang w:eastAsia="ru-RU"/>
        </w:rPr>
        <w:t>80</w:t>
      </w:r>
      <w:r w:rsidRPr="00CB61CE">
        <w:rPr>
          <w:rFonts w:ascii="Times New Roman" w:hAnsi="Times New Roman"/>
          <w:sz w:val="24"/>
          <w:szCs w:val="24"/>
          <w:lang w:eastAsia="ru-RU"/>
        </w:rPr>
        <w:t xml:space="preserve"> уполномоченных по охране труда. </w:t>
      </w:r>
    </w:p>
    <w:p w14:paraId="317E10FD"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Ежегодно образовательные организации Курганской области проходят процедуру проверки и оценки готовности муниципальных организаций к новому учебному году, которой предшествует комплекс подготовительных мероприятий, направленных на создание комфортных условий для организации образовательной деятельности. </w:t>
      </w:r>
    </w:p>
    <w:p w14:paraId="4C5E8B22"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каждой территории издаются приказы о создании комиссии по подготовке, проверке и оценке готовности муниципальных организаций, осуществляющих образовательную деятельность, к началу 2023-2024 учебного года, куда входят внештатные технические инспекторы труда, уполномоченные по охране труда. </w:t>
      </w:r>
    </w:p>
    <w:p w14:paraId="620C6D4B"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Областной комитет Профсоюза подготовил и направил в территориальные и первичные организации пакет методических рекомендаций по охране труда в ОО, а также методические рекомендации по проведению визуального осмотра, технического состояния зданий и помещений образовательных организаций.</w:t>
      </w:r>
    </w:p>
    <w:p w14:paraId="11C9BD33" w14:textId="77777777" w:rsidR="00B711B0" w:rsidRPr="00CB61CE" w:rsidRDefault="00B711B0" w:rsidP="00CB61CE">
      <w:pPr>
        <w:pStyle w:val="a4"/>
        <w:spacing w:line="276" w:lineRule="auto"/>
        <w:ind w:firstLine="708"/>
        <w:jc w:val="both"/>
        <w:rPr>
          <w:rFonts w:ascii="Times New Roman" w:hAnsi="Times New Roman"/>
          <w:sz w:val="24"/>
          <w:szCs w:val="24"/>
          <w:shd w:val="clear" w:color="auto" w:fill="FFFFFF"/>
        </w:rPr>
      </w:pPr>
      <w:r w:rsidRPr="00CB61CE">
        <w:rPr>
          <w:rFonts w:ascii="Times New Roman" w:hAnsi="Times New Roman"/>
          <w:sz w:val="24"/>
          <w:szCs w:val="24"/>
          <w:shd w:val="clear" w:color="auto" w:fill="FFFFFF"/>
        </w:rPr>
        <w:t>Особое внимание при приемке образовательных организаций представители Профсоюза уделяли соблюдению требований пожарной безопасности, техническому состоянию зданий и благоустройству территорий.</w:t>
      </w:r>
    </w:p>
    <w:p w14:paraId="036C1709" w14:textId="77777777" w:rsidR="00B711B0" w:rsidRPr="00CB61CE" w:rsidRDefault="00B711B0" w:rsidP="00CB61CE">
      <w:pPr>
        <w:pStyle w:val="a4"/>
        <w:spacing w:line="276" w:lineRule="auto"/>
        <w:ind w:firstLine="708"/>
        <w:jc w:val="both"/>
        <w:rPr>
          <w:rFonts w:ascii="Times New Roman" w:hAnsi="Times New Roman"/>
          <w:sz w:val="24"/>
          <w:szCs w:val="24"/>
          <w:shd w:val="clear" w:color="auto" w:fill="FFFFFF"/>
        </w:rPr>
      </w:pPr>
      <w:r w:rsidRPr="00CB61CE">
        <w:rPr>
          <w:rFonts w:ascii="Times New Roman" w:hAnsi="Times New Roman"/>
          <w:sz w:val="24"/>
          <w:szCs w:val="24"/>
          <w:lang w:eastAsia="ru-RU"/>
        </w:rPr>
        <w:t>В рамках приемки были проведены тематические проверки по соблюдению работодателями норм трудового законодательства в вопросах создания и функционирования системы управления охраной труда в образовательных организациях, по выполнению соглашений и колдоговорных обязательств по охране труда.</w:t>
      </w:r>
    </w:p>
    <w:p w14:paraId="64BC6F03" w14:textId="77777777" w:rsidR="00B711B0" w:rsidRPr="00CB61CE" w:rsidRDefault="00B711B0" w:rsidP="00CB61CE">
      <w:pPr>
        <w:pStyle w:val="a4"/>
        <w:spacing w:line="276" w:lineRule="auto"/>
        <w:ind w:firstLine="708"/>
        <w:jc w:val="both"/>
        <w:rPr>
          <w:rFonts w:ascii="Times New Roman" w:hAnsi="Times New Roman"/>
          <w:sz w:val="24"/>
          <w:szCs w:val="24"/>
          <w:shd w:val="clear" w:color="auto" w:fill="FFFFFF"/>
        </w:rPr>
      </w:pPr>
      <w:r w:rsidRPr="00CB61CE">
        <w:rPr>
          <w:rFonts w:ascii="Times New Roman" w:hAnsi="Times New Roman"/>
          <w:sz w:val="24"/>
          <w:szCs w:val="24"/>
          <w:lang w:eastAsia="ru-RU"/>
        </w:rPr>
        <w:t>Уделено внимание наличию документов первичной профсоюзной организации и мониторингу прохождения работниками образовательных организаций периодических медицинских осмотров, психиатрического освидетельствования и санитарно-гигиенического минимума.</w:t>
      </w:r>
    </w:p>
    <w:p w14:paraId="2BFBAF84" w14:textId="77777777" w:rsidR="00B711B0" w:rsidRPr="00CB61CE" w:rsidRDefault="00B711B0" w:rsidP="00CB61CE">
      <w:pPr>
        <w:pStyle w:val="a4"/>
        <w:spacing w:line="276" w:lineRule="auto"/>
        <w:ind w:firstLine="708"/>
        <w:jc w:val="both"/>
        <w:rPr>
          <w:rFonts w:ascii="Times New Roman" w:hAnsi="Times New Roman"/>
          <w:sz w:val="24"/>
          <w:szCs w:val="24"/>
          <w:shd w:val="clear" w:color="auto" w:fill="FFFFFF"/>
          <w:lang w:eastAsia="ru-RU"/>
        </w:rPr>
      </w:pPr>
      <w:r w:rsidRPr="00CB61CE">
        <w:rPr>
          <w:rFonts w:ascii="Times New Roman" w:hAnsi="Times New Roman"/>
          <w:sz w:val="24"/>
          <w:szCs w:val="24"/>
        </w:rPr>
        <w:t>Всего на территории Курганской области осуществляют образовательную деятельность 31</w:t>
      </w:r>
      <w:r w:rsidR="007F11DC" w:rsidRPr="00CB61CE">
        <w:rPr>
          <w:rFonts w:ascii="Times New Roman" w:hAnsi="Times New Roman"/>
          <w:sz w:val="24"/>
          <w:szCs w:val="24"/>
        </w:rPr>
        <w:t>5</w:t>
      </w:r>
      <w:r w:rsidRPr="00CB61CE">
        <w:rPr>
          <w:rFonts w:ascii="Times New Roman" w:hAnsi="Times New Roman"/>
          <w:sz w:val="24"/>
          <w:szCs w:val="24"/>
        </w:rPr>
        <w:t xml:space="preserve"> организаций, в которых имеются члены Общероссийского Профсоюза образования. </w:t>
      </w:r>
      <w:r w:rsidRPr="00CB61CE">
        <w:rPr>
          <w:rFonts w:ascii="Times New Roman" w:hAnsi="Times New Roman"/>
          <w:sz w:val="24"/>
          <w:szCs w:val="24"/>
          <w:shd w:val="clear" w:color="auto" w:fill="FFFFFF"/>
          <w:lang w:eastAsia="ru-RU"/>
        </w:rPr>
        <w:t xml:space="preserve">Порядка 60 зданий школ Курганской области в новом учебном году открыли свои двери после капитального ремонта. Это стало возможным благодаря участию региона в федеральной программе модернизации школьных систем образования. Помимо обновления крыш, фасадов, коридоров и классных комнат, в школах также появились новая мебель и оборудование. </w:t>
      </w:r>
    </w:p>
    <w:p w14:paraId="7189243B" w14:textId="77777777" w:rsidR="00B711B0" w:rsidRPr="00CB61CE" w:rsidRDefault="00B711B0"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shd w:val="clear" w:color="auto" w:fill="FFFFFF"/>
          <w:lang w:eastAsia="ru-RU"/>
        </w:rPr>
        <w:t xml:space="preserve">Так, в Шатровском округе после капремонта открылись сразу две образовательных организации. В </w:t>
      </w:r>
      <w:proofErr w:type="spellStart"/>
      <w:r w:rsidRPr="00CB61CE">
        <w:rPr>
          <w:rFonts w:ascii="Times New Roman" w:hAnsi="Times New Roman"/>
          <w:sz w:val="24"/>
          <w:szCs w:val="24"/>
          <w:shd w:val="clear" w:color="auto" w:fill="FFFFFF"/>
          <w:lang w:eastAsia="ru-RU"/>
        </w:rPr>
        <w:t>Самохваловской</w:t>
      </w:r>
      <w:proofErr w:type="spellEnd"/>
      <w:r w:rsidRPr="00CB61CE">
        <w:rPr>
          <w:rFonts w:ascii="Times New Roman" w:hAnsi="Times New Roman"/>
          <w:sz w:val="24"/>
          <w:szCs w:val="24"/>
          <w:shd w:val="clear" w:color="auto" w:fill="FFFFFF"/>
          <w:lang w:eastAsia="ru-RU"/>
        </w:rPr>
        <w:t xml:space="preserve"> школе отремонтировали кровлю, заменили окна и отмостку, установили новое учебное оборудование для кабинетов ОБЖ, физики и химии, биологии, технологии, а также закупили спортинвентарь и оборудование для пищеблоков. В классах и столовых появилась новая мебель. В </w:t>
      </w:r>
      <w:proofErr w:type="spellStart"/>
      <w:r w:rsidRPr="00CB61CE">
        <w:rPr>
          <w:rFonts w:ascii="Times New Roman" w:hAnsi="Times New Roman"/>
          <w:sz w:val="24"/>
          <w:szCs w:val="24"/>
          <w:shd w:val="clear" w:color="auto" w:fill="FFFFFF"/>
          <w:lang w:eastAsia="ru-RU"/>
        </w:rPr>
        <w:t>Мехонской</w:t>
      </w:r>
      <w:proofErr w:type="spellEnd"/>
      <w:r w:rsidRPr="00CB61CE">
        <w:rPr>
          <w:rFonts w:ascii="Times New Roman" w:hAnsi="Times New Roman"/>
          <w:sz w:val="24"/>
          <w:szCs w:val="24"/>
          <w:shd w:val="clear" w:color="auto" w:fill="FFFFFF"/>
          <w:lang w:eastAsia="ru-RU"/>
        </w:rPr>
        <w:t xml:space="preserve"> школе произведена замена </w:t>
      </w:r>
      <w:r w:rsidRPr="00CB61CE">
        <w:rPr>
          <w:rFonts w:ascii="Times New Roman" w:hAnsi="Times New Roman"/>
          <w:sz w:val="24"/>
          <w:szCs w:val="24"/>
          <w:shd w:val="clear" w:color="auto" w:fill="FFFFFF"/>
          <w:lang w:eastAsia="ru-RU"/>
        </w:rPr>
        <w:lastRenderedPageBreak/>
        <w:t>системы отопления, отремонтированы системы водоснабжения и канализации, приведены в порядок рекреации, заменены двери, недостающие пластиковые окна. Во всех кабинетах установлена новая мебель, а в кабинеты физики, химии, ОБЖ, технологии, биологии, ИЗО, музыки и физической культуры закуплено современное оборудование. Также полностью обновлён пищеблок школы и столовая.</w:t>
      </w:r>
    </w:p>
    <w:p w14:paraId="353FDE00" w14:textId="77777777" w:rsidR="00B711B0" w:rsidRPr="00CB61CE" w:rsidRDefault="00B711B0" w:rsidP="00CB61CE">
      <w:pPr>
        <w:pStyle w:val="a4"/>
        <w:spacing w:line="276" w:lineRule="auto"/>
        <w:ind w:firstLine="708"/>
        <w:jc w:val="both"/>
        <w:rPr>
          <w:rFonts w:ascii="Times New Roman" w:hAnsi="Times New Roman"/>
          <w:sz w:val="24"/>
          <w:szCs w:val="24"/>
          <w:shd w:val="clear" w:color="auto" w:fill="FFFFFF"/>
          <w:lang w:eastAsia="ru-RU"/>
        </w:rPr>
      </w:pPr>
      <w:r w:rsidRPr="00CB61CE">
        <w:rPr>
          <w:rFonts w:ascii="Times New Roman" w:hAnsi="Times New Roman"/>
          <w:sz w:val="24"/>
          <w:szCs w:val="24"/>
          <w:shd w:val="clear" w:color="auto" w:fill="FFFFFF"/>
          <w:lang w:eastAsia="ru-RU"/>
        </w:rPr>
        <w:t xml:space="preserve">Завершен капитальный ремонт в филиале Мокроусовской школы №1 имени генерал-майора Г.Ф. Тарасова - школе №2, в Половинской школе Целинного округа, Куртамышской школе №1, </w:t>
      </w:r>
      <w:proofErr w:type="spellStart"/>
      <w:r w:rsidRPr="00CB61CE">
        <w:rPr>
          <w:rFonts w:ascii="Times New Roman" w:hAnsi="Times New Roman"/>
          <w:sz w:val="24"/>
          <w:szCs w:val="24"/>
          <w:shd w:val="clear" w:color="auto" w:fill="FFFFFF"/>
          <w:lang w:eastAsia="ru-RU"/>
        </w:rPr>
        <w:t>Краснонивинской</w:t>
      </w:r>
      <w:proofErr w:type="spellEnd"/>
      <w:r w:rsidRPr="00CB61CE">
        <w:rPr>
          <w:rFonts w:ascii="Times New Roman" w:hAnsi="Times New Roman"/>
          <w:sz w:val="24"/>
          <w:szCs w:val="24"/>
          <w:shd w:val="clear" w:color="auto" w:fill="FFFFFF"/>
          <w:lang w:eastAsia="ru-RU"/>
        </w:rPr>
        <w:t xml:space="preserve"> школе Шадринского округа, губернаторской Куртамышской кадетской школе-интернате.</w:t>
      </w:r>
    </w:p>
    <w:p w14:paraId="6E34757F" w14:textId="77777777" w:rsidR="00B711B0" w:rsidRPr="00CB61CE" w:rsidRDefault="00B711B0" w:rsidP="00CB61CE">
      <w:pPr>
        <w:pStyle w:val="a4"/>
        <w:spacing w:line="276" w:lineRule="auto"/>
        <w:ind w:firstLine="708"/>
        <w:jc w:val="both"/>
        <w:rPr>
          <w:rFonts w:ascii="Times New Roman" w:hAnsi="Times New Roman"/>
          <w:iCs/>
          <w:sz w:val="24"/>
          <w:szCs w:val="24"/>
        </w:rPr>
      </w:pPr>
      <w:r w:rsidRPr="00CB61CE">
        <w:rPr>
          <w:rFonts w:ascii="Times New Roman" w:hAnsi="Times New Roman"/>
          <w:iCs/>
          <w:sz w:val="24"/>
          <w:szCs w:val="24"/>
        </w:rPr>
        <w:t xml:space="preserve">Было выявлено 53 нарушения, касающиеся вопросов пожарной безопасности, уровня освещения, разрушение </w:t>
      </w:r>
      <w:proofErr w:type="spellStart"/>
      <w:r w:rsidRPr="00CB61CE">
        <w:rPr>
          <w:rFonts w:ascii="Times New Roman" w:hAnsi="Times New Roman"/>
          <w:iCs/>
          <w:sz w:val="24"/>
          <w:szCs w:val="24"/>
        </w:rPr>
        <w:t>отмостков</w:t>
      </w:r>
      <w:proofErr w:type="spellEnd"/>
      <w:r w:rsidRPr="00CB61CE">
        <w:rPr>
          <w:rFonts w:ascii="Times New Roman" w:hAnsi="Times New Roman"/>
          <w:iCs/>
          <w:sz w:val="24"/>
          <w:szCs w:val="24"/>
        </w:rPr>
        <w:t xml:space="preserve"> и стен зданий, уборки территории от строительного мусора и травы.</w:t>
      </w:r>
    </w:p>
    <w:p w14:paraId="6D8C7E9F" w14:textId="77777777" w:rsidR="00B711B0" w:rsidRPr="00CB61CE" w:rsidRDefault="00B711B0" w:rsidP="00CB61CE">
      <w:pPr>
        <w:pStyle w:val="a4"/>
        <w:spacing w:line="276" w:lineRule="auto"/>
        <w:ind w:firstLine="708"/>
        <w:jc w:val="both"/>
        <w:rPr>
          <w:rStyle w:val="a7"/>
          <w:rFonts w:ascii="Times New Roman" w:hAnsi="Times New Roman"/>
          <w:i w:val="0"/>
          <w:color w:val="000000"/>
          <w:sz w:val="24"/>
          <w:szCs w:val="24"/>
          <w:bdr w:val="none" w:sz="0" w:space="0" w:color="auto" w:frame="1"/>
          <w:shd w:val="clear" w:color="auto" w:fill="FFFFFF"/>
        </w:rPr>
      </w:pPr>
      <w:r w:rsidRPr="00CB61CE">
        <w:rPr>
          <w:rFonts w:ascii="Times New Roman" w:hAnsi="Times New Roman"/>
          <w:sz w:val="24"/>
          <w:szCs w:val="24"/>
          <w:shd w:val="clear" w:color="auto" w:fill="FFFFFF"/>
        </w:rPr>
        <w:t>В Альменевской, Притобольной, Катайской</w:t>
      </w:r>
      <w:r w:rsidRPr="00CB61CE">
        <w:rPr>
          <w:rFonts w:ascii="Times New Roman" w:hAnsi="Times New Roman"/>
          <w:b/>
          <w:sz w:val="24"/>
          <w:szCs w:val="24"/>
          <w:shd w:val="clear" w:color="auto" w:fill="FFFFFF"/>
        </w:rPr>
        <w:t xml:space="preserve">, </w:t>
      </w:r>
      <w:r w:rsidRPr="00CB61CE">
        <w:rPr>
          <w:rStyle w:val="a6"/>
          <w:rFonts w:ascii="Times New Roman" w:hAnsi="Times New Roman"/>
          <w:b w:val="0"/>
          <w:color w:val="000000"/>
          <w:sz w:val="24"/>
          <w:szCs w:val="24"/>
          <w:bdr w:val="none" w:sz="0" w:space="0" w:color="auto" w:frame="1"/>
          <w:shd w:val="clear" w:color="auto" w:fill="FFFFFF"/>
        </w:rPr>
        <w:t>Белозерской, Мокроусовской, Куртамышской, Курганской городской, Шадринской территориальных</w:t>
      </w:r>
      <w:r w:rsidRPr="00CB61CE">
        <w:rPr>
          <w:rFonts w:ascii="Times New Roman" w:hAnsi="Times New Roman"/>
          <w:sz w:val="24"/>
          <w:szCs w:val="24"/>
          <w:shd w:val="clear" w:color="auto" w:fill="FFFFFF"/>
        </w:rPr>
        <w:t xml:space="preserve"> организациях Профсоюза в ходе приемки образовательных организаций провели тематические проверки, </w:t>
      </w:r>
      <w:r w:rsidRPr="00CB61CE">
        <w:rPr>
          <w:rFonts w:ascii="Times New Roman" w:hAnsi="Times New Roman"/>
          <w:i/>
          <w:sz w:val="24"/>
          <w:szCs w:val="24"/>
          <w:shd w:val="clear" w:color="auto" w:fill="FFFFFF"/>
        </w:rPr>
        <w:t>п</w:t>
      </w:r>
      <w:r w:rsidRPr="00CB61CE">
        <w:rPr>
          <w:rStyle w:val="a7"/>
          <w:rFonts w:ascii="Times New Roman" w:hAnsi="Times New Roman"/>
          <w:i w:val="0"/>
          <w:color w:val="000000"/>
          <w:sz w:val="24"/>
          <w:szCs w:val="24"/>
          <w:bdr w:val="none" w:sz="0" w:space="0" w:color="auto" w:frame="1"/>
          <w:shd w:val="clear" w:color="auto" w:fill="FFFFFF"/>
        </w:rPr>
        <w:t>роанализировали выполнение отраслевого соглашения и коллективных договоров в части обязательств по охране труда</w:t>
      </w:r>
      <w:r w:rsidRPr="00CB61CE">
        <w:rPr>
          <w:rFonts w:ascii="Times New Roman" w:hAnsi="Times New Roman"/>
          <w:i/>
          <w:sz w:val="24"/>
          <w:szCs w:val="24"/>
          <w:shd w:val="clear" w:color="auto" w:fill="FFFFFF"/>
        </w:rPr>
        <w:t xml:space="preserve">. </w:t>
      </w:r>
      <w:r w:rsidRPr="00CB61CE">
        <w:rPr>
          <w:rStyle w:val="a7"/>
          <w:rFonts w:ascii="Times New Roman" w:hAnsi="Times New Roman"/>
          <w:i w:val="0"/>
          <w:color w:val="000000"/>
          <w:sz w:val="24"/>
          <w:szCs w:val="24"/>
          <w:bdr w:val="none" w:sz="0" w:space="0" w:color="auto" w:frame="1"/>
          <w:shd w:val="clear" w:color="auto" w:fill="FFFFFF"/>
        </w:rPr>
        <w:t>Заполняли таблицы готовности, проверяли локальные акты образовательных организаций, связанных с охраной труда и техникой безопасности</w:t>
      </w:r>
      <w:r w:rsidRPr="00CB61CE">
        <w:rPr>
          <w:rStyle w:val="a7"/>
          <w:rFonts w:ascii="Times New Roman" w:hAnsi="Times New Roman"/>
          <w:color w:val="000000"/>
          <w:sz w:val="24"/>
          <w:szCs w:val="24"/>
          <w:bdr w:val="none" w:sz="0" w:space="0" w:color="auto" w:frame="1"/>
          <w:shd w:val="clear" w:color="auto" w:fill="FFFFFF"/>
        </w:rPr>
        <w:t xml:space="preserve">. </w:t>
      </w:r>
    </w:p>
    <w:p w14:paraId="41E292C5"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Представители Профсоюза вынесли соответствующие замечания к устранению недочетов и нарушений, которые были исправлены в период проведения приемки.</w:t>
      </w:r>
    </w:p>
    <w:p w14:paraId="2C2576E5" w14:textId="77777777" w:rsidR="00B711B0" w:rsidRPr="00CB61CE" w:rsidRDefault="00B711B0" w:rsidP="00CB61CE">
      <w:pPr>
        <w:pStyle w:val="a4"/>
        <w:spacing w:line="276" w:lineRule="auto"/>
        <w:jc w:val="both"/>
        <w:rPr>
          <w:rFonts w:ascii="Times New Roman" w:hAnsi="Times New Roman"/>
          <w:sz w:val="24"/>
          <w:szCs w:val="24"/>
          <w:lang w:eastAsia="ru-RU"/>
        </w:rPr>
      </w:pPr>
      <w:r w:rsidRPr="00CB61CE">
        <w:rPr>
          <w:rFonts w:ascii="Times New Roman" w:hAnsi="Times New Roman"/>
          <w:sz w:val="24"/>
          <w:szCs w:val="24"/>
          <w:lang w:eastAsia="ru-RU"/>
        </w:rPr>
        <w:t>Состоялся традиционный обучающий семинар для уполномоченных (доверенных) лиц профкомов по охране труда, организованный областным комитетом Профсоюза. В семинаре приняли участие 32 человека из 25 первичных организаций.</w:t>
      </w:r>
    </w:p>
    <w:p w14:paraId="344EF52D" w14:textId="77777777" w:rsidR="00B711B0" w:rsidRPr="00CB61CE" w:rsidRDefault="00B711B0"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 xml:space="preserve">Специалистами учебного центра Профсоюзов ФПКО проведен тренинг на сплочение и знакомство. Тематика тренинга позволила уполномоченным в игровой форме в условных ситуациях воссоздать и усвоить профсоюзный опыт. </w:t>
      </w:r>
    </w:p>
    <w:p w14:paraId="54208BD9"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lang w:eastAsia="ru-RU"/>
        </w:rPr>
        <w:t xml:space="preserve">Елена Охапкина, председатель Курганской областной организации Общероссийского Профсоюза образования, поприветствовала участников семинара и рассказала о </w:t>
      </w:r>
      <w:r w:rsidRPr="00CB61CE">
        <w:rPr>
          <w:rFonts w:ascii="Times New Roman" w:hAnsi="Times New Roman"/>
          <w:sz w:val="24"/>
          <w:szCs w:val="24"/>
        </w:rPr>
        <w:t>деятельности Профсоюза по охране труда и здоровья в образовательных организациях.</w:t>
      </w:r>
    </w:p>
    <w:p w14:paraId="7FA1EF20"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Вопросы организации и проведения обучения по оказанию первой помощи пострадавшим, порядка обязательного психиатрического освидетельствования подробно осветил Парубенко Антон – главный специалист по охране труда и здоровья Центрального совета Профсоюза.</w:t>
      </w:r>
    </w:p>
    <w:p w14:paraId="025FA307" w14:textId="77777777" w:rsidR="00B711B0" w:rsidRPr="00CB61CE" w:rsidRDefault="00B711B0"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О направлениях работы, гарантиях уполномоченным по охране труда, нормативных письмах Министерства здравоохранения сообщила Нелли Бессонова – технический инспектор труда обкома Профсоюза образования.</w:t>
      </w:r>
    </w:p>
    <w:p w14:paraId="29FDF586" w14:textId="77777777" w:rsidR="00B711B0" w:rsidRPr="00CB61CE" w:rsidRDefault="00B711B0"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 xml:space="preserve">Об изменении законодательства в сфере охраны труда рассказал Андрей Лебедев – заместитель руководителя Государственной инспекции труда в Курганской области. </w:t>
      </w:r>
    </w:p>
    <w:p w14:paraId="0EC0CF15" w14:textId="77777777" w:rsidR="00B711B0" w:rsidRPr="00CB61CE" w:rsidRDefault="00B711B0"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 xml:space="preserve">Об организации работы уполномоченных (доверенных) лиц профкома по охране труда детально рассказала Наталья Романова – главный технический инспектор по охране труда ФПКО. </w:t>
      </w:r>
    </w:p>
    <w:p w14:paraId="15D501FE" w14:textId="77777777" w:rsidR="00B711B0" w:rsidRPr="00CB61CE" w:rsidRDefault="00B711B0" w:rsidP="00CB61CE">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 xml:space="preserve">Практическая часть семинара получилась очень насыщенной. В ходе деловой игры участники разгадывали тематические кроссворды, отвечали на блиц-опросы, рассмотрели несколько реальных случаев в организации. </w:t>
      </w:r>
    </w:p>
    <w:p w14:paraId="27BA2AF1"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lastRenderedPageBreak/>
        <w:t>С целью повышения активности и стимулирования работы уполномоченных (доверенных) лиц по охране труда Профсоюза, распространения передового опыта по организации и осуществления профсоюзного контроля за состоянием и условиями охраны труда, а также снижения уровня производственного травматизма и профессиональных заболеваний в образовательных организациях, областным комитетом был организован и проведен смотр-конкурс на звание «Лучший уполномоченный по охране труда – 2022». Призерами во второй группе (непроизводственная сфера) стали: 1-ое место - МБДОУ «Детский сад № 122 «Кораблик», г. Курган; 2-ое место - МБДОУ «Д/с № 2 «Родничок», г. Шадринск.</w:t>
      </w:r>
    </w:p>
    <w:p w14:paraId="2C0E25D6"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lang w:eastAsia="ru-RU"/>
        </w:rPr>
        <w:t>Поступали обращения членов Профсоюза по вопросам реализации Положения о системе управления охраной труда, о размере доплаты за работу во вредных и (или) опасных условиях труда, о дополнительном отпуске за работу во вредных и (или) опасных условиях труда, о периодичности прохождения обучения по охране труда, в том числе по оказанию первой помощи пострадавшему, о периодичности прохождения диспансеризации.</w:t>
      </w:r>
    </w:p>
    <w:p w14:paraId="35CE44C1"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 рамках Всемирного дня охраны труда, 28 апреля по рекомендациям Обкома Профсоюза проведен комплекс мероприятий, направленных на усиление внимания к проблемам безопасности труда и обучения: проведены</w:t>
      </w:r>
      <w:r w:rsidRPr="00CB61CE">
        <w:rPr>
          <w:rFonts w:ascii="Times New Roman" w:hAnsi="Times New Roman"/>
          <w:spacing w:val="1"/>
          <w:sz w:val="24"/>
          <w:szCs w:val="24"/>
        </w:rPr>
        <w:t xml:space="preserve"> </w:t>
      </w:r>
      <w:r w:rsidRPr="00CB61CE">
        <w:rPr>
          <w:rFonts w:ascii="Times New Roman" w:hAnsi="Times New Roman"/>
          <w:sz w:val="24"/>
          <w:szCs w:val="24"/>
        </w:rPr>
        <w:t>лекции,</w:t>
      </w:r>
      <w:r w:rsidRPr="00CB61CE">
        <w:rPr>
          <w:rFonts w:ascii="Times New Roman" w:hAnsi="Times New Roman"/>
          <w:spacing w:val="1"/>
          <w:sz w:val="24"/>
          <w:szCs w:val="24"/>
        </w:rPr>
        <w:t xml:space="preserve"> </w:t>
      </w:r>
      <w:r w:rsidRPr="00CB61CE">
        <w:rPr>
          <w:rFonts w:ascii="Times New Roman" w:hAnsi="Times New Roman"/>
          <w:sz w:val="24"/>
          <w:szCs w:val="24"/>
        </w:rPr>
        <w:t>круглые</w:t>
      </w:r>
      <w:r w:rsidRPr="00CB61CE">
        <w:rPr>
          <w:rFonts w:ascii="Times New Roman" w:hAnsi="Times New Roman"/>
          <w:spacing w:val="1"/>
          <w:sz w:val="24"/>
          <w:szCs w:val="24"/>
        </w:rPr>
        <w:t xml:space="preserve"> </w:t>
      </w:r>
      <w:r w:rsidRPr="00CB61CE">
        <w:rPr>
          <w:rFonts w:ascii="Times New Roman" w:hAnsi="Times New Roman"/>
          <w:sz w:val="24"/>
          <w:szCs w:val="24"/>
        </w:rPr>
        <w:t>столы</w:t>
      </w:r>
      <w:r w:rsidRPr="00CB61CE">
        <w:rPr>
          <w:rFonts w:ascii="Times New Roman" w:hAnsi="Times New Roman"/>
          <w:spacing w:val="1"/>
          <w:sz w:val="24"/>
          <w:szCs w:val="24"/>
        </w:rPr>
        <w:t xml:space="preserve"> </w:t>
      </w:r>
      <w:r w:rsidRPr="00CB61CE">
        <w:rPr>
          <w:rFonts w:ascii="Times New Roman" w:hAnsi="Times New Roman"/>
          <w:sz w:val="24"/>
          <w:szCs w:val="24"/>
        </w:rPr>
        <w:t>по</w:t>
      </w:r>
      <w:r w:rsidRPr="00CB61CE">
        <w:rPr>
          <w:rFonts w:ascii="Times New Roman" w:hAnsi="Times New Roman"/>
          <w:spacing w:val="1"/>
          <w:sz w:val="24"/>
          <w:szCs w:val="24"/>
        </w:rPr>
        <w:t xml:space="preserve"> </w:t>
      </w:r>
      <w:r w:rsidRPr="00CB61CE">
        <w:rPr>
          <w:rFonts w:ascii="Times New Roman" w:hAnsi="Times New Roman"/>
          <w:sz w:val="24"/>
          <w:szCs w:val="24"/>
        </w:rPr>
        <w:t>вопросам</w:t>
      </w:r>
      <w:r w:rsidRPr="00CB61CE">
        <w:rPr>
          <w:rFonts w:ascii="Times New Roman" w:hAnsi="Times New Roman"/>
          <w:spacing w:val="1"/>
          <w:sz w:val="24"/>
          <w:szCs w:val="24"/>
        </w:rPr>
        <w:t xml:space="preserve"> </w:t>
      </w:r>
      <w:r w:rsidRPr="00CB61CE">
        <w:rPr>
          <w:rFonts w:ascii="Times New Roman" w:hAnsi="Times New Roman"/>
          <w:sz w:val="24"/>
          <w:szCs w:val="24"/>
        </w:rPr>
        <w:t>соблюдения</w:t>
      </w:r>
      <w:r w:rsidRPr="00CB61CE">
        <w:rPr>
          <w:rFonts w:ascii="Times New Roman" w:hAnsi="Times New Roman"/>
          <w:spacing w:val="-62"/>
          <w:sz w:val="24"/>
          <w:szCs w:val="24"/>
        </w:rPr>
        <w:t xml:space="preserve">   </w:t>
      </w:r>
      <w:r w:rsidRPr="00CB61CE">
        <w:rPr>
          <w:rFonts w:ascii="Times New Roman" w:hAnsi="Times New Roman"/>
          <w:spacing w:val="-62"/>
          <w:sz w:val="24"/>
          <w:szCs w:val="24"/>
        </w:rPr>
        <w:tab/>
      </w:r>
      <w:r w:rsidRPr="00CB61CE">
        <w:rPr>
          <w:rFonts w:ascii="Times New Roman" w:hAnsi="Times New Roman"/>
          <w:sz w:val="24"/>
          <w:szCs w:val="24"/>
        </w:rPr>
        <w:t>санитарно-эпидемиологических</w:t>
      </w:r>
      <w:r w:rsidRPr="00CB61CE">
        <w:rPr>
          <w:rFonts w:ascii="Times New Roman" w:hAnsi="Times New Roman"/>
          <w:spacing w:val="-3"/>
          <w:sz w:val="24"/>
          <w:szCs w:val="24"/>
        </w:rPr>
        <w:t xml:space="preserve"> </w:t>
      </w:r>
      <w:r w:rsidRPr="00CB61CE">
        <w:rPr>
          <w:rFonts w:ascii="Times New Roman" w:hAnsi="Times New Roman"/>
          <w:sz w:val="24"/>
          <w:szCs w:val="24"/>
        </w:rPr>
        <w:t>требований</w:t>
      </w:r>
      <w:r w:rsidRPr="00CB61CE">
        <w:rPr>
          <w:rFonts w:ascii="Times New Roman" w:hAnsi="Times New Roman"/>
          <w:spacing w:val="-2"/>
          <w:sz w:val="24"/>
          <w:szCs w:val="24"/>
        </w:rPr>
        <w:t xml:space="preserve"> </w:t>
      </w:r>
      <w:r w:rsidRPr="00CB61CE">
        <w:rPr>
          <w:rFonts w:ascii="Times New Roman" w:hAnsi="Times New Roman"/>
          <w:sz w:val="24"/>
          <w:szCs w:val="24"/>
        </w:rPr>
        <w:t>при</w:t>
      </w:r>
      <w:r w:rsidRPr="00CB61CE">
        <w:rPr>
          <w:rFonts w:ascii="Times New Roman" w:hAnsi="Times New Roman"/>
          <w:spacing w:val="-2"/>
          <w:sz w:val="24"/>
          <w:szCs w:val="24"/>
        </w:rPr>
        <w:t xml:space="preserve"> </w:t>
      </w:r>
      <w:r w:rsidRPr="00CB61CE">
        <w:rPr>
          <w:rFonts w:ascii="Times New Roman" w:hAnsi="Times New Roman"/>
          <w:sz w:val="24"/>
          <w:szCs w:val="24"/>
        </w:rPr>
        <w:t>проведении</w:t>
      </w:r>
      <w:r w:rsidRPr="00CB61CE">
        <w:rPr>
          <w:rFonts w:ascii="Times New Roman" w:hAnsi="Times New Roman"/>
          <w:spacing w:val="-1"/>
          <w:sz w:val="24"/>
          <w:szCs w:val="24"/>
        </w:rPr>
        <w:t xml:space="preserve"> </w:t>
      </w:r>
      <w:r w:rsidRPr="00CB61CE">
        <w:rPr>
          <w:rFonts w:ascii="Times New Roman" w:hAnsi="Times New Roman"/>
          <w:sz w:val="24"/>
          <w:szCs w:val="24"/>
        </w:rPr>
        <w:t>образовательного</w:t>
      </w:r>
      <w:r w:rsidRPr="00CB61CE">
        <w:rPr>
          <w:rFonts w:ascii="Times New Roman" w:hAnsi="Times New Roman"/>
          <w:spacing w:val="-2"/>
          <w:sz w:val="24"/>
          <w:szCs w:val="24"/>
        </w:rPr>
        <w:t xml:space="preserve"> </w:t>
      </w:r>
      <w:r w:rsidRPr="00CB61CE">
        <w:rPr>
          <w:rFonts w:ascii="Times New Roman" w:hAnsi="Times New Roman"/>
          <w:sz w:val="24"/>
          <w:szCs w:val="24"/>
        </w:rPr>
        <w:t>процесса, проведены</w:t>
      </w:r>
      <w:r w:rsidRPr="00CB61CE">
        <w:rPr>
          <w:rFonts w:ascii="Times New Roman" w:hAnsi="Times New Roman"/>
          <w:spacing w:val="1"/>
          <w:sz w:val="24"/>
          <w:szCs w:val="24"/>
        </w:rPr>
        <w:t xml:space="preserve"> </w:t>
      </w:r>
      <w:r w:rsidRPr="00CB61CE">
        <w:rPr>
          <w:rFonts w:ascii="Times New Roman" w:hAnsi="Times New Roman"/>
          <w:sz w:val="24"/>
          <w:szCs w:val="24"/>
        </w:rPr>
        <w:t>обучающие</w:t>
      </w:r>
      <w:r w:rsidRPr="00CB61CE">
        <w:rPr>
          <w:rFonts w:ascii="Times New Roman" w:hAnsi="Times New Roman"/>
          <w:spacing w:val="1"/>
          <w:sz w:val="24"/>
          <w:szCs w:val="24"/>
        </w:rPr>
        <w:t xml:space="preserve"> </w:t>
      </w:r>
      <w:r w:rsidRPr="00CB61CE">
        <w:rPr>
          <w:rFonts w:ascii="Times New Roman" w:hAnsi="Times New Roman"/>
          <w:sz w:val="24"/>
          <w:szCs w:val="24"/>
        </w:rPr>
        <w:t>семинары</w:t>
      </w:r>
      <w:r w:rsidRPr="00CB61CE">
        <w:rPr>
          <w:rFonts w:ascii="Times New Roman" w:hAnsi="Times New Roman"/>
          <w:spacing w:val="1"/>
          <w:sz w:val="24"/>
          <w:szCs w:val="24"/>
        </w:rPr>
        <w:t xml:space="preserve"> </w:t>
      </w:r>
      <w:r w:rsidRPr="00CB61CE">
        <w:rPr>
          <w:rFonts w:ascii="Times New Roman" w:hAnsi="Times New Roman"/>
          <w:sz w:val="24"/>
          <w:szCs w:val="24"/>
        </w:rPr>
        <w:t>профсоюзного</w:t>
      </w:r>
      <w:r w:rsidRPr="00CB61CE">
        <w:rPr>
          <w:rFonts w:ascii="Times New Roman" w:hAnsi="Times New Roman"/>
          <w:spacing w:val="1"/>
          <w:sz w:val="24"/>
          <w:szCs w:val="24"/>
        </w:rPr>
        <w:t xml:space="preserve"> </w:t>
      </w:r>
      <w:r w:rsidRPr="00CB61CE">
        <w:rPr>
          <w:rFonts w:ascii="Times New Roman" w:hAnsi="Times New Roman"/>
          <w:sz w:val="24"/>
          <w:szCs w:val="24"/>
        </w:rPr>
        <w:t>актива</w:t>
      </w:r>
      <w:r w:rsidRPr="00CB61CE">
        <w:rPr>
          <w:rFonts w:ascii="Times New Roman" w:hAnsi="Times New Roman"/>
          <w:spacing w:val="1"/>
          <w:sz w:val="24"/>
          <w:szCs w:val="24"/>
        </w:rPr>
        <w:t xml:space="preserve"> </w:t>
      </w:r>
      <w:r w:rsidRPr="00CB61CE">
        <w:rPr>
          <w:rFonts w:ascii="Times New Roman" w:hAnsi="Times New Roman"/>
          <w:sz w:val="24"/>
          <w:szCs w:val="24"/>
        </w:rPr>
        <w:t>по</w:t>
      </w:r>
      <w:r w:rsidRPr="00CB61CE">
        <w:rPr>
          <w:rFonts w:ascii="Times New Roman" w:hAnsi="Times New Roman"/>
          <w:spacing w:val="1"/>
          <w:sz w:val="24"/>
          <w:szCs w:val="24"/>
        </w:rPr>
        <w:t xml:space="preserve"> </w:t>
      </w:r>
      <w:r w:rsidRPr="00CB61CE">
        <w:rPr>
          <w:rFonts w:ascii="Times New Roman" w:hAnsi="Times New Roman"/>
          <w:sz w:val="24"/>
          <w:szCs w:val="24"/>
        </w:rPr>
        <w:t>актуальным</w:t>
      </w:r>
      <w:r w:rsidRPr="00CB61CE">
        <w:rPr>
          <w:rFonts w:ascii="Times New Roman" w:hAnsi="Times New Roman"/>
          <w:spacing w:val="-2"/>
          <w:sz w:val="24"/>
          <w:szCs w:val="24"/>
        </w:rPr>
        <w:t xml:space="preserve"> </w:t>
      </w:r>
      <w:r w:rsidRPr="00CB61CE">
        <w:rPr>
          <w:rFonts w:ascii="Times New Roman" w:hAnsi="Times New Roman"/>
          <w:sz w:val="24"/>
          <w:szCs w:val="24"/>
        </w:rPr>
        <w:t>вопросам</w:t>
      </w:r>
      <w:r w:rsidRPr="00CB61CE">
        <w:rPr>
          <w:rFonts w:ascii="Times New Roman" w:hAnsi="Times New Roman"/>
          <w:spacing w:val="1"/>
          <w:sz w:val="24"/>
          <w:szCs w:val="24"/>
        </w:rPr>
        <w:t xml:space="preserve"> </w:t>
      </w:r>
      <w:r w:rsidRPr="00CB61CE">
        <w:rPr>
          <w:rFonts w:ascii="Times New Roman" w:hAnsi="Times New Roman"/>
          <w:sz w:val="24"/>
          <w:szCs w:val="24"/>
        </w:rPr>
        <w:t>безопасности</w:t>
      </w:r>
      <w:r w:rsidRPr="00CB61CE">
        <w:rPr>
          <w:rFonts w:ascii="Times New Roman" w:hAnsi="Times New Roman"/>
          <w:spacing w:val="-2"/>
          <w:sz w:val="24"/>
          <w:szCs w:val="24"/>
        </w:rPr>
        <w:t xml:space="preserve"> </w:t>
      </w:r>
      <w:r w:rsidRPr="00CB61CE">
        <w:rPr>
          <w:rFonts w:ascii="Times New Roman" w:hAnsi="Times New Roman"/>
          <w:sz w:val="24"/>
          <w:szCs w:val="24"/>
        </w:rPr>
        <w:t>и</w:t>
      </w:r>
      <w:r w:rsidRPr="00CB61CE">
        <w:rPr>
          <w:rFonts w:ascii="Times New Roman" w:hAnsi="Times New Roman"/>
          <w:spacing w:val="-1"/>
          <w:sz w:val="24"/>
          <w:szCs w:val="24"/>
        </w:rPr>
        <w:t xml:space="preserve"> </w:t>
      </w:r>
      <w:r w:rsidRPr="00CB61CE">
        <w:rPr>
          <w:rFonts w:ascii="Times New Roman" w:hAnsi="Times New Roman"/>
          <w:sz w:val="24"/>
          <w:szCs w:val="24"/>
        </w:rPr>
        <w:t>охраны труда, проведению</w:t>
      </w:r>
      <w:r w:rsidRPr="00CB61CE">
        <w:rPr>
          <w:rFonts w:ascii="Times New Roman" w:hAnsi="Times New Roman"/>
          <w:spacing w:val="1"/>
          <w:sz w:val="24"/>
          <w:szCs w:val="24"/>
        </w:rPr>
        <w:t xml:space="preserve"> </w:t>
      </w:r>
      <w:r w:rsidRPr="00CB61CE">
        <w:rPr>
          <w:rFonts w:ascii="Times New Roman" w:hAnsi="Times New Roman"/>
          <w:sz w:val="24"/>
          <w:szCs w:val="24"/>
        </w:rPr>
        <w:t>медосмотров</w:t>
      </w:r>
      <w:r w:rsidRPr="00CB61CE">
        <w:rPr>
          <w:rFonts w:ascii="Times New Roman" w:hAnsi="Times New Roman"/>
          <w:spacing w:val="1"/>
          <w:sz w:val="24"/>
          <w:szCs w:val="24"/>
        </w:rPr>
        <w:t xml:space="preserve"> </w:t>
      </w:r>
      <w:r w:rsidRPr="00CB61CE">
        <w:rPr>
          <w:rFonts w:ascii="Times New Roman" w:hAnsi="Times New Roman"/>
          <w:sz w:val="24"/>
          <w:szCs w:val="24"/>
        </w:rPr>
        <w:t>при</w:t>
      </w:r>
      <w:r w:rsidRPr="00CB61CE">
        <w:rPr>
          <w:rFonts w:ascii="Times New Roman" w:hAnsi="Times New Roman"/>
          <w:spacing w:val="1"/>
          <w:sz w:val="24"/>
          <w:szCs w:val="24"/>
        </w:rPr>
        <w:t xml:space="preserve"> </w:t>
      </w:r>
      <w:r w:rsidRPr="00CB61CE">
        <w:rPr>
          <w:rFonts w:ascii="Times New Roman" w:hAnsi="Times New Roman"/>
          <w:sz w:val="24"/>
          <w:szCs w:val="24"/>
        </w:rPr>
        <w:t>выполнении</w:t>
      </w:r>
      <w:r w:rsidRPr="00CB61CE">
        <w:rPr>
          <w:rFonts w:ascii="Times New Roman" w:hAnsi="Times New Roman"/>
          <w:spacing w:val="1"/>
          <w:sz w:val="24"/>
          <w:szCs w:val="24"/>
        </w:rPr>
        <w:t xml:space="preserve"> </w:t>
      </w:r>
      <w:r w:rsidRPr="00CB61CE">
        <w:rPr>
          <w:rFonts w:ascii="Times New Roman" w:hAnsi="Times New Roman"/>
          <w:sz w:val="24"/>
          <w:szCs w:val="24"/>
        </w:rPr>
        <w:t>работ</w:t>
      </w:r>
      <w:r w:rsidRPr="00CB61CE">
        <w:rPr>
          <w:rFonts w:ascii="Times New Roman" w:hAnsi="Times New Roman"/>
          <w:spacing w:val="1"/>
          <w:sz w:val="24"/>
          <w:szCs w:val="24"/>
        </w:rPr>
        <w:t xml:space="preserve"> </w:t>
      </w:r>
      <w:r w:rsidRPr="00CB61CE">
        <w:rPr>
          <w:rFonts w:ascii="Times New Roman" w:hAnsi="Times New Roman"/>
          <w:sz w:val="24"/>
          <w:szCs w:val="24"/>
        </w:rPr>
        <w:t>в</w:t>
      </w:r>
      <w:r w:rsidRPr="00CB61CE">
        <w:rPr>
          <w:rFonts w:ascii="Times New Roman" w:hAnsi="Times New Roman"/>
          <w:spacing w:val="1"/>
          <w:sz w:val="24"/>
          <w:szCs w:val="24"/>
        </w:rPr>
        <w:t xml:space="preserve"> </w:t>
      </w:r>
      <w:r w:rsidRPr="00CB61CE">
        <w:rPr>
          <w:rFonts w:ascii="Times New Roman" w:hAnsi="Times New Roman"/>
          <w:sz w:val="24"/>
          <w:szCs w:val="24"/>
        </w:rPr>
        <w:t>организациях,</w:t>
      </w:r>
      <w:r w:rsidRPr="00CB61CE">
        <w:rPr>
          <w:rFonts w:ascii="Times New Roman" w:hAnsi="Times New Roman"/>
          <w:spacing w:val="1"/>
          <w:sz w:val="24"/>
          <w:szCs w:val="24"/>
        </w:rPr>
        <w:t xml:space="preserve"> </w:t>
      </w:r>
      <w:r w:rsidRPr="00CB61CE">
        <w:rPr>
          <w:rFonts w:ascii="Times New Roman" w:hAnsi="Times New Roman"/>
          <w:sz w:val="24"/>
          <w:szCs w:val="24"/>
        </w:rPr>
        <w:t>деятельность</w:t>
      </w:r>
      <w:r w:rsidRPr="00CB61CE">
        <w:rPr>
          <w:rFonts w:ascii="Times New Roman" w:hAnsi="Times New Roman"/>
          <w:spacing w:val="1"/>
          <w:sz w:val="24"/>
          <w:szCs w:val="24"/>
        </w:rPr>
        <w:t xml:space="preserve"> </w:t>
      </w:r>
      <w:r w:rsidRPr="00CB61CE">
        <w:rPr>
          <w:rFonts w:ascii="Times New Roman" w:hAnsi="Times New Roman"/>
          <w:sz w:val="24"/>
          <w:szCs w:val="24"/>
        </w:rPr>
        <w:t>которых</w:t>
      </w:r>
      <w:r w:rsidRPr="00CB61CE">
        <w:rPr>
          <w:rFonts w:ascii="Times New Roman" w:hAnsi="Times New Roman"/>
          <w:spacing w:val="1"/>
          <w:sz w:val="24"/>
          <w:szCs w:val="24"/>
        </w:rPr>
        <w:t xml:space="preserve"> </w:t>
      </w:r>
      <w:r w:rsidRPr="00CB61CE">
        <w:rPr>
          <w:rFonts w:ascii="Times New Roman" w:hAnsi="Times New Roman"/>
          <w:sz w:val="24"/>
          <w:szCs w:val="24"/>
        </w:rPr>
        <w:t>связана</w:t>
      </w:r>
      <w:r w:rsidRPr="00CB61CE">
        <w:rPr>
          <w:rFonts w:ascii="Times New Roman" w:hAnsi="Times New Roman"/>
          <w:spacing w:val="-1"/>
          <w:sz w:val="24"/>
          <w:szCs w:val="24"/>
        </w:rPr>
        <w:t xml:space="preserve"> </w:t>
      </w:r>
      <w:r w:rsidRPr="00CB61CE">
        <w:rPr>
          <w:rFonts w:ascii="Times New Roman" w:hAnsi="Times New Roman"/>
          <w:sz w:val="24"/>
          <w:szCs w:val="24"/>
        </w:rPr>
        <w:t>с воспитанием</w:t>
      </w:r>
      <w:r w:rsidRPr="00CB61CE">
        <w:rPr>
          <w:rFonts w:ascii="Times New Roman" w:hAnsi="Times New Roman"/>
          <w:spacing w:val="-1"/>
          <w:sz w:val="24"/>
          <w:szCs w:val="24"/>
        </w:rPr>
        <w:t xml:space="preserve"> </w:t>
      </w:r>
      <w:r w:rsidRPr="00CB61CE">
        <w:rPr>
          <w:rFonts w:ascii="Times New Roman" w:hAnsi="Times New Roman"/>
          <w:sz w:val="24"/>
          <w:szCs w:val="24"/>
        </w:rPr>
        <w:t>и</w:t>
      </w:r>
      <w:r w:rsidRPr="00CB61CE">
        <w:rPr>
          <w:rFonts w:ascii="Times New Roman" w:hAnsi="Times New Roman"/>
          <w:spacing w:val="-1"/>
          <w:sz w:val="24"/>
          <w:szCs w:val="24"/>
        </w:rPr>
        <w:t xml:space="preserve"> </w:t>
      </w:r>
      <w:r w:rsidRPr="00CB61CE">
        <w:rPr>
          <w:rFonts w:ascii="Times New Roman" w:hAnsi="Times New Roman"/>
          <w:sz w:val="24"/>
          <w:szCs w:val="24"/>
        </w:rPr>
        <w:t>обучением</w:t>
      </w:r>
      <w:r w:rsidRPr="00CB61CE">
        <w:rPr>
          <w:rFonts w:ascii="Times New Roman" w:hAnsi="Times New Roman"/>
          <w:spacing w:val="-1"/>
          <w:sz w:val="24"/>
          <w:szCs w:val="24"/>
        </w:rPr>
        <w:t xml:space="preserve"> </w:t>
      </w:r>
      <w:r w:rsidRPr="00CB61CE">
        <w:rPr>
          <w:rFonts w:ascii="Times New Roman" w:hAnsi="Times New Roman"/>
          <w:sz w:val="24"/>
          <w:szCs w:val="24"/>
        </w:rPr>
        <w:t>детей.</w:t>
      </w:r>
    </w:p>
    <w:p w14:paraId="45307AED"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рамках Всемирного дня действий «За достойный труд» 7 октября 2023 года принято решение поддержать Резолюцию ФНПР, учитывая содержащиеся в ней требования права каждого на достойный труд и его достойную оплату; создания эффективной занятости как основы справедливых доходов и защиты работников, на вознаграждение за труд без дискриминации, право на защиту от безработицы и др. </w:t>
      </w:r>
    </w:p>
    <w:p w14:paraId="6FE8B5A1" w14:textId="77777777" w:rsidR="00CB61CE" w:rsidRPr="000C484F" w:rsidRDefault="00B711B0" w:rsidP="000C484F">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 xml:space="preserve">Информационная и методическая помощь профсоюзному активу по вопросам охраны труда размещалась на сайте Обкома Профсоюза в разделе «Охрана труда», оказывалась консультативная помощь работникам отрасли, материалы отправлялись по электронной почте. </w:t>
      </w:r>
      <w:r w:rsidRPr="00CB61CE">
        <w:rPr>
          <w:rFonts w:ascii="Times New Roman" w:hAnsi="Times New Roman"/>
          <w:sz w:val="24"/>
          <w:szCs w:val="24"/>
        </w:rPr>
        <w:t xml:space="preserve">Об отдельных вопросах, связанных с обучением работников по охране труда и проверкой знаний требований охраны труда представлены разъяснения Министерства труда и социальной защиты РФ, отправлены в </w:t>
      </w:r>
      <w:r w:rsidRPr="00CB61CE">
        <w:rPr>
          <w:rFonts w:ascii="Times New Roman" w:hAnsi="Times New Roman"/>
          <w:sz w:val="24"/>
          <w:szCs w:val="24"/>
          <w:lang w:eastAsia="ru-RU"/>
        </w:rPr>
        <w:t>террит</w:t>
      </w:r>
      <w:r w:rsidRPr="00CB61CE">
        <w:rPr>
          <w:rFonts w:ascii="Times New Roman" w:hAnsi="Times New Roman"/>
          <w:sz w:val="24"/>
          <w:szCs w:val="24"/>
        </w:rPr>
        <w:t xml:space="preserve">ориальные организации. Подготовлен Чек-лист самопроверки наличия документов в организации на соответствие требованиям охраны труда. В ТО направлено </w:t>
      </w:r>
      <w:r w:rsidRPr="00CB61CE">
        <w:rPr>
          <w:rFonts w:ascii="Times New Roman" w:hAnsi="Times New Roman"/>
          <w:noProof/>
          <w:sz w:val="24"/>
          <w:szCs w:val="24"/>
          <w:lang w:eastAsia="ru-RU"/>
        </w:rPr>
        <w:t>информационно-методическое пособие (сборник по охране труда) для руководителей образовательных организаций, специалистов по охране труда, председателей профсоюзных организаций.</w:t>
      </w:r>
    </w:p>
    <w:p w14:paraId="4D8CD208" w14:textId="77777777" w:rsidR="00CB61CE" w:rsidRDefault="00EC1EEE" w:rsidP="00CB61CE">
      <w:pPr>
        <w:pStyle w:val="a4"/>
        <w:spacing w:line="276" w:lineRule="auto"/>
        <w:ind w:firstLine="708"/>
        <w:jc w:val="both"/>
        <w:rPr>
          <w:rFonts w:ascii="Times New Roman" w:hAnsi="Times New Roman"/>
          <w:b/>
          <w:sz w:val="24"/>
          <w:szCs w:val="24"/>
        </w:rPr>
      </w:pPr>
      <w:r w:rsidRPr="00CB61CE">
        <w:rPr>
          <w:rFonts w:ascii="Times New Roman" w:hAnsi="Times New Roman"/>
          <w:b/>
          <w:sz w:val="24"/>
          <w:szCs w:val="24"/>
        </w:rPr>
        <w:t>Оздоровление</w:t>
      </w:r>
      <w:r w:rsidR="002B67ED" w:rsidRPr="00CB61CE">
        <w:rPr>
          <w:rFonts w:ascii="Times New Roman" w:hAnsi="Times New Roman"/>
          <w:b/>
          <w:sz w:val="24"/>
          <w:szCs w:val="24"/>
        </w:rPr>
        <w:t xml:space="preserve">. </w:t>
      </w:r>
    </w:p>
    <w:p w14:paraId="2E625027" w14:textId="77777777" w:rsidR="00B711B0" w:rsidRPr="00CB61CE" w:rsidRDefault="00B711B0" w:rsidP="00CB61CE">
      <w:pPr>
        <w:pStyle w:val="a4"/>
        <w:spacing w:line="276" w:lineRule="auto"/>
        <w:ind w:firstLine="708"/>
        <w:jc w:val="both"/>
        <w:rPr>
          <w:rFonts w:ascii="Times New Roman" w:hAnsi="Times New Roman"/>
          <w:b/>
          <w:sz w:val="24"/>
          <w:szCs w:val="24"/>
        </w:rPr>
      </w:pPr>
      <w:r w:rsidRPr="00CB61CE">
        <w:rPr>
          <w:rFonts w:ascii="Times New Roman" w:hAnsi="Times New Roman"/>
          <w:sz w:val="24"/>
          <w:szCs w:val="24"/>
        </w:rPr>
        <w:t xml:space="preserve">Члены Профсоюза, решившие пройти курс оздоровления в санаториях, Курганской области «Сосновая роща», «Озеро Медвежье», «Лесники», получили скидку в размере от 10 до 20% от стоимости путевки и компенсацию Обкома профсоюза. Кроме санаториев члены Профсоюза получали лечебные и оздоровительные услуги в пансионатах, физиотерапевтических кабинетах, лечебных учреждениях.  За 2023 год 106 человек воспользовались профсоюзными скидками. Общая сумма компенсации составила 265 тыс. рублей. </w:t>
      </w:r>
    </w:p>
    <w:p w14:paraId="0CA9BA71" w14:textId="77777777" w:rsidR="00B711B0" w:rsidRPr="00CB61CE" w:rsidRDefault="00B711B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lastRenderedPageBreak/>
        <w:t xml:space="preserve">Между областным комитетом Профсоюза и Росгосстрахом заключен договор о сниженной стоимости медицинского страхования на случай укуса клеща для членов Профсоюза. В 2023 году 405 члена Профсоюза застраховались от укуса клеща. Стоимость страховки, с учетом профсоюзной скидки, составила 255 рублей. </w:t>
      </w:r>
    </w:p>
    <w:p w14:paraId="66624575" w14:textId="77777777" w:rsidR="00CA371D" w:rsidRPr="00CB61CE" w:rsidRDefault="00B711B0" w:rsidP="000C484F">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Социальные ресурсы – один из способов противодействия выгоранию педагогических работников. </w:t>
      </w:r>
      <w:proofErr w:type="spellStart"/>
      <w:r w:rsidRPr="00CB61CE">
        <w:rPr>
          <w:rFonts w:ascii="Times New Roman" w:hAnsi="Times New Roman"/>
          <w:sz w:val="24"/>
          <w:szCs w:val="24"/>
        </w:rPr>
        <w:t>Турслёты</w:t>
      </w:r>
      <w:proofErr w:type="spellEnd"/>
      <w:r w:rsidRPr="00CB61CE">
        <w:rPr>
          <w:rFonts w:ascii="Times New Roman" w:hAnsi="Times New Roman"/>
          <w:sz w:val="24"/>
          <w:szCs w:val="24"/>
        </w:rPr>
        <w:t>, спортивные соревнования по различным массовым видам спорта, спартакиада для работников и студентов — это стимул для членов Профсоюза заниматься физической культурой и спортом. В отчетном периоде 12 территориальных организаций приняли участие в данных мероприятиях.</w:t>
      </w:r>
    </w:p>
    <w:p w14:paraId="630F937C" w14:textId="77777777" w:rsidR="00CB61CE" w:rsidRDefault="00F3062F" w:rsidP="00CB61CE">
      <w:pPr>
        <w:pStyle w:val="a4"/>
        <w:spacing w:line="276" w:lineRule="auto"/>
        <w:jc w:val="both"/>
        <w:rPr>
          <w:rFonts w:ascii="Times New Roman" w:hAnsi="Times New Roman"/>
          <w:sz w:val="24"/>
          <w:szCs w:val="24"/>
        </w:rPr>
      </w:pPr>
      <w:r w:rsidRPr="00CB61CE">
        <w:rPr>
          <w:rFonts w:ascii="Times New Roman" w:hAnsi="Times New Roman"/>
          <w:b/>
          <w:sz w:val="24"/>
          <w:szCs w:val="24"/>
        </w:rPr>
        <w:t xml:space="preserve"> </w:t>
      </w:r>
      <w:r w:rsidR="00CB61CE">
        <w:rPr>
          <w:rFonts w:ascii="Times New Roman" w:hAnsi="Times New Roman"/>
          <w:b/>
          <w:sz w:val="24"/>
          <w:szCs w:val="24"/>
        </w:rPr>
        <w:tab/>
      </w:r>
      <w:r w:rsidRPr="00CB61CE">
        <w:rPr>
          <w:rFonts w:ascii="Times New Roman" w:hAnsi="Times New Roman"/>
          <w:b/>
          <w:sz w:val="24"/>
          <w:szCs w:val="24"/>
        </w:rPr>
        <w:t>Правовая работа</w:t>
      </w:r>
      <w:r w:rsidR="00F537A0" w:rsidRPr="00CB61CE">
        <w:rPr>
          <w:rFonts w:ascii="Times New Roman" w:hAnsi="Times New Roman"/>
          <w:b/>
          <w:sz w:val="24"/>
          <w:szCs w:val="24"/>
        </w:rPr>
        <w:t xml:space="preserve"> </w:t>
      </w:r>
      <w:r w:rsidRPr="00CB61CE">
        <w:rPr>
          <w:rFonts w:ascii="Times New Roman" w:hAnsi="Times New Roman"/>
          <w:sz w:val="24"/>
          <w:szCs w:val="24"/>
        </w:rPr>
        <w:t xml:space="preserve"> </w:t>
      </w:r>
    </w:p>
    <w:p w14:paraId="6799F128" w14:textId="77777777" w:rsidR="00F3062F" w:rsidRPr="00CB61CE" w:rsidRDefault="00F537A0"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В</w:t>
      </w:r>
      <w:r w:rsidR="00CB61CE">
        <w:rPr>
          <w:rFonts w:ascii="Times New Roman" w:hAnsi="Times New Roman"/>
          <w:sz w:val="24"/>
          <w:szCs w:val="24"/>
        </w:rPr>
        <w:t xml:space="preserve"> этот период </w:t>
      </w:r>
      <w:r w:rsidR="00F3062F" w:rsidRPr="00CB61CE">
        <w:rPr>
          <w:rFonts w:ascii="Times New Roman" w:hAnsi="Times New Roman"/>
          <w:sz w:val="24"/>
          <w:szCs w:val="24"/>
        </w:rPr>
        <w:t xml:space="preserve">была проведена </w:t>
      </w:r>
      <w:proofErr w:type="spellStart"/>
      <w:r w:rsidR="00F3062F" w:rsidRPr="00CB61CE">
        <w:rPr>
          <w:rFonts w:ascii="Times New Roman" w:hAnsi="Times New Roman"/>
          <w:sz w:val="24"/>
          <w:szCs w:val="24"/>
        </w:rPr>
        <w:t>общепрофсоюзная</w:t>
      </w:r>
      <w:proofErr w:type="spellEnd"/>
      <w:r w:rsidR="00F3062F" w:rsidRPr="00CB61CE">
        <w:rPr>
          <w:rFonts w:ascii="Times New Roman" w:hAnsi="Times New Roman"/>
          <w:sz w:val="24"/>
          <w:szCs w:val="24"/>
        </w:rPr>
        <w:t xml:space="preserve"> тематическая проверка по соблюдению трудового законодательства в части подготовки педагогическими работниками отчетной документации при реализации основных профессиональных образовательных и дополнительных общеразвивающих программ. По результатам анкетирования выявлено, что осуществляется дублирование информации на бумажном носителе об обучающихся, также педагогические работники ведут в социальных </w:t>
      </w:r>
      <w:proofErr w:type="spellStart"/>
      <w:r w:rsidR="00F3062F" w:rsidRPr="00CB61CE">
        <w:rPr>
          <w:rFonts w:ascii="Times New Roman" w:hAnsi="Times New Roman"/>
          <w:sz w:val="24"/>
          <w:szCs w:val="24"/>
        </w:rPr>
        <w:t>мессенеджерах</w:t>
      </w:r>
      <w:proofErr w:type="spellEnd"/>
      <w:r w:rsidR="00F3062F" w:rsidRPr="00CB61CE">
        <w:rPr>
          <w:rFonts w:ascii="Times New Roman" w:hAnsi="Times New Roman"/>
          <w:sz w:val="24"/>
          <w:szCs w:val="24"/>
        </w:rPr>
        <w:t xml:space="preserve"> более двух чатов, что тоже отражается на загруженности педагога. Результату тематической проверки буду направлены в центральный совет для последующей работы с Минобрнауки. </w:t>
      </w:r>
    </w:p>
    <w:p w14:paraId="17C58811" w14:textId="77777777" w:rsidR="00CB61CE" w:rsidRDefault="00F3062F"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На 1 января 2023 г. в правовой инспекции труда состояло 39 внештатных правовых инспекторов.  В марте этого года прошла учёба по правовой работе с привлечением специалистов Департамента образования и Инспекции труда по Курганской области, на которую приехали слушатели из 12 территориальных и первичных профсоюзных организаций области. Были рассмотрены темы «Социальное партнёрство в сфере образования региона», «Финансовое обеспечение муниципальных образовательных </w:t>
      </w:r>
      <w:r w:rsidR="00CB61CE">
        <w:rPr>
          <w:rFonts w:ascii="Times New Roman" w:hAnsi="Times New Roman"/>
          <w:sz w:val="24"/>
          <w:szCs w:val="24"/>
        </w:rPr>
        <w:t>организаций».</w:t>
      </w:r>
      <w:r w:rsidRPr="00CB61CE">
        <w:rPr>
          <w:rFonts w:ascii="Times New Roman" w:hAnsi="Times New Roman"/>
          <w:sz w:val="24"/>
          <w:szCs w:val="24"/>
        </w:rPr>
        <w:t xml:space="preserve"> </w:t>
      </w:r>
    </w:p>
    <w:p w14:paraId="1001A34F" w14:textId="77777777" w:rsidR="00F3062F" w:rsidRPr="00CB61CE" w:rsidRDefault="00F3062F"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Правовой инспектор дала разъяснения для образовательных организаций по защите прав в части неприкосновенности частной жизни и защиты профессиональной чести и достоинства педагогических работников. Подробно ответила на вопросы, касающиеся правового законодательства, рассказала о социальных пособиях, введенных на территории РФ с 01 января 2023 года. </w:t>
      </w:r>
    </w:p>
    <w:p w14:paraId="29E2CAD8" w14:textId="77777777" w:rsidR="00F3062F" w:rsidRPr="00CB61CE" w:rsidRDefault="00F3062F" w:rsidP="00CB61CE">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суды правовой инспекцией направлено 15 исковых заявлений, по нарушениям прав педагогических работников на льготное пенсионное обеспечение о признании незаконными решений </w:t>
      </w:r>
      <w:r w:rsidR="000C484F">
        <w:rPr>
          <w:rFonts w:ascii="Times New Roman" w:hAnsi="Times New Roman"/>
          <w:sz w:val="24"/>
          <w:szCs w:val="24"/>
        </w:rPr>
        <w:t xml:space="preserve">органов Управления Социального </w:t>
      </w:r>
      <w:r w:rsidRPr="00CB61CE">
        <w:rPr>
          <w:rFonts w:ascii="Times New Roman" w:hAnsi="Times New Roman"/>
          <w:sz w:val="24"/>
          <w:szCs w:val="24"/>
        </w:rPr>
        <w:t xml:space="preserve">фонда РФ об отказе в назначении досрочной трудовой пенсии в связи с педагогической деятельностью или об отказе в признании периодов </w:t>
      </w:r>
      <w:proofErr w:type="spellStart"/>
      <w:r w:rsidRPr="00CB61CE">
        <w:rPr>
          <w:rFonts w:ascii="Times New Roman" w:hAnsi="Times New Roman"/>
          <w:sz w:val="24"/>
          <w:szCs w:val="24"/>
        </w:rPr>
        <w:t>педстажа</w:t>
      </w:r>
      <w:proofErr w:type="spellEnd"/>
      <w:r w:rsidRPr="00CB61CE">
        <w:rPr>
          <w:rFonts w:ascii="Times New Roman" w:hAnsi="Times New Roman"/>
          <w:sz w:val="24"/>
          <w:szCs w:val="24"/>
        </w:rPr>
        <w:t>, половина удовлетворены полностью, некоторые на стадии рассмотрения. Правовой инспектор полностью сопровождает каждого обратившегося с момента сбор</w:t>
      </w:r>
      <w:r w:rsidR="00CB61CE">
        <w:rPr>
          <w:rFonts w:ascii="Times New Roman" w:hAnsi="Times New Roman"/>
          <w:sz w:val="24"/>
          <w:szCs w:val="24"/>
        </w:rPr>
        <w:t xml:space="preserve">а и подготовки документов и до </w:t>
      </w:r>
      <w:r w:rsidRPr="00CB61CE">
        <w:rPr>
          <w:rFonts w:ascii="Times New Roman" w:hAnsi="Times New Roman"/>
          <w:sz w:val="24"/>
          <w:szCs w:val="24"/>
        </w:rPr>
        <w:t>вынесения судебного решения.</w:t>
      </w:r>
    </w:p>
    <w:p w14:paraId="7C8C7C55" w14:textId="77777777" w:rsidR="00F3062F" w:rsidRPr="00CB61CE" w:rsidRDefault="00F3062F" w:rsidP="00CB61CE">
      <w:pPr>
        <w:pStyle w:val="a4"/>
        <w:spacing w:line="276" w:lineRule="auto"/>
        <w:jc w:val="both"/>
        <w:rPr>
          <w:rFonts w:ascii="Times New Roman" w:hAnsi="Times New Roman"/>
          <w:color w:val="1A1A1A"/>
          <w:sz w:val="24"/>
          <w:szCs w:val="24"/>
          <w:lang w:eastAsia="ru-RU"/>
        </w:rPr>
      </w:pPr>
      <w:r w:rsidRPr="00CB61CE">
        <w:rPr>
          <w:rFonts w:ascii="Times New Roman" w:hAnsi="Times New Roman"/>
          <w:color w:val="1A1A1A"/>
          <w:sz w:val="24"/>
          <w:szCs w:val="24"/>
          <w:lang w:eastAsia="ru-RU"/>
        </w:rPr>
        <w:t xml:space="preserve"> </w:t>
      </w:r>
      <w:r w:rsidR="00696B2D">
        <w:rPr>
          <w:rFonts w:ascii="Times New Roman" w:hAnsi="Times New Roman"/>
          <w:color w:val="1A1A1A"/>
          <w:sz w:val="24"/>
          <w:szCs w:val="24"/>
          <w:lang w:eastAsia="ru-RU"/>
        </w:rPr>
        <w:tab/>
      </w:r>
      <w:r w:rsidRPr="00CB61CE">
        <w:rPr>
          <w:rFonts w:ascii="Times New Roman" w:hAnsi="Times New Roman"/>
          <w:color w:val="1A1A1A"/>
          <w:sz w:val="24"/>
          <w:szCs w:val="24"/>
          <w:lang w:eastAsia="ru-RU"/>
        </w:rPr>
        <w:t>Кроме этого в работе правового инспектора имеются и другая категория дел. Это защита чести и достоинства педагогов, 2 обращения и обращение по трудовому спору: Поступают от членов Профсоюза просьбы проконсультировать по семейным вопросам, жилищным спорам, банкротству.</w:t>
      </w:r>
    </w:p>
    <w:p w14:paraId="348ACE1A" w14:textId="77777777" w:rsidR="00CE6E8E" w:rsidRPr="00CB61CE" w:rsidRDefault="00696B2D" w:rsidP="00696B2D">
      <w:pPr>
        <w:pStyle w:val="a4"/>
        <w:spacing w:line="276" w:lineRule="auto"/>
        <w:ind w:firstLine="708"/>
        <w:jc w:val="both"/>
        <w:rPr>
          <w:rFonts w:ascii="Times New Roman" w:hAnsi="Times New Roman"/>
          <w:sz w:val="24"/>
          <w:szCs w:val="24"/>
          <w:lang w:eastAsia="ru-RU"/>
        </w:rPr>
      </w:pPr>
      <w:r>
        <w:rPr>
          <w:rFonts w:ascii="Times New Roman" w:hAnsi="Times New Roman"/>
          <w:sz w:val="24"/>
          <w:szCs w:val="24"/>
          <w:lang w:eastAsia="ru-RU"/>
        </w:rPr>
        <w:t>Зарегистрировано</w:t>
      </w:r>
      <w:r w:rsidR="00D86F16" w:rsidRPr="00CB61CE">
        <w:rPr>
          <w:rFonts w:ascii="Times New Roman" w:hAnsi="Times New Roman"/>
          <w:sz w:val="24"/>
          <w:szCs w:val="24"/>
          <w:lang w:eastAsia="ru-RU"/>
        </w:rPr>
        <w:t xml:space="preserve"> 11</w:t>
      </w:r>
      <w:r w:rsidR="00CE6E8E" w:rsidRPr="00CB61CE">
        <w:rPr>
          <w:rFonts w:ascii="Times New Roman" w:hAnsi="Times New Roman"/>
          <w:sz w:val="24"/>
          <w:szCs w:val="24"/>
          <w:lang w:eastAsia="ru-RU"/>
        </w:rPr>
        <w:t xml:space="preserve"> обращений по вопросам начисления и отмены льгот по услуге ЖКХ, обращение детского дошкольного учреждения по взысканию платы с родителей за </w:t>
      </w:r>
      <w:r w:rsidR="00CE6E8E" w:rsidRPr="00CB61CE">
        <w:rPr>
          <w:rFonts w:ascii="Times New Roman" w:hAnsi="Times New Roman"/>
          <w:sz w:val="24"/>
          <w:szCs w:val="24"/>
          <w:lang w:eastAsia="ru-RU"/>
        </w:rPr>
        <w:lastRenderedPageBreak/>
        <w:t xml:space="preserve">помещение ребенком платных услуг в детском саду, кроме этого поступали обращения по отказу отпускных по очередному отпуску по совместительству и другие.  </w:t>
      </w:r>
    </w:p>
    <w:p w14:paraId="4C1193C9" w14:textId="77777777" w:rsidR="00CE6E8E" w:rsidRPr="00CB61CE" w:rsidRDefault="00CE6E8E" w:rsidP="00696B2D">
      <w:pPr>
        <w:pStyle w:val="a4"/>
        <w:spacing w:line="276" w:lineRule="auto"/>
        <w:ind w:firstLine="708"/>
        <w:jc w:val="both"/>
        <w:rPr>
          <w:rFonts w:ascii="Times New Roman" w:hAnsi="Times New Roman"/>
          <w:sz w:val="24"/>
          <w:szCs w:val="24"/>
          <w:lang w:eastAsia="ru-RU"/>
        </w:rPr>
      </w:pPr>
      <w:r w:rsidRPr="00CB61CE">
        <w:rPr>
          <w:rFonts w:ascii="Times New Roman" w:hAnsi="Times New Roman"/>
          <w:sz w:val="24"/>
          <w:szCs w:val="24"/>
          <w:lang w:eastAsia="ru-RU"/>
        </w:rPr>
        <w:t xml:space="preserve">Помимо письменных обращений поступают устные обращения от членов профсоюза. Правовой инспектор разъясняет и дает юридическую консультацию. По отдельным обращениям принимались практические меры, составлялись необходимые документы и были направлены на электронные ресурсы членов профсоюза.  </w:t>
      </w:r>
    </w:p>
    <w:p w14:paraId="595F65C7" w14:textId="77777777" w:rsidR="00F3062F" w:rsidRPr="00CB61CE" w:rsidRDefault="00F3062F"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Оказывалась методическая и организационная помощь по разработке и экспертизе территориальных соглашений и коллективных договоров. Проведена экспертиза 8-ми проектов коллективных договоров, 3-х соглашений и 7 –ми локальных нормативных актов. Проводились встречи с трудовыми коллективами образовательных организаций города Кургана, Кетовского округа, на которых рассмотрены вопросы правового </w:t>
      </w:r>
      <w:r w:rsidR="00696B2D" w:rsidRPr="00CB61CE">
        <w:rPr>
          <w:rFonts w:ascii="Times New Roman" w:hAnsi="Times New Roman"/>
          <w:sz w:val="24"/>
          <w:szCs w:val="24"/>
        </w:rPr>
        <w:t>характера.</w:t>
      </w:r>
    </w:p>
    <w:p w14:paraId="3BD06261" w14:textId="77777777" w:rsidR="00F3062F" w:rsidRPr="00CB61CE" w:rsidRDefault="00F3062F" w:rsidP="00CB61CE">
      <w:pPr>
        <w:pStyle w:val="a4"/>
        <w:spacing w:line="276" w:lineRule="auto"/>
        <w:jc w:val="both"/>
        <w:rPr>
          <w:rFonts w:ascii="Times New Roman" w:hAnsi="Times New Roman"/>
          <w:b/>
          <w:sz w:val="24"/>
          <w:szCs w:val="24"/>
        </w:rPr>
      </w:pPr>
      <w:r w:rsidRPr="00CB61CE">
        <w:rPr>
          <w:rFonts w:ascii="Times New Roman" w:hAnsi="Times New Roman"/>
          <w:sz w:val="24"/>
          <w:szCs w:val="24"/>
        </w:rPr>
        <w:t xml:space="preserve"> </w:t>
      </w:r>
      <w:r w:rsidR="00696B2D">
        <w:rPr>
          <w:rFonts w:ascii="Times New Roman" w:hAnsi="Times New Roman"/>
          <w:sz w:val="24"/>
          <w:szCs w:val="24"/>
        </w:rPr>
        <w:tab/>
      </w:r>
      <w:r w:rsidRPr="00CB61CE">
        <w:rPr>
          <w:rFonts w:ascii="Times New Roman" w:hAnsi="Times New Roman"/>
          <w:sz w:val="24"/>
          <w:szCs w:val="24"/>
        </w:rPr>
        <w:t>Правовой инспекцией за данный период было принято на личном приёме и оказано консул</w:t>
      </w:r>
      <w:r w:rsidR="00B130F0" w:rsidRPr="00CB61CE">
        <w:rPr>
          <w:rFonts w:ascii="Times New Roman" w:hAnsi="Times New Roman"/>
          <w:sz w:val="24"/>
          <w:szCs w:val="24"/>
        </w:rPr>
        <w:t>ьтаций по телефону 55 –</w:t>
      </w:r>
      <w:proofErr w:type="spellStart"/>
      <w:r w:rsidR="000C484F" w:rsidRPr="00CB61CE">
        <w:rPr>
          <w:rFonts w:ascii="Times New Roman" w:hAnsi="Times New Roman"/>
          <w:sz w:val="24"/>
          <w:szCs w:val="24"/>
        </w:rPr>
        <w:t>ти</w:t>
      </w:r>
      <w:proofErr w:type="spellEnd"/>
      <w:r w:rsidR="000C484F" w:rsidRPr="00CB61CE">
        <w:rPr>
          <w:rFonts w:ascii="Times New Roman" w:hAnsi="Times New Roman"/>
          <w:sz w:val="24"/>
          <w:szCs w:val="24"/>
        </w:rPr>
        <w:t xml:space="preserve"> членам Профсоюза</w:t>
      </w:r>
      <w:r w:rsidRPr="00CB61CE">
        <w:rPr>
          <w:rFonts w:ascii="Times New Roman" w:hAnsi="Times New Roman"/>
          <w:sz w:val="24"/>
          <w:szCs w:val="24"/>
        </w:rPr>
        <w:t>. Рассмотрено 43 письменных обращений, на сайте выставлены 2 материала по правозащитной тематике. Экономический</w:t>
      </w:r>
      <w:r w:rsidRPr="00CB61CE">
        <w:rPr>
          <w:rFonts w:ascii="Times New Roman" w:hAnsi="Times New Roman"/>
          <w:sz w:val="24"/>
          <w:szCs w:val="24"/>
        </w:rPr>
        <w:tab/>
        <w:t xml:space="preserve"> эффект от правовой помощи составил более 10 млн.руб. Выпущено 4 бюллетеня по правовой работе</w:t>
      </w:r>
      <w:r w:rsidRPr="00CB61CE">
        <w:rPr>
          <w:rFonts w:ascii="Times New Roman" w:hAnsi="Times New Roman"/>
          <w:b/>
          <w:sz w:val="24"/>
          <w:szCs w:val="24"/>
        </w:rPr>
        <w:t>.</w:t>
      </w:r>
    </w:p>
    <w:p w14:paraId="445AE9F8" w14:textId="77777777" w:rsidR="00696B2D" w:rsidRDefault="00B939F2" w:rsidP="00CB61CE">
      <w:pPr>
        <w:pStyle w:val="a4"/>
        <w:spacing w:line="276" w:lineRule="auto"/>
        <w:jc w:val="both"/>
        <w:rPr>
          <w:rFonts w:ascii="Times New Roman" w:hAnsi="Times New Roman"/>
          <w:b/>
          <w:bCs/>
          <w:sz w:val="24"/>
          <w:szCs w:val="24"/>
        </w:rPr>
      </w:pPr>
      <w:r w:rsidRPr="00CB61CE">
        <w:rPr>
          <w:rFonts w:ascii="Times New Roman" w:hAnsi="Times New Roman"/>
          <w:b/>
          <w:bCs/>
          <w:sz w:val="24"/>
          <w:szCs w:val="24"/>
        </w:rPr>
        <w:t xml:space="preserve"> </w:t>
      </w:r>
      <w:r w:rsidR="00696B2D">
        <w:rPr>
          <w:rFonts w:ascii="Times New Roman" w:hAnsi="Times New Roman"/>
          <w:b/>
          <w:bCs/>
          <w:sz w:val="24"/>
          <w:szCs w:val="24"/>
        </w:rPr>
        <w:tab/>
      </w:r>
      <w:r w:rsidRPr="00CB61CE">
        <w:rPr>
          <w:rFonts w:ascii="Times New Roman" w:hAnsi="Times New Roman"/>
          <w:b/>
          <w:bCs/>
          <w:sz w:val="24"/>
          <w:szCs w:val="24"/>
        </w:rPr>
        <w:t>Информационная работа.</w:t>
      </w:r>
    </w:p>
    <w:p w14:paraId="6ECEBAEA" w14:textId="77777777" w:rsidR="00B939F2" w:rsidRPr="00CB61CE" w:rsidRDefault="00B939F2" w:rsidP="00696B2D">
      <w:pPr>
        <w:pStyle w:val="a4"/>
        <w:spacing w:line="276" w:lineRule="auto"/>
        <w:ind w:firstLine="708"/>
        <w:jc w:val="both"/>
        <w:rPr>
          <w:rFonts w:ascii="Times New Roman" w:hAnsi="Times New Roman"/>
          <w:b/>
          <w:bCs/>
          <w:sz w:val="24"/>
          <w:szCs w:val="24"/>
        </w:rPr>
      </w:pPr>
      <w:r w:rsidRPr="00CB61CE">
        <w:rPr>
          <w:rFonts w:ascii="Times New Roman" w:hAnsi="Times New Roman"/>
          <w:sz w:val="24"/>
          <w:szCs w:val="24"/>
        </w:rPr>
        <w:t>Одно из главных направлений работы областного комитета - обеспечение членов профсоюза достоверной и своевременной информацией о деятельности Общероссийского Пр</w:t>
      </w:r>
      <w:bookmarkStart w:id="0" w:name="_Hlk94514285"/>
      <w:r w:rsidRPr="00CB61CE">
        <w:rPr>
          <w:rFonts w:ascii="Times New Roman" w:hAnsi="Times New Roman"/>
          <w:sz w:val="24"/>
          <w:szCs w:val="24"/>
        </w:rPr>
        <w:t xml:space="preserve">офсоюза образования. За 2023 год на информационную работу из бюджета областного комитета выделено 5,2 </w:t>
      </w:r>
      <w:r w:rsidR="00696B2D">
        <w:rPr>
          <w:rFonts w:ascii="Times New Roman" w:hAnsi="Times New Roman"/>
          <w:sz w:val="24"/>
          <w:szCs w:val="24"/>
        </w:rPr>
        <w:t>%</w:t>
      </w:r>
      <w:r w:rsidR="00696B2D" w:rsidRPr="00CB61CE">
        <w:rPr>
          <w:rFonts w:ascii="Times New Roman" w:hAnsi="Times New Roman"/>
          <w:sz w:val="24"/>
          <w:szCs w:val="24"/>
        </w:rPr>
        <w:t xml:space="preserve"> </w:t>
      </w:r>
      <w:r w:rsidR="00696B2D">
        <w:rPr>
          <w:rFonts w:ascii="Times New Roman" w:hAnsi="Times New Roman"/>
          <w:sz w:val="24"/>
          <w:szCs w:val="24"/>
        </w:rPr>
        <w:t xml:space="preserve">- </w:t>
      </w:r>
      <w:r w:rsidRPr="00CB61CE">
        <w:rPr>
          <w:rFonts w:ascii="Times New Roman" w:hAnsi="Times New Roman"/>
          <w:sz w:val="24"/>
          <w:szCs w:val="24"/>
        </w:rPr>
        <w:t>это расходы</w:t>
      </w:r>
      <w:r w:rsidR="00696B2D">
        <w:rPr>
          <w:rFonts w:ascii="Times New Roman" w:hAnsi="Times New Roman"/>
          <w:sz w:val="24"/>
          <w:szCs w:val="24"/>
        </w:rPr>
        <w:t>,</w:t>
      </w:r>
      <w:r w:rsidRPr="00CB61CE">
        <w:rPr>
          <w:rFonts w:ascii="Times New Roman" w:hAnsi="Times New Roman"/>
          <w:sz w:val="24"/>
          <w:szCs w:val="24"/>
        </w:rPr>
        <w:t xml:space="preserve"> в том числе</w:t>
      </w:r>
      <w:r w:rsidR="00696B2D">
        <w:rPr>
          <w:rFonts w:ascii="Times New Roman" w:hAnsi="Times New Roman"/>
          <w:sz w:val="24"/>
          <w:szCs w:val="24"/>
        </w:rPr>
        <w:t>,</w:t>
      </w:r>
      <w:r w:rsidRPr="00CB61CE">
        <w:rPr>
          <w:rFonts w:ascii="Times New Roman" w:hAnsi="Times New Roman"/>
          <w:sz w:val="24"/>
          <w:szCs w:val="24"/>
        </w:rPr>
        <w:t xml:space="preserve"> на печатную и сувенирную продукцию, программное обеспечение, услуги связи и интернета, подписку на периодические издания.</w:t>
      </w:r>
    </w:p>
    <w:p w14:paraId="0BE58B76"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На заседаниях коллегиальных органов обкома профсоюза, членских организаций ежегодно рассматриваются вопросы о состоянии информационной работы, ведется мониторинг электронных ресурсов.</w:t>
      </w:r>
    </w:p>
    <w:p w14:paraId="0023E970"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Современные условия требуют продолжения усилий по созданию единой эффективной информационной системы, использующей все современные возможности, нацеленной на реализацию как внутри профсоюзных, так и социально-трудовых и экономических интересов членов профсоюзов.</w:t>
      </w:r>
    </w:p>
    <w:p w14:paraId="7CBF30AC"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Оперативный обмен информацией в организациях осуществляется при помощи мессенджеров. В социальных сетях отдельными сообществами представлены Варгашинская, Кетовская, Куртамышская, Мокроусовская, Половинская территориальные организации и Шадринская городская организация.</w:t>
      </w:r>
    </w:p>
    <w:p w14:paraId="4DBB1F29" w14:textId="77777777" w:rsidR="00B939F2" w:rsidRPr="00CB61CE" w:rsidRDefault="000C484F" w:rsidP="00696B2D">
      <w:pPr>
        <w:pStyle w:val="a4"/>
        <w:spacing w:line="276" w:lineRule="auto"/>
        <w:ind w:firstLine="708"/>
        <w:jc w:val="both"/>
        <w:rPr>
          <w:rFonts w:ascii="Times New Roman" w:hAnsi="Times New Roman"/>
          <w:sz w:val="24"/>
          <w:szCs w:val="24"/>
        </w:rPr>
      </w:pPr>
      <w:r>
        <w:rPr>
          <w:rFonts w:ascii="Times New Roman" w:hAnsi="Times New Roman"/>
          <w:sz w:val="24"/>
          <w:szCs w:val="24"/>
        </w:rPr>
        <w:t>В социальной сети в «В</w:t>
      </w:r>
      <w:r w:rsidR="00B939F2" w:rsidRPr="00CB61CE">
        <w:rPr>
          <w:rFonts w:ascii="Times New Roman" w:hAnsi="Times New Roman"/>
          <w:sz w:val="24"/>
          <w:szCs w:val="24"/>
        </w:rPr>
        <w:t>Контакте» модератором группы «Молодые педагоги Зауралья» является председатель Совета молодых педагогов Курганской области Рухлов А. В. Главный специалист областного комитета Алдакова О. В. является членом Совета по информационной работе и членом Центра цифровых компетенций при ЦС Профсоюза, куратором Уральского федерального округа Совета по информационной работе при ЦС Профсоюза. Как член Совета по информационной работе Алдакова О. В. является членом жюри ежегодного Всероссийского конкурса «Профсоюзный репортер».</w:t>
      </w:r>
    </w:p>
    <w:bookmarkEnd w:id="0"/>
    <w:p w14:paraId="1EA746AE"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Важным аспектом информационного обеспечения профсоюзных организаций является работа по подписке на издания «Мой профсоюз», «Солидарность», тиражирование и рассылка материалов и постановлений Центрального совета, обкома профсоюза, постановлений Правительства Курганской области, нормативных документов </w:t>
      </w:r>
      <w:r w:rsidRPr="00CB61CE">
        <w:rPr>
          <w:rFonts w:ascii="Times New Roman" w:hAnsi="Times New Roman"/>
          <w:sz w:val="24"/>
          <w:szCs w:val="24"/>
        </w:rPr>
        <w:lastRenderedPageBreak/>
        <w:t>образовательной отрасли, затрагивающих социально-экономические, нормативно-правовые интересы работников образования. Газета «Мой профсоюз» на 2023 год выписана в бумажной версии - 17 экземпляров, в электронной – 30 экземпляров. Газета «Солидарность» выписана в бумажной версии в 5 экземплярах, в электронной в 3 экземплярах.</w:t>
      </w:r>
    </w:p>
    <w:p w14:paraId="124F5270"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По электронной почте местным и первичным организациям отправляются информационные письма, методические материалы и нормативно-правовые документы. На странице Курганского обкома сайта Общероссийского профсоюза образования регулярно размещается информация, охвачены все разделы. Активными корреспондентами стали Шадринска городская (</w:t>
      </w:r>
      <w:proofErr w:type="spellStart"/>
      <w:r w:rsidRPr="00CB61CE">
        <w:rPr>
          <w:rFonts w:ascii="Times New Roman" w:hAnsi="Times New Roman"/>
          <w:sz w:val="24"/>
          <w:szCs w:val="24"/>
        </w:rPr>
        <w:t>Шулиманова</w:t>
      </w:r>
      <w:proofErr w:type="spellEnd"/>
      <w:r w:rsidRPr="00CB61CE">
        <w:rPr>
          <w:rFonts w:ascii="Times New Roman" w:hAnsi="Times New Roman"/>
          <w:sz w:val="24"/>
          <w:szCs w:val="24"/>
        </w:rPr>
        <w:t> Н. Д.), Половинская (Ушкова Г. М.), Куртамышская (Майорова Н. В.) территориальные организации.</w:t>
      </w:r>
    </w:p>
    <w:p w14:paraId="081A4245"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2023 год Общероссийским Профсоюзом образования объявлен Годом педагога и наставника. Обкомом, территориальными и первичными профорганизациями была изготовлена сувенирная продукция с символикой тематического года.</w:t>
      </w:r>
    </w:p>
    <w:p w14:paraId="726D11A7"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На данный момент в Общероссийском профсоюзе образования действуют три федеральных проекта, в которых наши члены профсоюза принимают активное участие:</w:t>
      </w:r>
    </w:p>
    <w:p w14:paraId="5D4B2389" w14:textId="77777777" w:rsidR="00B939F2" w:rsidRPr="00CB61CE" w:rsidRDefault="00B939F2"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1.</w:t>
      </w:r>
      <w:r w:rsidRPr="00CB61CE">
        <w:rPr>
          <w:rFonts w:ascii="Times New Roman" w:hAnsi="Times New Roman"/>
          <w:sz w:val="24"/>
          <w:szCs w:val="24"/>
        </w:rPr>
        <w:tab/>
        <w:t>Повышение квалификации (курсы повышения квалификации для членов профсоюза всех уровней, начиная с члена профсоюза и заканчивая председателем региональной организации).</w:t>
      </w:r>
    </w:p>
    <w:p w14:paraId="269F1FF4" w14:textId="77777777" w:rsidR="00B939F2" w:rsidRPr="00CB61CE" w:rsidRDefault="00B939F2"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2.</w:t>
      </w:r>
      <w:r w:rsidRPr="00CB61CE">
        <w:rPr>
          <w:rFonts w:ascii="Times New Roman" w:hAnsi="Times New Roman"/>
          <w:sz w:val="24"/>
          <w:szCs w:val="24"/>
        </w:rPr>
        <w:tab/>
        <w:t>Цифровизация (электронный профсоюзный билет, Автоматизированная информационная система «Единый реестр Общероссийского Профсоюза образования», мобильное приложение «</w:t>
      </w:r>
      <w:proofErr w:type="spellStart"/>
      <w:r w:rsidRPr="00CB61CE">
        <w:rPr>
          <w:rFonts w:ascii="Times New Roman" w:hAnsi="Times New Roman"/>
          <w:sz w:val="24"/>
          <w:szCs w:val="24"/>
        </w:rPr>
        <w:t>Профкардс</w:t>
      </w:r>
      <w:proofErr w:type="spellEnd"/>
      <w:r w:rsidRPr="00CB61CE">
        <w:rPr>
          <w:rFonts w:ascii="Times New Roman" w:hAnsi="Times New Roman"/>
          <w:sz w:val="24"/>
          <w:szCs w:val="24"/>
        </w:rPr>
        <w:t>». В рамках цифровизации Профсоюза разработана мобильная версия АИС, которая позволяет каждому председателю организации Профсоюза получить рабочее место в своем смартфоне и доступ в АИС для постановки на учет и снятия с учета членов Профсоюза, регистрации участников мероприятий, заседаний, их участия в опросах, проводимых Общероссийским Профсоюзом образования).</w:t>
      </w:r>
    </w:p>
    <w:p w14:paraId="41999DAC" w14:textId="77777777" w:rsidR="00B939F2" w:rsidRPr="00CB61CE" w:rsidRDefault="00B939F2"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3.</w:t>
      </w:r>
      <w:r w:rsidRPr="00CB61CE">
        <w:rPr>
          <w:rFonts w:ascii="Times New Roman" w:hAnsi="Times New Roman"/>
          <w:sz w:val="24"/>
          <w:szCs w:val="24"/>
        </w:rPr>
        <w:tab/>
        <w:t>Профсоюз – территория здоровья (Общероссийская программа повышения физической активности «Человек идущий»).</w:t>
      </w:r>
    </w:p>
    <w:p w14:paraId="3D4294A5"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Продолжается реализация бон</w:t>
      </w:r>
      <w:r w:rsidR="00696B2D">
        <w:rPr>
          <w:rFonts w:ascii="Times New Roman" w:hAnsi="Times New Roman"/>
          <w:sz w:val="24"/>
          <w:szCs w:val="24"/>
        </w:rPr>
        <w:t>усных проектов «</w:t>
      </w:r>
      <w:proofErr w:type="spellStart"/>
      <w:r w:rsidR="00696B2D">
        <w:rPr>
          <w:rFonts w:ascii="Times New Roman" w:hAnsi="Times New Roman"/>
          <w:sz w:val="24"/>
          <w:szCs w:val="24"/>
        </w:rPr>
        <w:t>Профкардс</w:t>
      </w:r>
      <w:proofErr w:type="spellEnd"/>
      <w:r w:rsidR="00696B2D">
        <w:rPr>
          <w:rFonts w:ascii="Times New Roman" w:hAnsi="Times New Roman"/>
          <w:sz w:val="24"/>
          <w:szCs w:val="24"/>
        </w:rPr>
        <w:t>» и «</w:t>
      </w:r>
      <w:proofErr w:type="spellStart"/>
      <w:r w:rsidR="00696B2D">
        <w:rPr>
          <w:rFonts w:ascii="Times New Roman" w:hAnsi="Times New Roman"/>
          <w:sz w:val="24"/>
          <w:szCs w:val="24"/>
        </w:rPr>
        <w:t>Пр</w:t>
      </w:r>
      <w:r w:rsidRPr="00CB61CE">
        <w:rPr>
          <w:rFonts w:ascii="Times New Roman" w:hAnsi="Times New Roman"/>
          <w:sz w:val="24"/>
          <w:szCs w:val="24"/>
        </w:rPr>
        <w:t>офдисконт</w:t>
      </w:r>
      <w:proofErr w:type="spellEnd"/>
      <w:r w:rsidRPr="00CB61CE">
        <w:rPr>
          <w:rFonts w:ascii="Times New Roman" w:hAnsi="Times New Roman"/>
          <w:sz w:val="24"/>
          <w:szCs w:val="24"/>
        </w:rPr>
        <w:t>».</w:t>
      </w:r>
    </w:p>
    <w:p w14:paraId="3E4D4A85" w14:textId="77777777" w:rsidR="00B939F2" w:rsidRPr="00CB61CE" w:rsidRDefault="00B939F2" w:rsidP="00CB61CE">
      <w:pPr>
        <w:pStyle w:val="a4"/>
        <w:spacing w:line="276" w:lineRule="auto"/>
        <w:jc w:val="both"/>
        <w:rPr>
          <w:rFonts w:ascii="Times New Roman" w:hAnsi="Times New Roman"/>
          <w:sz w:val="24"/>
          <w:szCs w:val="24"/>
        </w:rPr>
      </w:pPr>
      <w:r w:rsidRPr="00CB61CE">
        <w:rPr>
          <w:rFonts w:ascii="Times New Roman" w:hAnsi="Times New Roman"/>
          <w:sz w:val="24"/>
          <w:szCs w:val="24"/>
        </w:rPr>
        <w:t>Бонусной программой «</w:t>
      </w:r>
      <w:proofErr w:type="spellStart"/>
      <w:r w:rsidRPr="00CB61CE">
        <w:rPr>
          <w:rFonts w:ascii="Times New Roman" w:hAnsi="Times New Roman"/>
          <w:sz w:val="24"/>
          <w:szCs w:val="24"/>
        </w:rPr>
        <w:t>Профдисконт</w:t>
      </w:r>
      <w:proofErr w:type="spellEnd"/>
      <w:r w:rsidRPr="00CB61CE">
        <w:rPr>
          <w:rFonts w:ascii="Times New Roman" w:hAnsi="Times New Roman"/>
          <w:sz w:val="24"/>
          <w:szCs w:val="24"/>
        </w:rPr>
        <w:t xml:space="preserve">» охвачено 16 территорий Курганской области, в т.ч. в </w:t>
      </w:r>
      <w:r w:rsidR="00696B2D">
        <w:rPr>
          <w:rFonts w:ascii="Times New Roman" w:hAnsi="Times New Roman"/>
          <w:sz w:val="24"/>
          <w:szCs w:val="24"/>
        </w:rPr>
        <w:t>2024</w:t>
      </w:r>
      <w:r w:rsidRPr="00CB61CE">
        <w:rPr>
          <w:rFonts w:ascii="Times New Roman" w:hAnsi="Times New Roman"/>
          <w:sz w:val="24"/>
          <w:szCs w:val="24"/>
        </w:rPr>
        <w:t xml:space="preserve"> году подключились еще 5 территорий, </w:t>
      </w:r>
    </w:p>
    <w:p w14:paraId="36309C38"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Проведены Дни обкома в Притобольном и Куртамышском округах. В том числе специалисты обкома выступали на семинаре для профактива г. Кургана.</w:t>
      </w:r>
    </w:p>
    <w:p w14:paraId="01E5EA43" w14:textId="77777777" w:rsidR="00B939F2" w:rsidRPr="00CB61CE" w:rsidRDefault="00B939F2" w:rsidP="00696B2D">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 xml:space="preserve">В Курганской области совместно с Департаментом образования и науки и Советом старейшин Департамента проведен региональный конкурс проектов «Моя программа активного долголетия». Участники конкурса - ветераны педагогического труда, проживающие на территории Курганской области и находящиеся на заслуженном отдыхе. </w:t>
      </w:r>
    </w:p>
    <w:p w14:paraId="6C58BE9D" w14:textId="77777777" w:rsidR="00B939F2" w:rsidRPr="00CB61CE" w:rsidRDefault="00B939F2" w:rsidP="000C484F">
      <w:pPr>
        <w:pStyle w:val="a4"/>
        <w:spacing w:line="276" w:lineRule="auto"/>
        <w:ind w:firstLine="708"/>
        <w:jc w:val="both"/>
        <w:rPr>
          <w:rFonts w:ascii="Times New Roman" w:hAnsi="Times New Roman"/>
          <w:sz w:val="24"/>
          <w:szCs w:val="24"/>
        </w:rPr>
      </w:pPr>
      <w:r w:rsidRPr="00CB61CE">
        <w:rPr>
          <w:rFonts w:ascii="Times New Roman" w:hAnsi="Times New Roman"/>
          <w:sz w:val="24"/>
          <w:szCs w:val="24"/>
        </w:rPr>
        <w:t>Информационная работа служит мощным организационным фактором, скрепляющим всю профсоюзную структуру снизу доверху, каналом распространения имеющегося коллективного опыта для его использования в практической работе по защите прав и интересов трудящихся.</w:t>
      </w:r>
    </w:p>
    <w:p w14:paraId="239588AC" w14:textId="77777777" w:rsidR="00B939F2" w:rsidRPr="00CB61CE" w:rsidRDefault="00B939F2" w:rsidP="00CB61CE">
      <w:pPr>
        <w:pStyle w:val="a4"/>
        <w:spacing w:line="276" w:lineRule="auto"/>
        <w:jc w:val="both"/>
        <w:rPr>
          <w:rFonts w:ascii="Times New Roman" w:hAnsi="Times New Roman"/>
          <w:b/>
          <w:sz w:val="24"/>
          <w:szCs w:val="24"/>
        </w:rPr>
      </w:pPr>
    </w:p>
    <w:p w14:paraId="3AA8EDCD" w14:textId="77777777" w:rsidR="00F3062F" w:rsidRPr="00CB61CE" w:rsidRDefault="00F3062F" w:rsidP="00CB61CE">
      <w:pPr>
        <w:pStyle w:val="a4"/>
        <w:spacing w:line="276" w:lineRule="auto"/>
        <w:jc w:val="both"/>
        <w:rPr>
          <w:rFonts w:ascii="Times New Roman" w:hAnsi="Times New Roman"/>
          <w:sz w:val="24"/>
          <w:szCs w:val="24"/>
        </w:rPr>
      </w:pPr>
    </w:p>
    <w:sectPr w:rsidR="00F3062F" w:rsidRPr="00CB61CE" w:rsidSect="00C94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97A"/>
    <w:multiLevelType w:val="multilevel"/>
    <w:tmpl w:val="E498385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056C2A"/>
    <w:multiLevelType w:val="hybridMultilevel"/>
    <w:tmpl w:val="1B9A410E"/>
    <w:lvl w:ilvl="0" w:tplc="8B2EC626">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67D17DB5"/>
    <w:multiLevelType w:val="multilevel"/>
    <w:tmpl w:val="5CFA527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Helvetica" w:hAnsi="Helvetica" w:cs="Times New Roman" w:hint="default"/>
      </w:rPr>
    </w:lvl>
    <w:lvl w:ilvl="2">
      <w:start w:val="1"/>
      <w:numFmt w:val="decimal"/>
      <w:isLgl/>
      <w:lvlText w:val="%1.%2.%3."/>
      <w:lvlJc w:val="left"/>
      <w:pPr>
        <w:ind w:left="1080" w:hanging="720"/>
      </w:pPr>
      <w:rPr>
        <w:rFonts w:ascii="Helvetica" w:hAnsi="Helvetica" w:cs="Times New Roman" w:hint="default"/>
      </w:rPr>
    </w:lvl>
    <w:lvl w:ilvl="3">
      <w:start w:val="1"/>
      <w:numFmt w:val="decimal"/>
      <w:isLgl/>
      <w:lvlText w:val="%1.%2.%3.%4."/>
      <w:lvlJc w:val="left"/>
      <w:pPr>
        <w:ind w:left="1080" w:hanging="720"/>
      </w:pPr>
      <w:rPr>
        <w:rFonts w:ascii="Helvetica" w:hAnsi="Helvetica" w:cs="Times New Roman" w:hint="default"/>
      </w:rPr>
    </w:lvl>
    <w:lvl w:ilvl="4">
      <w:start w:val="1"/>
      <w:numFmt w:val="decimal"/>
      <w:isLgl/>
      <w:lvlText w:val="%1.%2.%3.%4.%5."/>
      <w:lvlJc w:val="left"/>
      <w:pPr>
        <w:ind w:left="1080" w:hanging="720"/>
      </w:pPr>
      <w:rPr>
        <w:rFonts w:ascii="Helvetica" w:hAnsi="Helvetica" w:cs="Times New Roman" w:hint="default"/>
      </w:rPr>
    </w:lvl>
    <w:lvl w:ilvl="5">
      <w:start w:val="1"/>
      <w:numFmt w:val="decimal"/>
      <w:isLgl/>
      <w:lvlText w:val="%1.%2.%3.%4.%5.%6."/>
      <w:lvlJc w:val="left"/>
      <w:pPr>
        <w:ind w:left="1440" w:hanging="1080"/>
      </w:pPr>
      <w:rPr>
        <w:rFonts w:ascii="Helvetica" w:hAnsi="Helvetica" w:cs="Times New Roman" w:hint="default"/>
      </w:rPr>
    </w:lvl>
    <w:lvl w:ilvl="6">
      <w:start w:val="1"/>
      <w:numFmt w:val="decimal"/>
      <w:isLgl/>
      <w:lvlText w:val="%1.%2.%3.%4.%5.%6.%7."/>
      <w:lvlJc w:val="left"/>
      <w:pPr>
        <w:ind w:left="1440" w:hanging="1080"/>
      </w:pPr>
      <w:rPr>
        <w:rFonts w:ascii="Helvetica" w:hAnsi="Helvetica" w:cs="Times New Roman" w:hint="default"/>
      </w:rPr>
    </w:lvl>
    <w:lvl w:ilvl="7">
      <w:start w:val="1"/>
      <w:numFmt w:val="decimal"/>
      <w:isLgl/>
      <w:lvlText w:val="%1.%2.%3.%4.%5.%6.%7.%8."/>
      <w:lvlJc w:val="left"/>
      <w:pPr>
        <w:ind w:left="1440" w:hanging="1080"/>
      </w:pPr>
      <w:rPr>
        <w:rFonts w:ascii="Helvetica" w:hAnsi="Helvetica" w:cs="Times New Roman" w:hint="default"/>
      </w:rPr>
    </w:lvl>
    <w:lvl w:ilvl="8">
      <w:start w:val="1"/>
      <w:numFmt w:val="decimal"/>
      <w:isLgl/>
      <w:lvlText w:val="%1.%2.%3.%4.%5.%6.%7.%8.%9."/>
      <w:lvlJc w:val="left"/>
      <w:pPr>
        <w:ind w:left="1800" w:hanging="1440"/>
      </w:pPr>
      <w:rPr>
        <w:rFonts w:ascii="Helvetica" w:hAnsi="Helvetica" w:cs="Times New Roman" w:hint="default"/>
      </w:rPr>
    </w:lvl>
  </w:abstractNum>
  <w:num w:numId="1" w16cid:durableId="610209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03884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61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B0"/>
    <w:rsid w:val="00005C4A"/>
    <w:rsid w:val="00041F1B"/>
    <w:rsid w:val="00066CD9"/>
    <w:rsid w:val="000C484F"/>
    <w:rsid w:val="001318A7"/>
    <w:rsid w:val="002139E8"/>
    <w:rsid w:val="00290AEE"/>
    <w:rsid w:val="002A3047"/>
    <w:rsid w:val="002B67ED"/>
    <w:rsid w:val="002C3F0C"/>
    <w:rsid w:val="002C60D3"/>
    <w:rsid w:val="003022F9"/>
    <w:rsid w:val="0038242A"/>
    <w:rsid w:val="0043504E"/>
    <w:rsid w:val="005B0727"/>
    <w:rsid w:val="00601116"/>
    <w:rsid w:val="006156EB"/>
    <w:rsid w:val="00696B2D"/>
    <w:rsid w:val="006A1EC8"/>
    <w:rsid w:val="006D4628"/>
    <w:rsid w:val="0071514C"/>
    <w:rsid w:val="007216CC"/>
    <w:rsid w:val="00771DDB"/>
    <w:rsid w:val="007D1618"/>
    <w:rsid w:val="007F11DC"/>
    <w:rsid w:val="008001A8"/>
    <w:rsid w:val="00903BDB"/>
    <w:rsid w:val="00937CC7"/>
    <w:rsid w:val="00A45429"/>
    <w:rsid w:val="00A55A00"/>
    <w:rsid w:val="00B130F0"/>
    <w:rsid w:val="00B711B0"/>
    <w:rsid w:val="00B939F2"/>
    <w:rsid w:val="00BE07ED"/>
    <w:rsid w:val="00BF48A5"/>
    <w:rsid w:val="00C668A6"/>
    <w:rsid w:val="00C73CE5"/>
    <w:rsid w:val="00C9484F"/>
    <w:rsid w:val="00CA371D"/>
    <w:rsid w:val="00CB61CE"/>
    <w:rsid w:val="00CD6281"/>
    <w:rsid w:val="00CE6E8E"/>
    <w:rsid w:val="00D86E1C"/>
    <w:rsid w:val="00D86F16"/>
    <w:rsid w:val="00DB2369"/>
    <w:rsid w:val="00E20225"/>
    <w:rsid w:val="00EC1EEE"/>
    <w:rsid w:val="00EE2B4E"/>
    <w:rsid w:val="00EE4A68"/>
    <w:rsid w:val="00F3062F"/>
    <w:rsid w:val="00F537A0"/>
    <w:rsid w:val="00F70213"/>
    <w:rsid w:val="00F96A0D"/>
    <w:rsid w:val="00FA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5584"/>
  <w15:docId w15:val="{2A376D34-9C63-4967-8C1A-23FE35BC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1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B711B0"/>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B711B0"/>
    <w:rPr>
      <w:rFonts w:ascii="Calibri" w:eastAsia="Calibri" w:hAnsi="Calibri" w:cs="Times New Roman"/>
    </w:rPr>
  </w:style>
  <w:style w:type="character" w:styleId="a6">
    <w:name w:val="Strong"/>
    <w:basedOn w:val="a0"/>
    <w:uiPriority w:val="22"/>
    <w:qFormat/>
    <w:rsid w:val="00B711B0"/>
    <w:rPr>
      <w:b/>
      <w:bCs/>
    </w:rPr>
  </w:style>
  <w:style w:type="character" w:styleId="a7">
    <w:name w:val="Emphasis"/>
    <w:basedOn w:val="a0"/>
    <w:uiPriority w:val="20"/>
    <w:qFormat/>
    <w:rsid w:val="00B711B0"/>
    <w:rPr>
      <w:i/>
      <w:iCs/>
    </w:rPr>
  </w:style>
  <w:style w:type="paragraph" w:styleId="a8">
    <w:name w:val="List Paragraph"/>
    <w:basedOn w:val="a"/>
    <w:uiPriority w:val="34"/>
    <w:qFormat/>
    <w:rsid w:val="006156E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6338">
      <w:bodyDiv w:val="1"/>
      <w:marLeft w:val="0"/>
      <w:marRight w:val="0"/>
      <w:marTop w:val="0"/>
      <w:marBottom w:val="0"/>
      <w:divBdr>
        <w:top w:val="none" w:sz="0" w:space="0" w:color="auto"/>
        <w:left w:val="none" w:sz="0" w:space="0" w:color="auto"/>
        <w:bottom w:val="none" w:sz="0" w:space="0" w:color="auto"/>
        <w:right w:val="none" w:sz="0" w:space="0" w:color="auto"/>
      </w:divBdr>
    </w:div>
    <w:div w:id="464809505">
      <w:bodyDiv w:val="1"/>
      <w:marLeft w:val="0"/>
      <w:marRight w:val="0"/>
      <w:marTop w:val="0"/>
      <w:marBottom w:val="0"/>
      <w:divBdr>
        <w:top w:val="none" w:sz="0" w:space="0" w:color="auto"/>
        <w:left w:val="none" w:sz="0" w:space="0" w:color="auto"/>
        <w:bottom w:val="none" w:sz="0" w:space="0" w:color="auto"/>
        <w:right w:val="none" w:sz="0" w:space="0" w:color="auto"/>
      </w:divBdr>
    </w:div>
    <w:div w:id="903106400">
      <w:bodyDiv w:val="1"/>
      <w:marLeft w:val="0"/>
      <w:marRight w:val="0"/>
      <w:marTop w:val="0"/>
      <w:marBottom w:val="0"/>
      <w:divBdr>
        <w:top w:val="none" w:sz="0" w:space="0" w:color="auto"/>
        <w:left w:val="none" w:sz="0" w:space="0" w:color="auto"/>
        <w:bottom w:val="none" w:sz="0" w:space="0" w:color="auto"/>
        <w:right w:val="none" w:sz="0" w:space="0" w:color="auto"/>
      </w:divBdr>
    </w:div>
    <w:div w:id="16867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7585</Words>
  <Characters>43238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m2182</cp:lastModifiedBy>
  <cp:revision>2</cp:revision>
  <dcterms:created xsi:type="dcterms:W3CDTF">2024-02-15T10:33:00Z</dcterms:created>
  <dcterms:modified xsi:type="dcterms:W3CDTF">2024-02-15T10:33:00Z</dcterms:modified>
</cp:coreProperties>
</file>