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3"/>
        <w:tblW w:w="9781" w:type="dxa"/>
        <w:tblLook w:val="04A0"/>
      </w:tblPr>
      <w:tblGrid>
        <w:gridCol w:w="2484"/>
        <w:gridCol w:w="7297"/>
      </w:tblGrid>
      <w:tr w:rsidR="009A140C" w:rsidTr="00283B30">
        <w:trPr>
          <w:cnfStyle w:val="100000000000"/>
          <w:trHeight w:val="101"/>
        </w:trPr>
        <w:tc>
          <w:tcPr>
            <w:cnfStyle w:val="001000000000"/>
            <w:tcW w:w="9781" w:type="dxa"/>
            <w:gridSpan w:val="2"/>
            <w:tcBorders>
              <w:top w:val="single" w:sz="8" w:space="0" w:color="9BBB59" w:themeColor="accent3"/>
              <w:left w:val="single" w:sz="8" w:space="0" w:color="9BBB59" w:themeColor="accent3"/>
              <w:bottom w:val="nil"/>
              <w:right w:val="single" w:sz="8" w:space="0" w:color="9BBB59" w:themeColor="accent3"/>
            </w:tcBorders>
            <w:hideMark/>
          </w:tcPr>
          <w:p w:rsidR="009A140C" w:rsidRDefault="009A140C">
            <w:pPr>
              <w:spacing w:before="240"/>
              <w:jc w:val="center"/>
              <w:rPr>
                <w:rFonts w:ascii="Geometr415 Blk BT" w:eastAsia="Times New Roman" w:hAnsi="Geometr415 Blk BT"/>
                <w:b w:val="0"/>
                <w:i/>
                <w:sz w:val="32"/>
                <w:szCs w:val="32"/>
                <w:lang w:eastAsia="en-US"/>
              </w:rPr>
            </w:pPr>
            <w:r>
              <w:rPr>
                <w:rFonts w:ascii="Arial Black" w:eastAsia="Times New Roman" w:hAnsi="Arial Black"/>
                <w:i/>
                <w:sz w:val="32"/>
                <w:szCs w:val="32"/>
                <w:lang w:eastAsia="en-US"/>
              </w:rPr>
              <w:t>Бессоновская</w:t>
            </w:r>
            <w:r>
              <w:rPr>
                <w:rFonts w:ascii="Geometr415 Blk BT" w:eastAsia="Times New Roman" w:hAnsi="Geometr415 Blk BT"/>
                <w:i/>
                <w:sz w:val="32"/>
                <w:szCs w:val="32"/>
                <w:lang w:eastAsia="en-US"/>
              </w:rPr>
              <w:t xml:space="preserve"> </w:t>
            </w:r>
            <w:r>
              <w:rPr>
                <w:rFonts w:ascii="Arial Black" w:eastAsia="Times New Roman" w:hAnsi="Arial Black"/>
                <w:i/>
                <w:sz w:val="32"/>
                <w:szCs w:val="32"/>
                <w:lang w:eastAsia="en-US"/>
              </w:rPr>
              <w:t>районная</w:t>
            </w:r>
            <w:r>
              <w:rPr>
                <w:rFonts w:ascii="Geometr415 Blk BT" w:eastAsia="Times New Roman" w:hAnsi="Geometr415 Blk BT"/>
                <w:i/>
                <w:sz w:val="32"/>
                <w:szCs w:val="32"/>
                <w:lang w:eastAsia="en-US"/>
              </w:rPr>
              <w:t xml:space="preserve"> </w:t>
            </w:r>
            <w:r>
              <w:rPr>
                <w:rFonts w:ascii="Arial Black" w:eastAsia="Times New Roman" w:hAnsi="Arial Black"/>
                <w:i/>
                <w:sz w:val="32"/>
                <w:szCs w:val="32"/>
                <w:lang w:eastAsia="en-US"/>
              </w:rPr>
              <w:t>организация</w:t>
            </w:r>
            <w:r>
              <w:rPr>
                <w:rFonts w:ascii="Geometr415 Blk BT" w:eastAsia="Times New Roman" w:hAnsi="Geometr415 Blk BT"/>
                <w:i/>
                <w:sz w:val="32"/>
                <w:szCs w:val="32"/>
                <w:lang w:eastAsia="en-US"/>
              </w:rPr>
              <w:t xml:space="preserve"> </w:t>
            </w:r>
            <w:r>
              <w:rPr>
                <w:rFonts w:ascii="Arial Black" w:eastAsia="Times New Roman" w:hAnsi="Arial Black"/>
                <w:i/>
                <w:sz w:val="32"/>
                <w:szCs w:val="32"/>
                <w:lang w:eastAsia="en-US"/>
              </w:rPr>
              <w:t>Проф</w:t>
            </w:r>
            <w:r w:rsidR="00C01AD2">
              <w:rPr>
                <w:rFonts w:ascii="Arial Black" w:eastAsia="Times New Roman" w:hAnsi="Arial Black"/>
                <w:i/>
                <w:sz w:val="32"/>
                <w:szCs w:val="32"/>
                <w:lang w:eastAsia="en-US"/>
              </w:rPr>
              <w:t xml:space="preserve">ессионального </w:t>
            </w:r>
            <w:r>
              <w:rPr>
                <w:rFonts w:ascii="Arial Black" w:eastAsia="Times New Roman" w:hAnsi="Arial Black"/>
                <w:i/>
                <w:sz w:val="32"/>
                <w:szCs w:val="32"/>
                <w:lang w:eastAsia="en-US"/>
              </w:rPr>
              <w:t>союза</w:t>
            </w:r>
          </w:p>
          <w:p w:rsidR="009A140C" w:rsidRDefault="009A140C">
            <w:pPr>
              <w:jc w:val="center"/>
              <w:rPr>
                <w:sz w:val="24"/>
                <w:lang w:eastAsia="en-US"/>
              </w:rPr>
            </w:pPr>
            <w:r>
              <w:rPr>
                <w:rFonts w:ascii="Arial Black" w:eastAsia="Times New Roman" w:hAnsi="Arial Black"/>
                <w:i/>
                <w:sz w:val="32"/>
                <w:szCs w:val="32"/>
                <w:lang w:eastAsia="en-US"/>
              </w:rPr>
              <w:t>работников</w:t>
            </w:r>
            <w:r>
              <w:rPr>
                <w:rFonts w:ascii="Geometr415 Blk BT" w:eastAsia="Times New Roman" w:hAnsi="Geometr415 Blk BT"/>
                <w:i/>
                <w:sz w:val="32"/>
                <w:szCs w:val="32"/>
                <w:lang w:eastAsia="en-US"/>
              </w:rPr>
              <w:t xml:space="preserve"> </w:t>
            </w:r>
            <w:r>
              <w:rPr>
                <w:rFonts w:ascii="Arial Black" w:eastAsia="Times New Roman" w:hAnsi="Arial Black"/>
                <w:i/>
                <w:sz w:val="32"/>
                <w:szCs w:val="32"/>
                <w:lang w:eastAsia="en-US"/>
              </w:rPr>
              <w:t>народного</w:t>
            </w:r>
            <w:r>
              <w:rPr>
                <w:rFonts w:ascii="Geometr415 Blk BT" w:eastAsia="Times New Roman" w:hAnsi="Geometr415 Blk BT"/>
                <w:i/>
                <w:sz w:val="32"/>
                <w:szCs w:val="32"/>
                <w:lang w:eastAsia="en-US"/>
              </w:rPr>
              <w:t xml:space="preserve"> </w:t>
            </w:r>
            <w:r>
              <w:rPr>
                <w:rFonts w:ascii="Arial Black" w:eastAsia="Times New Roman" w:hAnsi="Arial Black"/>
                <w:i/>
                <w:sz w:val="32"/>
                <w:szCs w:val="32"/>
                <w:lang w:eastAsia="en-US"/>
              </w:rPr>
              <w:t>образования</w:t>
            </w:r>
            <w:r>
              <w:rPr>
                <w:rFonts w:ascii="Geometr415 Blk BT" w:eastAsia="Times New Roman" w:hAnsi="Geometr415 Blk BT"/>
                <w:i/>
                <w:sz w:val="32"/>
                <w:szCs w:val="32"/>
                <w:lang w:eastAsia="en-US"/>
              </w:rPr>
              <w:t xml:space="preserve"> </w:t>
            </w:r>
            <w:r>
              <w:rPr>
                <w:rFonts w:ascii="Arial Black" w:eastAsia="Times New Roman" w:hAnsi="Arial Black"/>
                <w:i/>
                <w:sz w:val="32"/>
                <w:szCs w:val="32"/>
                <w:lang w:eastAsia="en-US"/>
              </w:rPr>
              <w:t>и</w:t>
            </w:r>
            <w:r>
              <w:rPr>
                <w:rFonts w:ascii="Geometr415 Blk BT" w:eastAsia="Times New Roman" w:hAnsi="Geometr415 Blk BT"/>
                <w:i/>
                <w:sz w:val="32"/>
                <w:szCs w:val="32"/>
                <w:lang w:eastAsia="en-US"/>
              </w:rPr>
              <w:t xml:space="preserve"> </w:t>
            </w:r>
            <w:r>
              <w:rPr>
                <w:rFonts w:ascii="Arial Black" w:eastAsia="Times New Roman" w:hAnsi="Arial Black"/>
                <w:i/>
                <w:sz w:val="32"/>
                <w:szCs w:val="32"/>
                <w:lang w:eastAsia="en-US"/>
              </w:rPr>
              <w:t>науки</w:t>
            </w:r>
            <w:r>
              <w:rPr>
                <w:rFonts w:ascii="Geometr415 Blk BT" w:eastAsia="Times New Roman" w:hAnsi="Geometr415 Blk BT"/>
                <w:i/>
                <w:color w:val="FFFFFF"/>
                <w:sz w:val="32"/>
                <w:szCs w:val="32"/>
                <w:lang w:eastAsia="en-US"/>
              </w:rPr>
              <w:t xml:space="preserve"> </w:t>
            </w:r>
          </w:p>
        </w:tc>
      </w:tr>
      <w:tr w:rsidR="009A140C" w:rsidTr="00283B30">
        <w:trPr>
          <w:cnfStyle w:val="000000100000"/>
          <w:trHeight w:val="705"/>
        </w:trPr>
        <w:tc>
          <w:tcPr>
            <w:cnfStyle w:val="001000000000"/>
            <w:tcW w:w="2484" w:type="dxa"/>
            <w:tcBorders>
              <w:right w:val="nil"/>
            </w:tcBorders>
            <w:shd w:val="clear" w:color="auto" w:fill="4F6228" w:themeFill="accent3" w:themeFillShade="80"/>
          </w:tcPr>
          <w:p w:rsidR="009A140C" w:rsidRDefault="009A140C">
            <w:pPr>
              <w:jc w:val="center"/>
              <w:rPr>
                <w:rFonts w:ascii="Times New Roman" w:hAnsi="Times New Roman"/>
                <w:sz w:val="36"/>
                <w:szCs w:val="36"/>
                <w:lang w:eastAsia="en-US"/>
              </w:rPr>
            </w:pPr>
          </w:p>
          <w:p w:rsidR="009A140C" w:rsidRDefault="009A140C">
            <w:pPr>
              <w:jc w:val="center"/>
              <w:rPr>
                <w:rFonts w:ascii="Times New Roman" w:hAnsi="Times New Roman"/>
                <w:sz w:val="36"/>
                <w:szCs w:val="36"/>
                <w:lang w:eastAsia="en-US"/>
              </w:rPr>
            </w:pPr>
          </w:p>
          <w:p w:rsidR="009A140C" w:rsidRDefault="009A140C">
            <w:pPr>
              <w:pStyle w:val="a7"/>
              <w:rPr>
                <w:lang w:eastAsia="en-US"/>
              </w:rPr>
            </w:pPr>
          </w:p>
          <w:p w:rsidR="009A140C" w:rsidRDefault="009A140C">
            <w:pPr>
              <w:rPr>
                <w:color w:val="4F6228" w:themeColor="accent3" w:themeShade="80"/>
                <w:lang w:eastAsia="en-US"/>
              </w:rPr>
            </w:pPr>
          </w:p>
          <w:p w:rsidR="009A140C" w:rsidRDefault="009A140C">
            <w:pPr>
              <w:rPr>
                <w:lang w:eastAsia="en-US"/>
              </w:rPr>
            </w:pPr>
          </w:p>
          <w:p w:rsidR="009A140C" w:rsidRDefault="009A140C">
            <w:pPr>
              <w:rPr>
                <w:lang w:eastAsia="en-US"/>
              </w:rPr>
            </w:pPr>
          </w:p>
          <w:p w:rsidR="009A140C" w:rsidRDefault="009A140C">
            <w:pPr>
              <w:rPr>
                <w:lang w:eastAsia="en-US"/>
              </w:rPr>
            </w:pPr>
          </w:p>
          <w:p w:rsidR="009A140C" w:rsidRDefault="009A140C">
            <w:pPr>
              <w:pStyle w:val="a3"/>
              <w:spacing w:before="0" w:beforeAutospacing="0" w:after="0" w:afterAutospacing="0" w:line="276" w:lineRule="auto"/>
              <w:rPr>
                <w:sz w:val="28"/>
                <w:szCs w:val="28"/>
                <w:lang w:eastAsia="en-US"/>
              </w:rPr>
            </w:pPr>
          </w:p>
          <w:p w:rsidR="009A140C" w:rsidRDefault="009A140C">
            <w:pPr>
              <w:jc w:val="center"/>
              <w:rPr>
                <w:sz w:val="40"/>
                <w:szCs w:val="40"/>
                <w:lang w:eastAsia="en-US"/>
              </w:rPr>
            </w:pPr>
          </w:p>
        </w:tc>
        <w:tc>
          <w:tcPr>
            <w:tcW w:w="7297" w:type="dxa"/>
            <w:tcBorders>
              <w:left w:val="nil"/>
            </w:tcBorders>
          </w:tcPr>
          <w:p w:rsidR="009A140C" w:rsidRDefault="009A140C">
            <w:pPr>
              <w:pStyle w:val="a3"/>
              <w:spacing w:before="0" w:beforeAutospacing="0" w:after="0" w:afterAutospacing="0" w:line="276" w:lineRule="auto"/>
              <w:jc w:val="center"/>
              <w:cnfStyle w:val="000000100000"/>
              <w:rPr>
                <w:rStyle w:val="af"/>
                <w:sz w:val="44"/>
                <w:szCs w:val="44"/>
              </w:rPr>
            </w:pPr>
          </w:p>
          <w:p w:rsidR="009A140C" w:rsidRDefault="009A140C">
            <w:pPr>
              <w:pStyle w:val="a3"/>
              <w:spacing w:before="0" w:beforeAutospacing="0" w:after="0" w:afterAutospacing="0" w:line="276" w:lineRule="auto"/>
              <w:jc w:val="center"/>
              <w:cnfStyle w:val="000000100000"/>
              <w:rPr>
                <w:rStyle w:val="af"/>
                <w:sz w:val="44"/>
                <w:szCs w:val="44"/>
                <w:lang w:eastAsia="en-US"/>
              </w:rPr>
            </w:pPr>
          </w:p>
          <w:p w:rsidR="009A140C" w:rsidRDefault="009A140C">
            <w:pPr>
              <w:pStyle w:val="a3"/>
              <w:spacing w:before="0" w:beforeAutospacing="0" w:after="0" w:afterAutospacing="0" w:line="276" w:lineRule="auto"/>
              <w:jc w:val="center"/>
              <w:cnfStyle w:val="000000100000"/>
              <w:rPr>
                <w:rStyle w:val="af"/>
                <w:sz w:val="44"/>
                <w:szCs w:val="44"/>
                <w:lang w:eastAsia="en-US"/>
              </w:rPr>
            </w:pPr>
            <w:r>
              <w:rPr>
                <w:noProof/>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137160</wp:posOffset>
                  </wp:positionV>
                  <wp:extent cx="1014095" cy="1151890"/>
                  <wp:effectExtent l="19050" t="0" r="0" b="0"/>
                  <wp:wrapNone/>
                  <wp:docPr id="2"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
                          <pic:cNvPicPr>
                            <a:picLocks noChangeAspect="1" noChangeArrowheads="1"/>
                          </pic:cNvPicPr>
                        </pic:nvPicPr>
                        <pic:blipFill>
                          <a:blip r:embed="rId6" cstate="print"/>
                          <a:srcRect/>
                          <a:stretch>
                            <a:fillRect/>
                          </a:stretch>
                        </pic:blipFill>
                        <pic:spPr bwMode="auto">
                          <a:xfrm>
                            <a:off x="0" y="0"/>
                            <a:ext cx="1014095" cy="1151890"/>
                          </a:xfrm>
                          <a:prstGeom prst="rect">
                            <a:avLst/>
                          </a:prstGeom>
                          <a:noFill/>
                        </pic:spPr>
                      </pic:pic>
                    </a:graphicData>
                  </a:graphic>
                </wp:anchor>
              </w:drawing>
            </w:r>
          </w:p>
          <w:p w:rsidR="009A140C" w:rsidRDefault="009A140C">
            <w:pPr>
              <w:pStyle w:val="a3"/>
              <w:spacing w:before="0" w:beforeAutospacing="0" w:after="0" w:afterAutospacing="0" w:line="276" w:lineRule="auto"/>
              <w:jc w:val="center"/>
              <w:cnfStyle w:val="000000100000"/>
              <w:rPr>
                <w:rStyle w:val="af"/>
                <w:sz w:val="44"/>
                <w:szCs w:val="44"/>
                <w:lang w:eastAsia="en-US"/>
              </w:rPr>
            </w:pPr>
          </w:p>
          <w:p w:rsidR="009A140C" w:rsidRDefault="009A140C">
            <w:pPr>
              <w:pStyle w:val="a3"/>
              <w:spacing w:before="0" w:beforeAutospacing="0" w:after="0" w:afterAutospacing="0" w:line="276" w:lineRule="auto"/>
              <w:jc w:val="center"/>
              <w:cnfStyle w:val="000000100000"/>
              <w:rPr>
                <w:rStyle w:val="af"/>
                <w:sz w:val="44"/>
                <w:szCs w:val="44"/>
                <w:lang w:eastAsia="en-US"/>
              </w:rPr>
            </w:pPr>
          </w:p>
          <w:p w:rsidR="009A140C" w:rsidRDefault="009A140C">
            <w:pPr>
              <w:pStyle w:val="a3"/>
              <w:spacing w:before="0" w:beforeAutospacing="0" w:after="0" w:afterAutospacing="0" w:line="276" w:lineRule="auto"/>
              <w:jc w:val="center"/>
              <w:cnfStyle w:val="000000100000"/>
              <w:rPr>
                <w:rStyle w:val="af"/>
                <w:color w:val="4F6228" w:themeColor="accent3" w:themeShade="80"/>
                <w:sz w:val="44"/>
                <w:szCs w:val="44"/>
                <w:lang w:eastAsia="en-US"/>
              </w:rPr>
            </w:pPr>
          </w:p>
          <w:p w:rsidR="009A140C" w:rsidRDefault="009A140C">
            <w:pPr>
              <w:pStyle w:val="a3"/>
              <w:spacing w:before="0" w:beforeAutospacing="0" w:after="0" w:afterAutospacing="0" w:line="276" w:lineRule="auto"/>
              <w:jc w:val="center"/>
              <w:cnfStyle w:val="000000100000"/>
              <w:rPr>
                <w:rStyle w:val="af"/>
                <w:color w:val="4F6228" w:themeColor="accent3" w:themeShade="80"/>
                <w:sz w:val="44"/>
                <w:szCs w:val="44"/>
                <w:lang w:eastAsia="en-US"/>
              </w:rPr>
            </w:pPr>
          </w:p>
          <w:p w:rsidR="009A140C" w:rsidRDefault="009A140C">
            <w:pPr>
              <w:pStyle w:val="a3"/>
              <w:spacing w:before="0" w:beforeAutospacing="0" w:after="0" w:afterAutospacing="0" w:line="276" w:lineRule="auto"/>
              <w:jc w:val="center"/>
              <w:cnfStyle w:val="000000100000"/>
              <w:rPr>
                <w:rStyle w:val="af"/>
                <w:color w:val="4F6228" w:themeColor="accent3" w:themeShade="80"/>
                <w:sz w:val="44"/>
                <w:szCs w:val="44"/>
                <w:lang w:eastAsia="en-US"/>
              </w:rPr>
            </w:pPr>
          </w:p>
          <w:p w:rsidR="009A140C" w:rsidRDefault="009A140C">
            <w:pPr>
              <w:pStyle w:val="a3"/>
              <w:spacing w:before="0" w:beforeAutospacing="0" w:after="0" w:afterAutospacing="0" w:line="276" w:lineRule="auto"/>
              <w:jc w:val="center"/>
              <w:cnfStyle w:val="000000100000"/>
              <w:rPr>
                <w:rStyle w:val="af"/>
                <w:color w:val="4F6228" w:themeColor="accent3" w:themeShade="80"/>
                <w:sz w:val="44"/>
                <w:szCs w:val="44"/>
                <w:lang w:eastAsia="en-US"/>
              </w:rPr>
            </w:pPr>
            <w:r>
              <w:rPr>
                <w:rStyle w:val="af"/>
                <w:color w:val="4F6228" w:themeColor="accent3" w:themeShade="80"/>
                <w:sz w:val="44"/>
                <w:szCs w:val="44"/>
                <w:lang w:eastAsia="en-US"/>
              </w:rPr>
              <w:t>ПУБЛИЧНЫЙ ОТЧЕТ</w:t>
            </w:r>
          </w:p>
          <w:p w:rsidR="009A140C" w:rsidRDefault="009A140C">
            <w:pPr>
              <w:pStyle w:val="a3"/>
              <w:spacing w:before="0" w:beforeAutospacing="0" w:after="0" w:afterAutospacing="0" w:line="276" w:lineRule="auto"/>
              <w:jc w:val="center"/>
              <w:cnfStyle w:val="000000100000"/>
              <w:rPr>
                <w:rStyle w:val="af"/>
                <w:color w:val="4F6228" w:themeColor="accent3" w:themeShade="80"/>
                <w:sz w:val="44"/>
                <w:szCs w:val="44"/>
                <w:lang w:eastAsia="en-US"/>
              </w:rPr>
            </w:pPr>
            <w:r>
              <w:rPr>
                <w:rStyle w:val="af"/>
                <w:color w:val="4F6228" w:themeColor="accent3" w:themeShade="80"/>
                <w:sz w:val="44"/>
                <w:szCs w:val="44"/>
                <w:lang w:eastAsia="en-US"/>
              </w:rPr>
              <w:t xml:space="preserve">комитета районной организации профсоюза </w:t>
            </w:r>
          </w:p>
          <w:p w:rsidR="009A140C" w:rsidRDefault="009F3B2F">
            <w:pPr>
              <w:pStyle w:val="a3"/>
              <w:spacing w:before="0" w:beforeAutospacing="0" w:after="0" w:afterAutospacing="0" w:line="276" w:lineRule="auto"/>
              <w:jc w:val="center"/>
              <w:cnfStyle w:val="000000100000"/>
              <w:rPr>
                <w:rStyle w:val="af"/>
                <w:color w:val="4F6228" w:themeColor="accent3" w:themeShade="80"/>
                <w:sz w:val="44"/>
                <w:szCs w:val="44"/>
                <w:lang w:eastAsia="en-US"/>
              </w:rPr>
            </w:pPr>
            <w:r>
              <w:rPr>
                <w:rStyle w:val="af"/>
                <w:color w:val="4F6228" w:themeColor="accent3" w:themeShade="80"/>
                <w:sz w:val="44"/>
                <w:szCs w:val="44"/>
                <w:lang w:eastAsia="en-US"/>
              </w:rPr>
              <w:t>за 2021</w:t>
            </w:r>
            <w:r w:rsidR="009A140C">
              <w:rPr>
                <w:rStyle w:val="af"/>
                <w:color w:val="4F6228" w:themeColor="accent3" w:themeShade="80"/>
                <w:sz w:val="44"/>
                <w:szCs w:val="44"/>
                <w:lang w:eastAsia="en-US"/>
              </w:rPr>
              <w:t xml:space="preserve"> го</w:t>
            </w:r>
            <w:r w:rsidR="00283B30">
              <w:rPr>
                <w:rStyle w:val="af"/>
                <w:color w:val="4F6228" w:themeColor="accent3" w:themeShade="80"/>
                <w:sz w:val="44"/>
                <w:szCs w:val="44"/>
                <w:lang w:eastAsia="en-US"/>
              </w:rPr>
              <w:t>д</w:t>
            </w:r>
          </w:p>
          <w:p w:rsidR="00283B30" w:rsidRDefault="00283B30">
            <w:pPr>
              <w:pStyle w:val="a3"/>
              <w:spacing w:before="0" w:beforeAutospacing="0" w:after="0" w:afterAutospacing="0" w:line="276" w:lineRule="auto"/>
              <w:jc w:val="center"/>
              <w:cnfStyle w:val="000000100000"/>
              <w:rPr>
                <w:rStyle w:val="af"/>
                <w:color w:val="4F6228" w:themeColor="accent3" w:themeShade="80"/>
                <w:sz w:val="44"/>
                <w:szCs w:val="44"/>
                <w:lang w:eastAsia="en-US"/>
              </w:rPr>
            </w:pPr>
          </w:p>
          <w:p w:rsidR="00283B30" w:rsidRDefault="00283B30">
            <w:pPr>
              <w:pStyle w:val="a3"/>
              <w:spacing w:before="0" w:beforeAutospacing="0" w:after="0" w:afterAutospacing="0" w:line="276" w:lineRule="auto"/>
              <w:jc w:val="center"/>
              <w:cnfStyle w:val="000000100000"/>
              <w:rPr>
                <w:rStyle w:val="af"/>
                <w:color w:val="4F6228" w:themeColor="accent3" w:themeShade="80"/>
                <w:sz w:val="44"/>
                <w:szCs w:val="44"/>
                <w:lang w:eastAsia="en-US"/>
              </w:rPr>
            </w:pPr>
          </w:p>
          <w:p w:rsidR="00283B30" w:rsidRDefault="00283B30">
            <w:pPr>
              <w:pStyle w:val="a3"/>
              <w:spacing w:before="0" w:beforeAutospacing="0" w:after="0" w:afterAutospacing="0" w:line="276" w:lineRule="auto"/>
              <w:jc w:val="center"/>
              <w:cnfStyle w:val="000000100000"/>
              <w:rPr>
                <w:rStyle w:val="af"/>
                <w:color w:val="4F6228" w:themeColor="accent3" w:themeShade="80"/>
                <w:sz w:val="44"/>
                <w:szCs w:val="44"/>
                <w:lang w:eastAsia="en-US"/>
              </w:rPr>
            </w:pPr>
          </w:p>
          <w:p w:rsidR="00283B30" w:rsidRDefault="00283B30">
            <w:pPr>
              <w:pStyle w:val="a3"/>
              <w:spacing w:before="0" w:beforeAutospacing="0" w:after="0" w:afterAutospacing="0" w:line="276" w:lineRule="auto"/>
              <w:jc w:val="center"/>
              <w:cnfStyle w:val="000000100000"/>
              <w:rPr>
                <w:rStyle w:val="af"/>
                <w:color w:val="4F6228" w:themeColor="accent3" w:themeShade="80"/>
                <w:sz w:val="44"/>
                <w:szCs w:val="44"/>
                <w:lang w:eastAsia="en-US"/>
              </w:rPr>
            </w:pPr>
          </w:p>
          <w:p w:rsidR="00283B30" w:rsidRDefault="00283B30">
            <w:pPr>
              <w:pStyle w:val="a3"/>
              <w:spacing w:before="0" w:beforeAutospacing="0" w:after="0" w:afterAutospacing="0" w:line="276" w:lineRule="auto"/>
              <w:jc w:val="center"/>
              <w:cnfStyle w:val="000000100000"/>
              <w:rPr>
                <w:rStyle w:val="af"/>
                <w:color w:val="4F6228" w:themeColor="accent3" w:themeShade="80"/>
                <w:sz w:val="44"/>
                <w:szCs w:val="44"/>
                <w:lang w:eastAsia="en-US"/>
              </w:rPr>
            </w:pPr>
          </w:p>
          <w:p w:rsidR="00283B30" w:rsidRDefault="00283B30">
            <w:pPr>
              <w:pStyle w:val="a3"/>
              <w:spacing w:before="0" w:beforeAutospacing="0" w:after="0" w:afterAutospacing="0" w:line="276" w:lineRule="auto"/>
              <w:jc w:val="center"/>
              <w:cnfStyle w:val="000000100000"/>
              <w:rPr>
                <w:rStyle w:val="af"/>
                <w:color w:val="4F6228" w:themeColor="accent3" w:themeShade="80"/>
                <w:sz w:val="44"/>
                <w:szCs w:val="44"/>
                <w:lang w:eastAsia="en-US"/>
              </w:rPr>
            </w:pPr>
          </w:p>
          <w:p w:rsidR="00283B30" w:rsidRDefault="00283B30">
            <w:pPr>
              <w:pStyle w:val="a3"/>
              <w:spacing w:before="0" w:beforeAutospacing="0" w:after="0" w:afterAutospacing="0" w:line="276" w:lineRule="auto"/>
              <w:jc w:val="center"/>
              <w:cnfStyle w:val="000000100000"/>
              <w:rPr>
                <w:rStyle w:val="af"/>
                <w:color w:val="4F6228" w:themeColor="accent3" w:themeShade="80"/>
                <w:sz w:val="44"/>
                <w:szCs w:val="44"/>
                <w:lang w:eastAsia="en-US"/>
              </w:rPr>
            </w:pPr>
          </w:p>
          <w:p w:rsidR="00283B30" w:rsidRDefault="00283B30">
            <w:pPr>
              <w:pStyle w:val="a3"/>
              <w:spacing w:before="0" w:beforeAutospacing="0" w:after="0" w:afterAutospacing="0" w:line="276" w:lineRule="auto"/>
              <w:jc w:val="center"/>
              <w:cnfStyle w:val="000000100000"/>
              <w:rPr>
                <w:rStyle w:val="af"/>
                <w:color w:val="4F6228" w:themeColor="accent3" w:themeShade="80"/>
                <w:sz w:val="44"/>
                <w:szCs w:val="44"/>
                <w:lang w:eastAsia="en-US"/>
              </w:rPr>
            </w:pPr>
          </w:p>
          <w:p w:rsidR="00283B30" w:rsidRDefault="00283B30">
            <w:pPr>
              <w:pStyle w:val="a3"/>
              <w:spacing w:before="0" w:beforeAutospacing="0" w:after="0" w:afterAutospacing="0" w:line="276" w:lineRule="auto"/>
              <w:jc w:val="center"/>
              <w:cnfStyle w:val="000000100000"/>
              <w:rPr>
                <w:sz w:val="40"/>
                <w:szCs w:val="40"/>
              </w:rPr>
            </w:pPr>
          </w:p>
        </w:tc>
      </w:tr>
      <w:tr w:rsidR="009A140C" w:rsidTr="00283B30">
        <w:trPr>
          <w:trHeight w:val="22"/>
        </w:trPr>
        <w:tc>
          <w:tcPr>
            <w:cnfStyle w:val="001000000000"/>
            <w:tcW w:w="2484" w:type="dxa"/>
            <w:tcBorders>
              <w:top w:val="nil"/>
              <w:left w:val="single" w:sz="8" w:space="0" w:color="9BBB59" w:themeColor="accent3"/>
              <w:bottom w:val="single" w:sz="8" w:space="0" w:color="9BBB59" w:themeColor="accent3"/>
              <w:right w:val="nil"/>
            </w:tcBorders>
            <w:shd w:val="clear" w:color="auto" w:fill="4F6228" w:themeFill="accent3" w:themeFillShade="80"/>
          </w:tcPr>
          <w:p w:rsidR="009A140C" w:rsidRDefault="009A140C">
            <w:pPr>
              <w:jc w:val="center"/>
              <w:rPr>
                <w:rFonts w:ascii="Times New Roman" w:hAnsi="Times New Roman"/>
                <w:sz w:val="36"/>
                <w:szCs w:val="36"/>
                <w:lang w:eastAsia="en-US"/>
              </w:rPr>
            </w:pPr>
          </w:p>
        </w:tc>
        <w:tc>
          <w:tcPr>
            <w:tcW w:w="7297" w:type="dxa"/>
            <w:tcBorders>
              <w:top w:val="nil"/>
              <w:left w:val="nil"/>
              <w:bottom w:val="single" w:sz="8" w:space="0" w:color="9BBB59" w:themeColor="accent3"/>
              <w:right w:val="single" w:sz="8" w:space="0" w:color="9BBB59" w:themeColor="accent3"/>
            </w:tcBorders>
            <w:hideMark/>
          </w:tcPr>
          <w:p w:rsidR="009A140C" w:rsidRDefault="009F3B2F">
            <w:pPr>
              <w:pStyle w:val="a3"/>
              <w:spacing w:before="0" w:beforeAutospacing="0" w:after="0" w:afterAutospacing="0" w:line="276" w:lineRule="auto"/>
              <w:jc w:val="center"/>
              <w:cnfStyle w:val="000000000000"/>
              <w:rPr>
                <w:b/>
                <w:bCs/>
                <w:noProof/>
                <w:color w:val="1D1B11" w:themeColor="background2" w:themeShade="1A"/>
                <w:sz w:val="28"/>
                <w:szCs w:val="28"/>
                <w:lang w:eastAsia="en-US"/>
              </w:rPr>
            </w:pPr>
            <w:r>
              <w:rPr>
                <w:b/>
                <w:bCs/>
                <w:noProof/>
                <w:color w:val="1D1B11" w:themeColor="background2" w:themeShade="1A"/>
                <w:sz w:val="28"/>
                <w:szCs w:val="28"/>
                <w:lang w:eastAsia="en-US"/>
              </w:rPr>
              <w:t>2021</w:t>
            </w:r>
            <w:r w:rsidR="009A140C">
              <w:rPr>
                <w:b/>
                <w:bCs/>
                <w:noProof/>
                <w:color w:val="1D1B11" w:themeColor="background2" w:themeShade="1A"/>
                <w:sz w:val="28"/>
                <w:szCs w:val="28"/>
                <w:lang w:eastAsia="en-US"/>
              </w:rPr>
              <w:t xml:space="preserve"> год</w:t>
            </w:r>
          </w:p>
        </w:tc>
      </w:tr>
    </w:tbl>
    <w:p w:rsidR="00D74A84" w:rsidRPr="00283B30" w:rsidRDefault="009A140C" w:rsidP="009A140C">
      <w:pPr>
        <w:pStyle w:val="a3"/>
        <w:spacing w:before="0" w:beforeAutospacing="0" w:after="0" w:afterAutospacing="0" w:line="360" w:lineRule="auto"/>
        <w:jc w:val="center"/>
        <w:rPr>
          <w:b/>
          <w:sz w:val="28"/>
          <w:szCs w:val="28"/>
        </w:rPr>
      </w:pPr>
      <w:r>
        <w:rPr>
          <w:b/>
          <w:sz w:val="28"/>
          <w:szCs w:val="28"/>
        </w:rPr>
        <w:lastRenderedPageBreak/>
        <w:t>1. Общая характеристика районной организации профсоюза</w:t>
      </w:r>
    </w:p>
    <w:p w:rsidR="009A140C" w:rsidRDefault="003908E7" w:rsidP="009A140C">
      <w:pPr>
        <w:spacing w:after="0" w:line="36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В 2021</w:t>
      </w:r>
      <w:r w:rsidR="009A140C">
        <w:rPr>
          <w:rFonts w:ascii="Times New Roman" w:eastAsia="Times New Roman" w:hAnsi="Times New Roman" w:cs="Times New Roman"/>
          <w:sz w:val="28"/>
          <w:szCs w:val="28"/>
        </w:rPr>
        <w:t xml:space="preserve"> году районная организация профсоюза ставила в своей </w:t>
      </w:r>
      <w:proofErr w:type="gramStart"/>
      <w:r w:rsidR="009A140C">
        <w:rPr>
          <w:rFonts w:ascii="Times New Roman" w:eastAsia="Times New Roman" w:hAnsi="Times New Roman" w:cs="Times New Roman"/>
          <w:sz w:val="28"/>
          <w:szCs w:val="28"/>
        </w:rPr>
        <w:t>деятельности</w:t>
      </w:r>
      <w:proofErr w:type="gramEnd"/>
      <w:r w:rsidR="009A140C">
        <w:rPr>
          <w:rFonts w:ascii="Times New Roman" w:eastAsia="Times New Roman" w:hAnsi="Times New Roman" w:cs="Times New Roman"/>
          <w:sz w:val="28"/>
          <w:szCs w:val="28"/>
        </w:rPr>
        <w:t xml:space="preserve"> </w:t>
      </w:r>
      <w:r w:rsidR="009A140C">
        <w:rPr>
          <w:rFonts w:ascii="Times New Roman" w:eastAsia="Times New Roman" w:hAnsi="Times New Roman" w:cs="Times New Roman"/>
          <w:color w:val="333333"/>
          <w:sz w:val="28"/>
          <w:szCs w:val="28"/>
        </w:rPr>
        <w:t>следующие приоритетные задачи:</w:t>
      </w:r>
    </w:p>
    <w:p w:rsidR="009A140C" w:rsidRPr="003908E7" w:rsidRDefault="009A140C" w:rsidP="003908E7">
      <w:pPr>
        <w:pStyle w:val="a4"/>
        <w:numPr>
          <w:ilvl w:val="0"/>
          <w:numId w:val="4"/>
        </w:numPr>
        <w:spacing w:after="0" w:line="360" w:lineRule="auto"/>
        <w:ind w:left="0" w:firstLine="709"/>
        <w:jc w:val="both"/>
        <w:rPr>
          <w:rFonts w:ascii="Times New Roman" w:hAnsi="Times New Roman" w:cs="Times New Roman"/>
          <w:color w:val="333333"/>
          <w:sz w:val="28"/>
          <w:szCs w:val="28"/>
        </w:rPr>
      </w:pPr>
      <w:r>
        <w:rPr>
          <w:rFonts w:ascii="Times New Roman" w:hAnsi="Times New Roman" w:cs="Times New Roman"/>
          <w:sz w:val="28"/>
          <w:szCs w:val="28"/>
        </w:rPr>
        <w:t>повышение эффективности работы первичных профсоюзных организаций по защите социально-трудовых прав и профессиональных интересов членов Профсоюза;</w:t>
      </w:r>
    </w:p>
    <w:p w:rsidR="009A140C" w:rsidRDefault="009A140C" w:rsidP="009A140C">
      <w:pPr>
        <w:pStyle w:val="a3"/>
        <w:widowControl w:val="0"/>
        <w:numPr>
          <w:ilvl w:val="0"/>
          <w:numId w:val="4"/>
        </w:numPr>
        <w:shd w:val="clear" w:color="auto" w:fill="FFFFFF"/>
        <w:tabs>
          <w:tab w:val="left" w:pos="514"/>
          <w:tab w:val="left" w:pos="677"/>
        </w:tabs>
        <w:suppressAutoHyphens/>
        <w:autoSpaceDE w:val="0"/>
        <w:spacing w:before="0" w:beforeAutospacing="0" w:after="0" w:afterAutospacing="0" w:line="360" w:lineRule="auto"/>
        <w:ind w:left="0" w:firstLine="709"/>
        <w:jc w:val="both"/>
        <w:rPr>
          <w:spacing w:val="-4"/>
          <w:sz w:val="28"/>
          <w:szCs w:val="28"/>
        </w:rPr>
      </w:pPr>
      <w:r>
        <w:rPr>
          <w:spacing w:val="-4"/>
          <w:sz w:val="28"/>
          <w:szCs w:val="28"/>
        </w:rPr>
        <w:t xml:space="preserve">обеспечение большей открытости деятельности выборных профсоюзных органов и </w:t>
      </w:r>
      <w:r>
        <w:rPr>
          <w:sz w:val="28"/>
          <w:szCs w:val="28"/>
        </w:rPr>
        <w:t xml:space="preserve">повышение качества профсоюзной информации, </w:t>
      </w:r>
      <w:r>
        <w:rPr>
          <w:color w:val="000000"/>
          <w:sz w:val="28"/>
          <w:szCs w:val="28"/>
        </w:rPr>
        <w:t>эффективное использование информационных ресурсов Профсоюза;</w:t>
      </w:r>
    </w:p>
    <w:p w:rsidR="009A140C" w:rsidRDefault="009A140C" w:rsidP="009A140C">
      <w:pPr>
        <w:widowControl w:val="0"/>
        <w:numPr>
          <w:ilvl w:val="0"/>
          <w:numId w:val="4"/>
        </w:numPr>
        <w:shd w:val="clear" w:color="auto" w:fill="FFFFFF"/>
        <w:tabs>
          <w:tab w:val="left" w:pos="514"/>
          <w:tab w:val="left" w:pos="677"/>
        </w:tabs>
        <w:suppressAutoHyphens/>
        <w:autoSpaceDE w:val="0"/>
        <w:spacing w:after="0" w:line="360" w:lineRule="auto"/>
        <w:ind w:left="0" w:firstLine="709"/>
        <w:jc w:val="both"/>
        <w:rPr>
          <w:rFonts w:ascii="Times New Roman" w:hAnsi="Times New Roman" w:cs="Times New Roman"/>
          <w:spacing w:val="-4"/>
          <w:sz w:val="28"/>
          <w:szCs w:val="28"/>
        </w:rPr>
      </w:pPr>
      <w:r>
        <w:rPr>
          <w:rFonts w:ascii="Times New Roman" w:hAnsi="Times New Roman" w:cs="Times New Roman"/>
          <w:sz w:val="28"/>
          <w:szCs w:val="28"/>
        </w:rPr>
        <w:t>повышение квалификации профсоюзных кадров и актива.</w:t>
      </w:r>
    </w:p>
    <w:p w:rsidR="00050172" w:rsidRDefault="009A140C" w:rsidP="009A140C">
      <w:pPr>
        <w:pStyle w:val="a3"/>
        <w:spacing w:before="0" w:beforeAutospacing="0" w:after="0" w:afterAutospacing="0" w:line="360" w:lineRule="auto"/>
        <w:ind w:firstLine="708"/>
        <w:jc w:val="both"/>
        <w:rPr>
          <w:sz w:val="28"/>
          <w:szCs w:val="28"/>
        </w:rPr>
      </w:pPr>
      <w:r>
        <w:rPr>
          <w:sz w:val="28"/>
          <w:szCs w:val="28"/>
        </w:rPr>
        <w:t xml:space="preserve">По </w:t>
      </w:r>
      <w:r w:rsidR="003908E7">
        <w:rPr>
          <w:sz w:val="28"/>
          <w:szCs w:val="28"/>
        </w:rPr>
        <w:t xml:space="preserve">состоянию </w:t>
      </w:r>
      <w:proofErr w:type="gramStart"/>
      <w:r w:rsidR="003908E7">
        <w:rPr>
          <w:sz w:val="28"/>
          <w:szCs w:val="28"/>
        </w:rPr>
        <w:t>на конец</w:t>
      </w:r>
      <w:proofErr w:type="gramEnd"/>
      <w:r w:rsidR="003908E7">
        <w:rPr>
          <w:sz w:val="28"/>
          <w:szCs w:val="28"/>
        </w:rPr>
        <w:t xml:space="preserve">  2021</w:t>
      </w:r>
      <w:r>
        <w:rPr>
          <w:sz w:val="28"/>
          <w:szCs w:val="28"/>
        </w:rPr>
        <w:t xml:space="preserve"> года в ст</w:t>
      </w:r>
      <w:r w:rsidR="003908E7">
        <w:rPr>
          <w:sz w:val="28"/>
          <w:szCs w:val="28"/>
        </w:rPr>
        <w:t xml:space="preserve">руктуре районной организации 18 </w:t>
      </w:r>
      <w:r>
        <w:rPr>
          <w:sz w:val="28"/>
          <w:szCs w:val="28"/>
        </w:rPr>
        <w:t>первичных профсою</w:t>
      </w:r>
      <w:r w:rsidR="003908E7">
        <w:rPr>
          <w:sz w:val="28"/>
          <w:szCs w:val="28"/>
        </w:rPr>
        <w:t>зных организаций, в том числе 9</w:t>
      </w:r>
      <w:r>
        <w:rPr>
          <w:sz w:val="28"/>
          <w:szCs w:val="28"/>
        </w:rPr>
        <w:t xml:space="preserve"> – в общеобразовательных организациях, 6 – в дошкольных образовательных организациях, 2</w:t>
      </w:r>
      <w:r w:rsidR="003908E7">
        <w:rPr>
          <w:sz w:val="28"/>
          <w:szCs w:val="28"/>
        </w:rPr>
        <w:t xml:space="preserve"> </w:t>
      </w:r>
      <w:r>
        <w:rPr>
          <w:sz w:val="28"/>
          <w:szCs w:val="28"/>
        </w:rPr>
        <w:t>- в организациях дополнительного образования, 1- в у</w:t>
      </w:r>
      <w:r w:rsidR="003908E7">
        <w:rPr>
          <w:sz w:val="28"/>
          <w:szCs w:val="28"/>
        </w:rPr>
        <w:t xml:space="preserve">правлении образования района.  </w:t>
      </w:r>
      <w:r w:rsidR="00934B05">
        <w:rPr>
          <w:sz w:val="28"/>
          <w:szCs w:val="28"/>
        </w:rPr>
        <w:t xml:space="preserve">Одна первичная профсоюзная организация была ликвидирована в связи с присоединением МАУ бассейн «Бессоновский» к ГАУ ДО Пензенской области «Многофункциональный </w:t>
      </w:r>
      <w:proofErr w:type="spellStart"/>
      <w:proofErr w:type="gramStart"/>
      <w:r w:rsidR="00934B05">
        <w:rPr>
          <w:sz w:val="28"/>
          <w:szCs w:val="28"/>
        </w:rPr>
        <w:t>туристско</w:t>
      </w:r>
      <w:proofErr w:type="spellEnd"/>
      <w:r w:rsidR="00934B05">
        <w:rPr>
          <w:sz w:val="28"/>
          <w:szCs w:val="28"/>
        </w:rPr>
        <w:t xml:space="preserve"> – спортивный</w:t>
      </w:r>
      <w:proofErr w:type="gramEnd"/>
      <w:r w:rsidR="00934B05">
        <w:rPr>
          <w:sz w:val="28"/>
          <w:szCs w:val="28"/>
        </w:rPr>
        <w:t xml:space="preserve"> центр имени Татьяны Тарасовны </w:t>
      </w:r>
      <w:proofErr w:type="spellStart"/>
      <w:r w:rsidR="00934B05">
        <w:rPr>
          <w:sz w:val="28"/>
          <w:szCs w:val="28"/>
        </w:rPr>
        <w:t>Мартыненко</w:t>
      </w:r>
      <w:proofErr w:type="spellEnd"/>
      <w:r w:rsidR="00934B05">
        <w:rPr>
          <w:sz w:val="28"/>
          <w:szCs w:val="28"/>
        </w:rPr>
        <w:t>»</w:t>
      </w:r>
      <w:r w:rsidR="00050172">
        <w:rPr>
          <w:sz w:val="28"/>
          <w:szCs w:val="28"/>
        </w:rPr>
        <w:t>.</w:t>
      </w:r>
    </w:p>
    <w:p w:rsidR="009A140C" w:rsidRDefault="003908E7" w:rsidP="009A140C">
      <w:pPr>
        <w:pStyle w:val="a3"/>
        <w:spacing w:before="0" w:beforeAutospacing="0" w:after="0" w:afterAutospacing="0" w:line="360" w:lineRule="auto"/>
        <w:ind w:firstLine="708"/>
        <w:jc w:val="both"/>
        <w:rPr>
          <w:sz w:val="28"/>
          <w:szCs w:val="28"/>
        </w:rPr>
      </w:pPr>
      <w:r>
        <w:rPr>
          <w:sz w:val="28"/>
          <w:szCs w:val="28"/>
        </w:rPr>
        <w:t xml:space="preserve"> В</w:t>
      </w:r>
      <w:r w:rsidR="00934B05">
        <w:rPr>
          <w:sz w:val="28"/>
          <w:szCs w:val="28"/>
        </w:rPr>
        <w:t>о всех организациях,</w:t>
      </w:r>
      <w:r w:rsidR="009A140C">
        <w:rPr>
          <w:sz w:val="28"/>
          <w:szCs w:val="28"/>
        </w:rPr>
        <w:t xml:space="preserve"> подведомственных Управлению образования, созданы и успешно работают первичные профсоюзные организации.</w:t>
      </w:r>
    </w:p>
    <w:p w:rsidR="009A140C" w:rsidRPr="00050172" w:rsidRDefault="009A140C" w:rsidP="009A140C">
      <w:pPr>
        <w:pStyle w:val="a3"/>
        <w:spacing w:before="0" w:beforeAutospacing="0" w:after="0" w:afterAutospacing="0" w:line="360" w:lineRule="auto"/>
        <w:ind w:firstLine="708"/>
        <w:jc w:val="both"/>
        <w:rPr>
          <w:color w:val="000000" w:themeColor="text1"/>
          <w:sz w:val="28"/>
          <w:szCs w:val="28"/>
        </w:rPr>
      </w:pPr>
      <w:r w:rsidRPr="00050172">
        <w:rPr>
          <w:color w:val="000000" w:themeColor="text1"/>
          <w:sz w:val="28"/>
          <w:szCs w:val="28"/>
        </w:rPr>
        <w:t xml:space="preserve">Количество членов Профсоюза на </w:t>
      </w:r>
      <w:r w:rsidR="00050172" w:rsidRPr="00050172">
        <w:rPr>
          <w:color w:val="000000" w:themeColor="text1"/>
          <w:sz w:val="28"/>
          <w:szCs w:val="28"/>
        </w:rPr>
        <w:t>01.01.2022 г. составляет  592  чел.: в том числе 266</w:t>
      </w:r>
      <w:r w:rsidRPr="00050172">
        <w:rPr>
          <w:color w:val="000000" w:themeColor="text1"/>
          <w:sz w:val="28"/>
          <w:szCs w:val="28"/>
        </w:rPr>
        <w:t xml:space="preserve"> в общео</w:t>
      </w:r>
      <w:r w:rsidR="00050172" w:rsidRPr="00050172">
        <w:rPr>
          <w:color w:val="000000" w:themeColor="text1"/>
          <w:sz w:val="28"/>
          <w:szCs w:val="28"/>
        </w:rPr>
        <w:t>бразовательных организациях, 273</w:t>
      </w:r>
      <w:r w:rsidRPr="00050172">
        <w:rPr>
          <w:color w:val="000000" w:themeColor="text1"/>
          <w:sz w:val="28"/>
          <w:szCs w:val="28"/>
        </w:rPr>
        <w:t xml:space="preserve"> в дошкольных </w:t>
      </w:r>
      <w:r w:rsidR="00050172" w:rsidRPr="00050172">
        <w:rPr>
          <w:color w:val="000000" w:themeColor="text1"/>
          <w:sz w:val="28"/>
          <w:szCs w:val="28"/>
        </w:rPr>
        <w:t>образовательных организациях, 33</w:t>
      </w:r>
      <w:r w:rsidRPr="00050172">
        <w:rPr>
          <w:color w:val="000000" w:themeColor="text1"/>
          <w:sz w:val="28"/>
          <w:szCs w:val="28"/>
        </w:rPr>
        <w:t xml:space="preserve"> в организация</w:t>
      </w:r>
      <w:r w:rsidR="00050172" w:rsidRPr="00050172">
        <w:rPr>
          <w:color w:val="000000" w:themeColor="text1"/>
          <w:sz w:val="28"/>
          <w:szCs w:val="28"/>
        </w:rPr>
        <w:t>х дополнительного образования, 20 в других организациях. За 2021 год принято в Профсоюз 5</w:t>
      </w:r>
      <w:r w:rsidRPr="00050172">
        <w:rPr>
          <w:color w:val="000000" w:themeColor="text1"/>
          <w:sz w:val="28"/>
          <w:szCs w:val="28"/>
        </w:rPr>
        <w:t>0  человек. Охват профсоюзным членством сост</w:t>
      </w:r>
      <w:r w:rsidR="00050172" w:rsidRPr="00050172">
        <w:rPr>
          <w:color w:val="000000" w:themeColor="text1"/>
          <w:sz w:val="28"/>
          <w:szCs w:val="28"/>
        </w:rPr>
        <w:t>авляет 69,5</w:t>
      </w:r>
      <w:r w:rsidRPr="00050172">
        <w:rPr>
          <w:color w:val="000000" w:themeColor="text1"/>
          <w:sz w:val="28"/>
          <w:szCs w:val="28"/>
        </w:rPr>
        <w:t xml:space="preserve">% от числа </w:t>
      </w:r>
      <w:proofErr w:type="gramStart"/>
      <w:r w:rsidRPr="00050172">
        <w:rPr>
          <w:color w:val="000000" w:themeColor="text1"/>
          <w:sz w:val="28"/>
          <w:szCs w:val="28"/>
        </w:rPr>
        <w:t>работ</w:t>
      </w:r>
      <w:r w:rsidR="00050172" w:rsidRPr="00050172">
        <w:rPr>
          <w:color w:val="000000" w:themeColor="text1"/>
          <w:sz w:val="28"/>
          <w:szCs w:val="28"/>
        </w:rPr>
        <w:t>ающих</w:t>
      </w:r>
      <w:proofErr w:type="gramEnd"/>
      <w:r w:rsidR="00050172" w:rsidRPr="00050172">
        <w:rPr>
          <w:color w:val="000000" w:themeColor="text1"/>
          <w:sz w:val="28"/>
          <w:szCs w:val="28"/>
        </w:rPr>
        <w:t xml:space="preserve"> в сфере образования.</w:t>
      </w:r>
    </w:p>
    <w:p w:rsidR="009A140C" w:rsidRDefault="009A140C" w:rsidP="009A140C">
      <w:pPr>
        <w:pStyle w:val="a3"/>
        <w:spacing w:before="0" w:beforeAutospacing="0" w:after="0" w:afterAutospacing="0" w:line="360" w:lineRule="auto"/>
        <w:ind w:firstLine="708"/>
        <w:jc w:val="both"/>
        <w:rPr>
          <w:sz w:val="28"/>
          <w:szCs w:val="28"/>
        </w:rPr>
      </w:pPr>
      <w:r>
        <w:rPr>
          <w:sz w:val="28"/>
          <w:szCs w:val="28"/>
        </w:rPr>
        <w:t>Количество работников в возрасте до 35 лет, являющихся ч</w:t>
      </w:r>
      <w:r w:rsidR="00050172">
        <w:rPr>
          <w:sz w:val="28"/>
          <w:szCs w:val="28"/>
        </w:rPr>
        <w:t>ленами профсоюза, составляет 81 человек, 68</w:t>
      </w:r>
      <w:r>
        <w:rPr>
          <w:sz w:val="28"/>
          <w:szCs w:val="28"/>
        </w:rPr>
        <w:t>,06% от общего количества молодых работников образовательных организаций. Самыми многочисленными первичными проф</w:t>
      </w:r>
      <w:r w:rsidR="003908E7">
        <w:rPr>
          <w:sz w:val="28"/>
          <w:szCs w:val="28"/>
        </w:rPr>
        <w:t xml:space="preserve">союзными организациями являются первичные  </w:t>
      </w:r>
      <w:r w:rsidR="003908E7">
        <w:rPr>
          <w:sz w:val="28"/>
          <w:szCs w:val="28"/>
        </w:rPr>
        <w:lastRenderedPageBreak/>
        <w:t>профсоюзные организации: МБОУ СОШ с</w:t>
      </w:r>
      <w:proofErr w:type="gramStart"/>
      <w:r w:rsidR="003908E7">
        <w:rPr>
          <w:sz w:val="28"/>
          <w:szCs w:val="28"/>
        </w:rPr>
        <w:t>.Б</w:t>
      </w:r>
      <w:proofErr w:type="gramEnd"/>
      <w:r w:rsidR="003908E7">
        <w:rPr>
          <w:sz w:val="28"/>
          <w:szCs w:val="28"/>
        </w:rPr>
        <w:t xml:space="preserve">ессоновка, </w:t>
      </w:r>
      <w:r>
        <w:rPr>
          <w:sz w:val="28"/>
          <w:szCs w:val="28"/>
        </w:rPr>
        <w:t xml:space="preserve"> МБОУ СОШ с.Чемод</w:t>
      </w:r>
      <w:r w:rsidR="003908E7">
        <w:rPr>
          <w:sz w:val="28"/>
          <w:szCs w:val="28"/>
        </w:rPr>
        <w:t>ановка,</w:t>
      </w:r>
      <w:r w:rsidR="00A53C00">
        <w:rPr>
          <w:sz w:val="28"/>
          <w:szCs w:val="28"/>
        </w:rPr>
        <w:t xml:space="preserve"> МБОУ СОШ </w:t>
      </w:r>
      <w:proofErr w:type="spellStart"/>
      <w:r w:rsidR="00A53C00">
        <w:rPr>
          <w:sz w:val="28"/>
          <w:szCs w:val="28"/>
        </w:rPr>
        <w:t>с.Вазерки</w:t>
      </w:r>
      <w:proofErr w:type="spellEnd"/>
      <w:r w:rsidR="00A53C00">
        <w:rPr>
          <w:sz w:val="28"/>
          <w:szCs w:val="28"/>
        </w:rPr>
        <w:t xml:space="preserve">, МБОУ СОШ №1 с.Грабово,  МБОУ ДС с.Грабово, </w:t>
      </w:r>
      <w:r>
        <w:rPr>
          <w:sz w:val="28"/>
          <w:szCs w:val="28"/>
        </w:rPr>
        <w:t xml:space="preserve"> </w:t>
      </w:r>
      <w:r w:rsidR="00A53C00">
        <w:rPr>
          <w:sz w:val="28"/>
          <w:szCs w:val="28"/>
        </w:rPr>
        <w:t xml:space="preserve"> МБОУ ДС с.Чемодановка, МБОУ ДС </w:t>
      </w:r>
      <w:proofErr w:type="spellStart"/>
      <w:r w:rsidR="00A53C00">
        <w:rPr>
          <w:sz w:val="28"/>
          <w:szCs w:val="28"/>
        </w:rPr>
        <w:t>с.Кижеватово</w:t>
      </w:r>
      <w:proofErr w:type="spellEnd"/>
      <w:r w:rsidR="00A53C00">
        <w:rPr>
          <w:sz w:val="28"/>
          <w:szCs w:val="28"/>
        </w:rPr>
        <w:t>, МБДОУ ДС с.Бессоновка.</w:t>
      </w:r>
    </w:p>
    <w:p w:rsidR="009A140C" w:rsidRDefault="009A140C" w:rsidP="009A140C">
      <w:pPr>
        <w:pStyle w:val="a3"/>
        <w:spacing w:before="0" w:beforeAutospacing="0" w:after="0" w:afterAutospacing="0" w:line="360" w:lineRule="auto"/>
        <w:ind w:firstLine="708"/>
        <w:jc w:val="both"/>
        <w:rPr>
          <w:sz w:val="28"/>
          <w:szCs w:val="28"/>
        </w:rPr>
      </w:pPr>
      <w:proofErr w:type="gramStart"/>
      <w:r>
        <w:rPr>
          <w:sz w:val="28"/>
          <w:szCs w:val="28"/>
        </w:rPr>
        <w:t>В районной организации профсоюза избраны и действуют:</w:t>
      </w:r>
      <w:proofErr w:type="gramEnd"/>
      <w:r>
        <w:rPr>
          <w:sz w:val="28"/>
          <w:szCs w:val="28"/>
        </w:rPr>
        <w:t xml:space="preserve"> </w:t>
      </w:r>
      <w:r w:rsidR="00A53C00">
        <w:rPr>
          <w:sz w:val="28"/>
          <w:szCs w:val="28"/>
        </w:rPr>
        <w:t xml:space="preserve"> </w:t>
      </w:r>
      <w:r w:rsidR="00050172">
        <w:rPr>
          <w:sz w:val="28"/>
          <w:szCs w:val="28"/>
        </w:rPr>
        <w:t>К</w:t>
      </w:r>
      <w:r>
        <w:rPr>
          <w:sz w:val="28"/>
          <w:szCs w:val="28"/>
        </w:rPr>
        <w:t>омитет райо</w:t>
      </w:r>
      <w:r w:rsidR="00A53C00">
        <w:rPr>
          <w:sz w:val="28"/>
          <w:szCs w:val="28"/>
        </w:rPr>
        <w:t>нной организации в количестве 21 человека,</w:t>
      </w:r>
      <w:r>
        <w:rPr>
          <w:sz w:val="28"/>
          <w:szCs w:val="28"/>
        </w:rPr>
        <w:t xml:space="preserve"> Президиум районной организации в количестве 11 человек, Контрольно-ревизионная комиссия в количестве 3 человек. </w:t>
      </w:r>
      <w:r w:rsidR="00A53C00">
        <w:rPr>
          <w:sz w:val="28"/>
          <w:szCs w:val="28"/>
        </w:rPr>
        <w:t xml:space="preserve"> В 2021</w:t>
      </w:r>
      <w:r>
        <w:rPr>
          <w:sz w:val="28"/>
          <w:szCs w:val="28"/>
        </w:rPr>
        <w:t xml:space="preserve"> году районная организация продолжила вести комплексную работу по обучению и повышению уровня правовой грамотности как профсоюзных работников и актива, </w:t>
      </w:r>
      <w:r w:rsidR="00A53C00">
        <w:rPr>
          <w:sz w:val="28"/>
          <w:szCs w:val="28"/>
        </w:rPr>
        <w:t>так и рядовых членов Профсоюза.</w:t>
      </w:r>
    </w:p>
    <w:p w:rsidR="009A140C" w:rsidRDefault="009A140C" w:rsidP="009A14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Плану обучения прошло 5 постоянно действующих семинаров-совещаний: 2 с председателями первичных профсоюзных организаций, 2 с председателями контрольно-ревизионных комиссий, 1 с уполномоченными по охране труда. </w:t>
      </w:r>
    </w:p>
    <w:p w:rsidR="009A140C" w:rsidRDefault="00A53C00" w:rsidP="009A140C">
      <w:pPr>
        <w:pStyle w:val="a3"/>
        <w:spacing w:before="0" w:beforeAutospacing="0" w:after="0" w:afterAutospacing="0" w:line="360" w:lineRule="auto"/>
        <w:ind w:firstLine="708"/>
        <w:jc w:val="both"/>
        <w:rPr>
          <w:sz w:val="28"/>
          <w:szCs w:val="28"/>
        </w:rPr>
      </w:pPr>
      <w:r>
        <w:rPr>
          <w:sz w:val="28"/>
          <w:szCs w:val="28"/>
        </w:rPr>
        <w:t>Таким образом, за 2021</w:t>
      </w:r>
      <w:r w:rsidR="009A140C">
        <w:rPr>
          <w:sz w:val="28"/>
          <w:szCs w:val="28"/>
        </w:rPr>
        <w:t xml:space="preserve"> год обучение прошли 53 профсоюзных активистов и работников.</w:t>
      </w:r>
    </w:p>
    <w:p w:rsidR="00283B30" w:rsidRDefault="00283B30" w:rsidP="009A140C">
      <w:pPr>
        <w:pStyle w:val="a3"/>
        <w:spacing w:before="0" w:beforeAutospacing="0" w:after="0" w:afterAutospacing="0" w:line="360" w:lineRule="auto"/>
        <w:ind w:firstLine="708"/>
        <w:jc w:val="both"/>
        <w:rPr>
          <w:sz w:val="28"/>
          <w:szCs w:val="28"/>
        </w:rPr>
      </w:pPr>
    </w:p>
    <w:p w:rsidR="009A140C" w:rsidRDefault="009A140C" w:rsidP="009A140C">
      <w:pPr>
        <w:pStyle w:val="a3"/>
        <w:spacing w:before="0" w:beforeAutospacing="0" w:after="0" w:afterAutospacing="0" w:line="360" w:lineRule="auto"/>
        <w:jc w:val="center"/>
        <w:rPr>
          <w:b/>
          <w:sz w:val="28"/>
          <w:szCs w:val="28"/>
        </w:rPr>
      </w:pPr>
      <w:r>
        <w:rPr>
          <w:b/>
          <w:sz w:val="28"/>
          <w:szCs w:val="28"/>
        </w:rPr>
        <w:t>2. Организационно-финансовое укрепление районной организации профсоюза</w:t>
      </w:r>
    </w:p>
    <w:p w:rsidR="009A140C" w:rsidRDefault="009A140C" w:rsidP="009A14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Организационное укрепление районной профсоюзной организации и первичных профсоюзных организаций является постоянной задачей для выборных профсоюзных органов и профсоюзного актива. С этой целью на заседаниях постоянно действующих комиссий комитета районной организации профсоюза проходят обсуждения материалов выездных проверок, справок по изучению опыта работы  первичных профсоюзных организаций по направлениям деятельности, формируются предложения и рекомендации в адрес членов президиума и комитета по проблемным моментам в практике работы первичных профсоюзных организаций и учреждений образования.</w:t>
      </w:r>
    </w:p>
    <w:p w:rsidR="009A140C" w:rsidRPr="00A53C00" w:rsidRDefault="00A53C00" w:rsidP="009A14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В 2021 году было проведено 3</w:t>
      </w:r>
      <w:r w:rsidR="009A140C">
        <w:rPr>
          <w:rFonts w:ascii="Times New Roman" w:hAnsi="Times New Roman" w:cs="Times New Roman"/>
          <w:sz w:val="28"/>
          <w:szCs w:val="28"/>
        </w:rPr>
        <w:t xml:space="preserve"> пленарных заседания комитета районно</w:t>
      </w:r>
      <w:r>
        <w:rPr>
          <w:rFonts w:ascii="Times New Roman" w:hAnsi="Times New Roman" w:cs="Times New Roman"/>
          <w:sz w:val="28"/>
          <w:szCs w:val="28"/>
        </w:rPr>
        <w:t>й организации профсоюза и 3 заседания президиума районной организации профсоюза, на которых были рассмотрены вопросы::  «О ходе выполнения в 2021</w:t>
      </w:r>
      <w:r w:rsidR="009A140C">
        <w:rPr>
          <w:rFonts w:ascii="Times New Roman" w:hAnsi="Times New Roman" w:cs="Times New Roman"/>
          <w:sz w:val="28"/>
          <w:szCs w:val="28"/>
        </w:rPr>
        <w:t xml:space="preserve"> году районного Отраслевого  Соглашения между  Управлением образования и районной орган</w:t>
      </w:r>
      <w:r>
        <w:rPr>
          <w:rFonts w:ascii="Times New Roman" w:hAnsi="Times New Roman" w:cs="Times New Roman"/>
          <w:sz w:val="28"/>
          <w:szCs w:val="28"/>
        </w:rPr>
        <w:t>изацией профсоюза»,</w:t>
      </w:r>
      <w:r w:rsidR="009A140C">
        <w:rPr>
          <w:rFonts w:ascii="Times New Roman" w:hAnsi="Times New Roman" w:cs="Times New Roman"/>
          <w:sz w:val="28"/>
          <w:szCs w:val="28"/>
        </w:rPr>
        <w:t xml:space="preserve"> «Об утверждении, исполнении сметы доходов и расходов районной орган</w:t>
      </w:r>
      <w:r>
        <w:rPr>
          <w:rFonts w:ascii="Times New Roman" w:hAnsi="Times New Roman" w:cs="Times New Roman"/>
          <w:sz w:val="28"/>
          <w:szCs w:val="28"/>
        </w:rPr>
        <w:t xml:space="preserve">изации профсоюза», </w:t>
      </w:r>
      <w:r w:rsidR="0068241D">
        <w:rPr>
          <w:rFonts w:ascii="Times New Roman" w:hAnsi="Times New Roman" w:cs="Times New Roman"/>
          <w:sz w:val="28"/>
          <w:szCs w:val="28"/>
        </w:rPr>
        <w:t>«Об оздоровлении членов профсоюза и их детей», «Об утверждении сводных</w:t>
      </w:r>
      <w:proofErr w:type="gramEnd"/>
      <w:r w:rsidR="0068241D">
        <w:rPr>
          <w:rFonts w:ascii="Times New Roman" w:hAnsi="Times New Roman" w:cs="Times New Roman"/>
          <w:sz w:val="28"/>
          <w:szCs w:val="28"/>
        </w:rPr>
        <w:t xml:space="preserve"> статистических отчетов», «Об участии в конкурсах» и другие.</w:t>
      </w:r>
    </w:p>
    <w:p w:rsidR="009A140C" w:rsidRDefault="009A140C" w:rsidP="009A14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 Социальное партнерство</w:t>
      </w:r>
    </w:p>
    <w:p w:rsidR="009A140C" w:rsidRDefault="009A140C" w:rsidP="009A140C">
      <w:pPr>
        <w:widowControl w:val="0"/>
        <w:numPr>
          <w:ilvl w:val="0"/>
          <w:numId w:val="5"/>
        </w:numPr>
        <w:suppressAutoHyphens/>
        <w:spacing w:after="0" w:line="360" w:lineRule="auto"/>
        <w:ind w:left="0" w:firstLine="709"/>
        <w:jc w:val="both"/>
        <w:rPr>
          <w:rFonts w:ascii="Times New Roman" w:hAnsi="Times New Roman" w:cs="Times New Roman"/>
          <w:sz w:val="28"/>
          <w:szCs w:val="28"/>
          <w:highlight w:val="lightGray"/>
        </w:rPr>
      </w:pPr>
      <w:r>
        <w:rPr>
          <w:rFonts w:ascii="Times New Roman" w:hAnsi="Times New Roman" w:cs="Times New Roman"/>
          <w:sz w:val="28"/>
          <w:szCs w:val="28"/>
        </w:rPr>
        <w:t xml:space="preserve">Важную роль в защите прав и интересов членов Профсоюза играет налаженная система социального партнерства. </w:t>
      </w:r>
    </w:p>
    <w:p w:rsidR="00227475" w:rsidRDefault="00756423" w:rsidP="00227475">
      <w:pPr>
        <w:spacing w:after="0" w:line="360" w:lineRule="auto"/>
        <w:ind w:firstLine="708"/>
        <w:jc w:val="both"/>
        <w:rPr>
          <w:rFonts w:ascii="Times New Roman" w:hAnsi="Times New Roman" w:cs="Times New Roman"/>
          <w:sz w:val="28"/>
          <w:szCs w:val="28"/>
        </w:rPr>
      </w:pPr>
      <w:r w:rsidRPr="00227475">
        <w:rPr>
          <w:rFonts w:ascii="Times New Roman" w:hAnsi="Times New Roman" w:cs="Times New Roman"/>
          <w:sz w:val="28"/>
          <w:szCs w:val="28"/>
        </w:rPr>
        <w:t>В 2021</w:t>
      </w:r>
      <w:r w:rsidR="009A140C" w:rsidRPr="00227475">
        <w:rPr>
          <w:rFonts w:ascii="Times New Roman" w:hAnsi="Times New Roman" w:cs="Times New Roman"/>
          <w:sz w:val="28"/>
          <w:szCs w:val="28"/>
        </w:rPr>
        <w:t xml:space="preserve"> год</w:t>
      </w:r>
      <w:r w:rsidRPr="00227475">
        <w:rPr>
          <w:rFonts w:ascii="Times New Roman" w:hAnsi="Times New Roman" w:cs="Times New Roman"/>
          <w:sz w:val="28"/>
          <w:szCs w:val="28"/>
        </w:rPr>
        <w:t>у</w:t>
      </w:r>
      <w:r w:rsidR="009A140C" w:rsidRPr="00227475">
        <w:rPr>
          <w:rFonts w:ascii="Times New Roman" w:hAnsi="Times New Roman" w:cs="Times New Roman"/>
          <w:sz w:val="28"/>
          <w:szCs w:val="28"/>
        </w:rPr>
        <w:t xml:space="preserve"> вопрос о ходе выполнения районного отраслевого Соглашения между Управлением образования и районной организацией профсоюза сторонами рассматривался неоднократно, были определены задачи по его совершенствованию и реализации.</w:t>
      </w:r>
      <w:r w:rsidRPr="00227475">
        <w:rPr>
          <w:rFonts w:ascii="Times New Roman" w:hAnsi="Times New Roman" w:cs="Times New Roman"/>
          <w:sz w:val="28"/>
          <w:szCs w:val="28"/>
        </w:rPr>
        <w:t xml:space="preserve"> В связи </w:t>
      </w:r>
      <w:proofErr w:type="gramStart"/>
      <w:r w:rsidRPr="00227475">
        <w:rPr>
          <w:rFonts w:ascii="Times New Roman" w:hAnsi="Times New Roman" w:cs="Times New Roman"/>
          <w:sz w:val="28"/>
          <w:szCs w:val="28"/>
        </w:rPr>
        <w:t>с</w:t>
      </w:r>
      <w:proofErr w:type="gramEnd"/>
      <w:r w:rsidR="00227475" w:rsidRPr="00227475">
        <w:rPr>
          <w:rFonts w:ascii="Times New Roman" w:hAnsi="Times New Roman" w:cs="Times New Roman"/>
          <w:sz w:val="28"/>
          <w:szCs w:val="28"/>
        </w:rPr>
        <w:t xml:space="preserve"> структурными и организационными изменениями в Общероссийском профсоюзе образования, зафиксированными в новом Уставе профессионального союза работников народного образования и науки Российской Федерации, в который </w:t>
      </w:r>
      <w:r w:rsidR="00282645">
        <w:rPr>
          <w:rFonts w:ascii="Times New Roman" w:hAnsi="Times New Roman" w:cs="Times New Roman"/>
          <w:sz w:val="28"/>
          <w:szCs w:val="28"/>
        </w:rPr>
        <w:t xml:space="preserve">  </w:t>
      </w:r>
      <w:r w:rsidR="00227475" w:rsidRPr="00227475">
        <w:rPr>
          <w:rFonts w:ascii="Times New Roman" w:hAnsi="Times New Roman" w:cs="Times New Roman"/>
          <w:sz w:val="28"/>
          <w:szCs w:val="28"/>
        </w:rPr>
        <w:t xml:space="preserve">изменения и дополнения внесены </w:t>
      </w:r>
      <w:r w:rsidR="00227475">
        <w:rPr>
          <w:rFonts w:ascii="Times New Roman" w:hAnsi="Times New Roman" w:cs="Times New Roman"/>
          <w:sz w:val="28"/>
          <w:szCs w:val="28"/>
          <w:lang w:val="en-US"/>
        </w:rPr>
        <w:t>VIII</w:t>
      </w:r>
      <w:r w:rsidR="00227475" w:rsidRPr="00227475">
        <w:rPr>
          <w:rFonts w:ascii="Times New Roman" w:hAnsi="Times New Roman" w:cs="Times New Roman"/>
          <w:sz w:val="28"/>
          <w:szCs w:val="28"/>
        </w:rPr>
        <w:t xml:space="preserve"> </w:t>
      </w:r>
      <w:r w:rsidR="00227475">
        <w:rPr>
          <w:rFonts w:ascii="Times New Roman" w:hAnsi="Times New Roman" w:cs="Times New Roman"/>
          <w:sz w:val="28"/>
          <w:szCs w:val="28"/>
        </w:rPr>
        <w:t>Съездом Профсоюза 14 октября 2020 года.</w:t>
      </w:r>
      <w:r w:rsidR="00227475" w:rsidRPr="00227475">
        <w:rPr>
          <w:rFonts w:ascii="Times New Roman" w:hAnsi="Times New Roman" w:cs="Times New Roman"/>
          <w:sz w:val="28"/>
          <w:szCs w:val="28"/>
        </w:rPr>
        <w:t xml:space="preserve"> </w:t>
      </w:r>
    </w:p>
    <w:p w:rsidR="00756423" w:rsidRDefault="00756423" w:rsidP="007564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9A140C">
        <w:rPr>
          <w:rFonts w:ascii="Times New Roman" w:hAnsi="Times New Roman" w:cs="Times New Roman"/>
          <w:sz w:val="28"/>
          <w:szCs w:val="28"/>
        </w:rPr>
        <w:t>оллективные договоры приняты во всех образовательных</w:t>
      </w:r>
      <w:r w:rsidR="00227475">
        <w:rPr>
          <w:rFonts w:ascii="Times New Roman" w:hAnsi="Times New Roman" w:cs="Times New Roman"/>
          <w:sz w:val="28"/>
          <w:szCs w:val="28"/>
        </w:rPr>
        <w:t xml:space="preserve"> учреждениях, где есть первичные профсоюзные организации</w:t>
      </w:r>
      <w:r w:rsidR="009A140C">
        <w:rPr>
          <w:rFonts w:ascii="Times New Roman" w:hAnsi="Times New Roman" w:cs="Times New Roman"/>
          <w:sz w:val="28"/>
          <w:szCs w:val="28"/>
        </w:rPr>
        <w:t>, входящая в структуру Профсоюза образования.</w:t>
      </w:r>
      <w:r w:rsidRPr="00756423">
        <w:rPr>
          <w:rFonts w:ascii="Times New Roman" w:hAnsi="Times New Roman" w:cs="Times New Roman"/>
          <w:sz w:val="28"/>
          <w:szCs w:val="28"/>
        </w:rPr>
        <w:t xml:space="preserve"> </w:t>
      </w:r>
      <w:r>
        <w:rPr>
          <w:rFonts w:ascii="Times New Roman" w:hAnsi="Times New Roman" w:cs="Times New Roman"/>
          <w:sz w:val="28"/>
          <w:szCs w:val="28"/>
        </w:rPr>
        <w:t xml:space="preserve">Особо обращалось внимание первичных  профсоюзных организаций  на необходимость своевременного внесения изменений и дополнений в  коллективные договоры при изменении законодательства, а так же на качественное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коллективных договоров  и своевременное начало ведения переговоров по заключению договора, в связи с истечением срока его действия.</w:t>
      </w:r>
    </w:p>
    <w:p w:rsidR="009A140C" w:rsidRPr="00227475" w:rsidRDefault="009A140C" w:rsidP="00227475">
      <w:pPr>
        <w:widowControl w:val="0"/>
        <w:numPr>
          <w:ilvl w:val="0"/>
          <w:numId w:val="5"/>
        </w:numPr>
        <w:suppressAutoHyphens/>
        <w:spacing w:after="0" w:line="360" w:lineRule="auto"/>
        <w:ind w:left="0" w:firstLine="709"/>
        <w:jc w:val="both"/>
        <w:rPr>
          <w:rFonts w:ascii="Times New Roman" w:hAnsi="Times New Roman" w:cs="Times New Roman"/>
          <w:sz w:val="28"/>
          <w:szCs w:val="28"/>
        </w:rPr>
      </w:pPr>
      <w:r w:rsidRPr="00227475">
        <w:rPr>
          <w:rFonts w:ascii="Times New Roman" w:hAnsi="Times New Roman" w:cs="Times New Roman"/>
          <w:bCs/>
          <w:sz w:val="28"/>
          <w:szCs w:val="28"/>
        </w:rPr>
        <w:lastRenderedPageBreak/>
        <w:t xml:space="preserve">На всех уровнях социального партнерства большое внимание уделяется представительской функции Профсоюза. Районная организация активно участвует в работе советов Управления образования, </w:t>
      </w:r>
      <w:r w:rsidR="00934B05">
        <w:rPr>
          <w:rFonts w:ascii="Times New Roman" w:hAnsi="Times New Roman" w:cs="Times New Roman"/>
          <w:bCs/>
          <w:sz w:val="28"/>
          <w:szCs w:val="28"/>
        </w:rPr>
        <w:t>жюри профессиональных конкурсов, приемке образовательных организаций к новому учебному году.</w:t>
      </w:r>
      <w:r w:rsidRPr="00227475">
        <w:rPr>
          <w:rFonts w:ascii="Times New Roman" w:hAnsi="Times New Roman" w:cs="Times New Roman"/>
          <w:bCs/>
          <w:sz w:val="28"/>
          <w:szCs w:val="28"/>
        </w:rPr>
        <w:t xml:space="preserve"> </w:t>
      </w:r>
    </w:p>
    <w:p w:rsidR="009A140C" w:rsidRDefault="009A140C" w:rsidP="009A140C">
      <w:pPr>
        <w:pStyle w:val="a4"/>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Партнерами комитета профсоюза являются: Совет ветеранов педаго</w:t>
      </w:r>
      <w:r w:rsidR="00756423">
        <w:rPr>
          <w:rFonts w:ascii="Times New Roman" w:hAnsi="Times New Roman" w:cs="Times New Roman"/>
          <w:bCs/>
          <w:sz w:val="28"/>
          <w:szCs w:val="28"/>
        </w:rPr>
        <w:t>гического труда и Совет молодых педагогов</w:t>
      </w:r>
      <w:r>
        <w:rPr>
          <w:rFonts w:ascii="Times New Roman" w:hAnsi="Times New Roman" w:cs="Times New Roman"/>
          <w:bCs/>
          <w:sz w:val="28"/>
          <w:szCs w:val="28"/>
        </w:rPr>
        <w:t xml:space="preserve"> при  Управлении образования.</w:t>
      </w:r>
    </w:p>
    <w:p w:rsidR="009A140C" w:rsidRDefault="009A140C" w:rsidP="009A140C">
      <w:pPr>
        <w:pStyle w:val="a9"/>
        <w:spacing w:line="360" w:lineRule="auto"/>
        <w:rPr>
          <w:b/>
          <w:szCs w:val="28"/>
        </w:rPr>
      </w:pPr>
      <w:r>
        <w:rPr>
          <w:b/>
          <w:szCs w:val="28"/>
        </w:rPr>
        <w:t>4. Правозащитная деятельность</w:t>
      </w:r>
    </w:p>
    <w:p w:rsidR="009A140C" w:rsidRDefault="009A140C" w:rsidP="009A140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Ежегодно  внештатный правовой инспектор и председатель районной профсоюзной организации принимают участие в обучающих семинарах, проводимых областным комитетом профсоюза. </w:t>
      </w:r>
    </w:p>
    <w:p w:rsidR="008C63CF" w:rsidRPr="008C63CF" w:rsidRDefault="009A140C" w:rsidP="008C63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оказания методической и практической помощи руководителям учреждений и предупреждения нарушения прав работников проводятся проверки соблюдения требований трудового законодательства и иных нормативных правовых актов, содержащ</w:t>
      </w:r>
      <w:r w:rsidR="00934B05">
        <w:rPr>
          <w:rFonts w:ascii="Times New Roman" w:hAnsi="Times New Roman" w:cs="Times New Roman"/>
          <w:sz w:val="28"/>
          <w:szCs w:val="28"/>
        </w:rPr>
        <w:t>их нормы трудового права. В 2021</w:t>
      </w:r>
      <w:r>
        <w:rPr>
          <w:rFonts w:ascii="Times New Roman" w:hAnsi="Times New Roman" w:cs="Times New Roman"/>
          <w:sz w:val="28"/>
          <w:szCs w:val="28"/>
        </w:rPr>
        <w:t xml:space="preserve"> году проводились  комплексные прове</w:t>
      </w:r>
      <w:r w:rsidR="00934B05">
        <w:rPr>
          <w:rFonts w:ascii="Times New Roman" w:hAnsi="Times New Roman" w:cs="Times New Roman"/>
          <w:sz w:val="28"/>
          <w:szCs w:val="28"/>
        </w:rPr>
        <w:t xml:space="preserve">рки образовательных организаций: </w:t>
      </w:r>
      <w:r w:rsidR="0081273E">
        <w:rPr>
          <w:rFonts w:ascii="Times New Roman" w:hAnsi="Times New Roman" w:cs="Times New Roman"/>
          <w:sz w:val="28"/>
          <w:szCs w:val="28"/>
        </w:rPr>
        <w:t xml:space="preserve"> МБОУ СОШ им. С.Е.Кузнецова с. Чемодановка, МБОУ СОШ им. В.М. Покровского с Вазерки,  МБДОУ ДС с. Вазерки, МБДОУ ДС с</w:t>
      </w:r>
      <w:proofErr w:type="gramStart"/>
      <w:r w:rsidR="0081273E">
        <w:rPr>
          <w:rFonts w:ascii="Times New Roman" w:hAnsi="Times New Roman" w:cs="Times New Roman"/>
          <w:sz w:val="28"/>
          <w:szCs w:val="28"/>
        </w:rPr>
        <w:t>.С</w:t>
      </w:r>
      <w:proofErr w:type="gramEnd"/>
      <w:r w:rsidR="0081273E">
        <w:rPr>
          <w:rFonts w:ascii="Times New Roman" w:hAnsi="Times New Roman" w:cs="Times New Roman"/>
          <w:sz w:val="28"/>
          <w:szCs w:val="28"/>
        </w:rPr>
        <w:t>основка. Общее количество работающих в данных организациях 174 человека, из них 124 члена профсоюза. Были проверены коллективные договора, дополнительные соглашения, положения об оплате труда,  приказы об утверждении графиков отпусков, приказы о привлечении работников к работе в выходные и праздничные дни.</w:t>
      </w:r>
      <w:r w:rsidR="00934B05">
        <w:rPr>
          <w:rFonts w:ascii="Times New Roman" w:hAnsi="Times New Roman" w:cs="Times New Roman"/>
          <w:sz w:val="28"/>
          <w:szCs w:val="28"/>
        </w:rPr>
        <w:t xml:space="preserve"> </w:t>
      </w:r>
      <w:r w:rsidR="008C63CF">
        <w:rPr>
          <w:rFonts w:ascii="Times New Roman" w:hAnsi="Times New Roman" w:cs="Times New Roman"/>
          <w:sz w:val="28"/>
          <w:szCs w:val="28"/>
        </w:rPr>
        <w:t>По итогам проверки работодателям выданы предписания.</w:t>
      </w:r>
      <w:r>
        <w:rPr>
          <w:rFonts w:ascii="Times New Roman" w:hAnsi="Times New Roman" w:cs="Times New Roman"/>
          <w:sz w:val="28"/>
          <w:szCs w:val="28"/>
        </w:rPr>
        <w:t xml:space="preserve"> </w:t>
      </w:r>
      <w:r w:rsidR="008C63CF">
        <w:rPr>
          <w:rFonts w:ascii="Times New Roman" w:hAnsi="Times New Roman" w:cs="Times New Roman"/>
          <w:sz w:val="28"/>
          <w:szCs w:val="28"/>
        </w:rPr>
        <w:t xml:space="preserve"> И</w:t>
      </w:r>
      <w:r w:rsidR="008C63CF" w:rsidRPr="0081273E">
        <w:rPr>
          <w:rFonts w:ascii="Times New Roman" w:hAnsi="Times New Roman" w:cs="Times New Roman"/>
          <w:sz w:val="28"/>
          <w:szCs w:val="28"/>
        </w:rPr>
        <w:t xml:space="preserve">зучена процедура реализации права </w:t>
      </w:r>
      <w:r w:rsidR="008C63CF">
        <w:rPr>
          <w:rFonts w:ascii="Times New Roman" w:hAnsi="Times New Roman" w:cs="Times New Roman"/>
          <w:sz w:val="28"/>
          <w:szCs w:val="28"/>
        </w:rPr>
        <w:t xml:space="preserve">работников </w:t>
      </w:r>
      <w:r w:rsidR="008C63CF" w:rsidRPr="0081273E">
        <w:rPr>
          <w:rFonts w:ascii="Times New Roman" w:hAnsi="Times New Roman" w:cs="Times New Roman"/>
          <w:sz w:val="28"/>
          <w:szCs w:val="28"/>
        </w:rPr>
        <w:t>на отдых</w:t>
      </w:r>
      <w:r w:rsidR="008C63CF">
        <w:rPr>
          <w:rFonts w:ascii="Times New Roman" w:hAnsi="Times New Roman" w:cs="Times New Roman"/>
          <w:sz w:val="28"/>
          <w:szCs w:val="28"/>
        </w:rPr>
        <w:t>.</w:t>
      </w:r>
      <w:r w:rsidR="00282645">
        <w:rPr>
          <w:rFonts w:ascii="Times New Roman" w:hAnsi="Times New Roman" w:cs="Times New Roman"/>
          <w:sz w:val="28"/>
          <w:szCs w:val="28"/>
        </w:rPr>
        <w:t xml:space="preserve"> </w:t>
      </w:r>
      <w:r w:rsidR="008C63CF">
        <w:rPr>
          <w:rFonts w:ascii="Times New Roman" w:hAnsi="Times New Roman" w:cs="Times New Roman"/>
          <w:bCs/>
          <w:sz w:val="28"/>
          <w:szCs w:val="28"/>
        </w:rPr>
        <w:t>Выявлены нарушения в несвоевременном уведомлении работников о начале  отпуска, работники не ознакомлены с приказами о предоставлении отпуска и с графиком отпусков.</w:t>
      </w:r>
    </w:p>
    <w:p w:rsidR="009A140C" w:rsidRDefault="009A140C" w:rsidP="009A14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Большая часть замечаний была исправлена в ходе проверок.</w:t>
      </w:r>
    </w:p>
    <w:p w:rsidR="0081273E" w:rsidRDefault="009A140C" w:rsidP="008127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личном приеме, включая </w:t>
      </w:r>
      <w:r w:rsidR="0081273E">
        <w:rPr>
          <w:rFonts w:ascii="Times New Roman" w:hAnsi="Times New Roman" w:cs="Times New Roman"/>
          <w:sz w:val="28"/>
          <w:szCs w:val="28"/>
        </w:rPr>
        <w:t>телефонные обращения, принято 14</w:t>
      </w:r>
      <w:r>
        <w:rPr>
          <w:rFonts w:ascii="Times New Roman" w:hAnsi="Times New Roman" w:cs="Times New Roman"/>
          <w:sz w:val="28"/>
          <w:szCs w:val="28"/>
        </w:rPr>
        <w:t xml:space="preserve"> человек, в основном, по вопросам распределения стимулирующего фонда оплаты труд</w:t>
      </w:r>
      <w:r w:rsidR="0081273E">
        <w:rPr>
          <w:rFonts w:ascii="Times New Roman" w:hAnsi="Times New Roman" w:cs="Times New Roman"/>
          <w:sz w:val="28"/>
          <w:szCs w:val="28"/>
        </w:rPr>
        <w:t xml:space="preserve">а в образовательных  организациях, досрочного назначения страховой пенсий </w:t>
      </w:r>
      <w:r>
        <w:rPr>
          <w:rFonts w:ascii="Times New Roman" w:hAnsi="Times New Roman" w:cs="Times New Roman"/>
          <w:sz w:val="28"/>
          <w:szCs w:val="28"/>
        </w:rPr>
        <w:t xml:space="preserve"> в связи с</w:t>
      </w:r>
      <w:r w:rsidR="0081273E">
        <w:rPr>
          <w:rFonts w:ascii="Times New Roman" w:hAnsi="Times New Roman" w:cs="Times New Roman"/>
          <w:sz w:val="28"/>
          <w:szCs w:val="28"/>
        </w:rPr>
        <w:t xml:space="preserve"> педагогической деятельностью,  применения</w:t>
      </w:r>
      <w:r>
        <w:rPr>
          <w:rFonts w:ascii="Times New Roman" w:hAnsi="Times New Roman" w:cs="Times New Roman"/>
          <w:sz w:val="28"/>
          <w:szCs w:val="28"/>
        </w:rPr>
        <w:t xml:space="preserve"> профессиональных стандартов, </w:t>
      </w:r>
      <w:r w:rsidR="008C63CF">
        <w:rPr>
          <w:rFonts w:ascii="Times New Roman" w:eastAsia="Calibri" w:hAnsi="Times New Roman" w:cs="Times New Roman"/>
          <w:sz w:val="28"/>
          <w:szCs w:val="28"/>
        </w:rPr>
        <w:t>оформления</w:t>
      </w:r>
      <w:r>
        <w:rPr>
          <w:rFonts w:ascii="Times New Roman" w:eastAsia="Calibri" w:hAnsi="Times New Roman" w:cs="Times New Roman"/>
          <w:sz w:val="28"/>
          <w:szCs w:val="28"/>
        </w:rPr>
        <w:t xml:space="preserve"> совместительства и совмещения должностей,</w:t>
      </w:r>
      <w:r>
        <w:rPr>
          <w:rFonts w:ascii="Times New Roman" w:hAnsi="Times New Roman" w:cs="Times New Roman"/>
          <w:sz w:val="28"/>
          <w:szCs w:val="28"/>
        </w:rPr>
        <w:t xml:space="preserve"> из них в по</w:t>
      </w:r>
      <w:r w:rsidR="0081273E">
        <w:rPr>
          <w:rFonts w:ascii="Times New Roman" w:hAnsi="Times New Roman" w:cs="Times New Roman"/>
          <w:sz w:val="28"/>
          <w:szCs w:val="28"/>
        </w:rPr>
        <w:t>льзу работников удовлетворено 12</w:t>
      </w:r>
      <w:r>
        <w:rPr>
          <w:rFonts w:ascii="Times New Roman" w:hAnsi="Times New Roman" w:cs="Times New Roman"/>
          <w:sz w:val="28"/>
          <w:szCs w:val="28"/>
        </w:rPr>
        <w:t xml:space="preserve"> обращений.</w:t>
      </w:r>
    </w:p>
    <w:p w:rsidR="009A140C" w:rsidRDefault="009A140C" w:rsidP="008C63CF">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Председателем районной профсоюзной организации, внештатным правовым инспектором труда </w:t>
      </w:r>
      <w:r w:rsidR="008C63CF">
        <w:rPr>
          <w:rFonts w:ascii="Times New Roman" w:hAnsi="Times New Roman" w:cs="Times New Roman"/>
          <w:bCs/>
          <w:sz w:val="28"/>
          <w:szCs w:val="28"/>
        </w:rPr>
        <w:t xml:space="preserve"> регулярно </w:t>
      </w:r>
      <w:r>
        <w:rPr>
          <w:rFonts w:ascii="Times New Roman" w:hAnsi="Times New Roman" w:cs="Times New Roman"/>
          <w:bCs/>
          <w:sz w:val="28"/>
          <w:szCs w:val="28"/>
        </w:rPr>
        <w:t>оказывается правовая помощь первичным профсоюзным организациям при ра</w:t>
      </w:r>
      <w:r w:rsidR="008C63CF">
        <w:rPr>
          <w:rFonts w:ascii="Times New Roman" w:hAnsi="Times New Roman" w:cs="Times New Roman"/>
          <w:bCs/>
          <w:sz w:val="28"/>
          <w:szCs w:val="28"/>
        </w:rPr>
        <w:t>зработке коллективных договоров.</w:t>
      </w:r>
      <w:r>
        <w:rPr>
          <w:rFonts w:ascii="Times New Roman" w:hAnsi="Times New Roman" w:cs="Times New Roman"/>
          <w:bCs/>
          <w:sz w:val="28"/>
          <w:szCs w:val="28"/>
        </w:rPr>
        <w:t xml:space="preserve"> </w:t>
      </w:r>
    </w:p>
    <w:p w:rsidR="009A140C" w:rsidRDefault="009A140C" w:rsidP="009A140C">
      <w:pPr>
        <w:spacing w:after="0" w:line="360" w:lineRule="auto"/>
        <w:ind w:firstLine="851"/>
        <w:jc w:val="both"/>
        <w:rPr>
          <w:rFonts w:ascii="Times New Roman" w:hAnsi="Times New Roman" w:cs="Times New Roman"/>
          <w:sz w:val="28"/>
          <w:szCs w:val="28"/>
        </w:rPr>
      </w:pPr>
    </w:p>
    <w:p w:rsidR="00992CC9" w:rsidRDefault="009A140C" w:rsidP="009A14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 Оплата труда</w:t>
      </w:r>
    </w:p>
    <w:p w:rsidR="009A140C" w:rsidRDefault="009A140C" w:rsidP="009A14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задачей районной организации профсоюза является стремление партнеров к повышению уровня заработной платы работников. </w:t>
      </w:r>
    </w:p>
    <w:p w:rsidR="009A140C" w:rsidRDefault="009A140C" w:rsidP="009A140C">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Комитетом районной организации совместно с Управ</w:t>
      </w:r>
      <w:r w:rsidR="008C63CF">
        <w:rPr>
          <w:rFonts w:ascii="Times New Roman" w:hAnsi="Times New Roman" w:cs="Times New Roman"/>
          <w:bCs/>
          <w:sz w:val="28"/>
          <w:szCs w:val="28"/>
        </w:rPr>
        <w:t>лением образования регулярно</w:t>
      </w:r>
      <w:r>
        <w:rPr>
          <w:rFonts w:ascii="Times New Roman" w:hAnsi="Times New Roman" w:cs="Times New Roman"/>
          <w:bCs/>
          <w:sz w:val="28"/>
          <w:szCs w:val="28"/>
        </w:rPr>
        <w:t xml:space="preserve"> проводились мониторинги по своевременности выплаты заработной платы, выполнения Указов Президента РФ, уровня заработной платы по категориям работников.</w:t>
      </w:r>
    </w:p>
    <w:p w:rsidR="009A140C" w:rsidRDefault="008C63CF" w:rsidP="002F0850">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По итогам 2021</w:t>
      </w:r>
      <w:r w:rsidR="009A140C">
        <w:rPr>
          <w:rFonts w:ascii="Times New Roman" w:hAnsi="Times New Roman" w:cs="Times New Roman"/>
          <w:bCs/>
          <w:sz w:val="28"/>
          <w:szCs w:val="28"/>
        </w:rPr>
        <w:t xml:space="preserve"> года уровень средней заработной платы педагогических работников образовательных организаций Бессоновского района соответствует требованиям</w:t>
      </w:r>
      <w:r>
        <w:rPr>
          <w:rFonts w:ascii="Times New Roman" w:hAnsi="Times New Roman" w:cs="Times New Roman"/>
          <w:bCs/>
          <w:sz w:val="28"/>
          <w:szCs w:val="28"/>
        </w:rPr>
        <w:t xml:space="preserve"> Законодательства РФ и</w:t>
      </w:r>
      <w:r w:rsidR="009A140C">
        <w:rPr>
          <w:rFonts w:ascii="Times New Roman" w:hAnsi="Times New Roman" w:cs="Times New Roman"/>
          <w:bCs/>
          <w:sz w:val="28"/>
          <w:szCs w:val="28"/>
        </w:rPr>
        <w:t xml:space="preserve"> Указов Президента Российской Федерации от 07.05.2012 №597, от 01.06.2012 №671, от 28.12.2012 №1688 и Распоряжения Правительства Российской Федерации от 26.11.2012 №2190-р.</w:t>
      </w:r>
    </w:p>
    <w:p w:rsidR="009A140C" w:rsidRDefault="009A140C" w:rsidP="009A14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Следует отметить, что в соответствии с предложениями профсоюзной стороны в действующем Положении об оплате труда в образовательных организациях сохранены надбавки к заработной плате в размере 35% - молодым специалистам, надбавки за классное руководство, сохранен на прежнем уровне размер выплат за 1 и высшую квалификационную категорию. Необходимо обратить внимание на недопустимость снижения данных надбавок по причине отсутствия финансовых возможностей. </w:t>
      </w:r>
    </w:p>
    <w:p w:rsidR="009A140C" w:rsidRDefault="009A140C" w:rsidP="009A140C">
      <w:pPr>
        <w:pStyle w:val="ab"/>
        <w:snapToGrid w:val="0"/>
        <w:spacing w:after="0" w:line="360" w:lineRule="auto"/>
        <w:ind w:firstLine="708"/>
        <w:jc w:val="both"/>
        <w:rPr>
          <w:rFonts w:ascii="Times New Roman" w:eastAsia="Arial CYR" w:hAnsi="Times New Roman"/>
          <w:iCs/>
          <w:color w:val="000000"/>
          <w:spacing w:val="1"/>
          <w:sz w:val="28"/>
          <w:szCs w:val="28"/>
        </w:rPr>
      </w:pPr>
      <w:r>
        <w:rPr>
          <w:rFonts w:ascii="Times New Roman" w:eastAsia="Arial CYR" w:hAnsi="Times New Roman"/>
          <w:iCs/>
          <w:color w:val="000000"/>
          <w:spacing w:val="1"/>
          <w:sz w:val="28"/>
          <w:szCs w:val="28"/>
        </w:rPr>
        <w:lastRenderedPageBreak/>
        <w:t>Как положительный факт отмечаем осуществление  образовательными  организациями  выплат за работу в ночное время в установленном Соглашением размере — 35 %.</w:t>
      </w:r>
    </w:p>
    <w:p w:rsidR="009A140C" w:rsidRDefault="009A140C" w:rsidP="002F0850">
      <w:pPr>
        <w:spacing w:after="0"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В целом система оплаты труда соо</w:t>
      </w:r>
      <w:r w:rsidR="002F0850">
        <w:rPr>
          <w:rFonts w:ascii="Times New Roman" w:hAnsi="Times New Roman" w:cs="Times New Roman"/>
          <w:sz w:val="28"/>
          <w:szCs w:val="28"/>
        </w:rPr>
        <w:t>тветствует Единым рекомендациям.</w:t>
      </w:r>
      <w:r>
        <w:rPr>
          <w:rFonts w:ascii="Times New Roman" w:hAnsi="Times New Roman" w:cs="Times New Roman"/>
          <w:sz w:val="28"/>
          <w:szCs w:val="28"/>
        </w:rPr>
        <w:t xml:space="preserve"> </w:t>
      </w:r>
      <w:r>
        <w:rPr>
          <w:rFonts w:ascii="Times New Roman" w:eastAsia="Arial CYR" w:hAnsi="Times New Roman" w:cs="Times New Roman"/>
          <w:iCs/>
          <w:color w:val="000000"/>
          <w:spacing w:val="1"/>
          <w:sz w:val="28"/>
          <w:szCs w:val="28"/>
        </w:rPr>
        <w:t>Вместе с тем, следует отметить, что в большинстве образовательных организаций уровень средней заработной платы выдерживается за счет увеличения объема учебной нагрузки и роста интенсивности труда педагогических работников.</w:t>
      </w:r>
    </w:p>
    <w:p w:rsidR="009A140C" w:rsidRDefault="009A140C" w:rsidP="009A140C">
      <w:pPr>
        <w:pStyle w:val="a4"/>
        <w:numPr>
          <w:ilvl w:val="0"/>
          <w:numId w:val="5"/>
        </w:numPr>
        <w:spacing w:after="0" w:line="360" w:lineRule="auto"/>
        <w:ind w:left="0" w:firstLine="709"/>
        <w:jc w:val="both"/>
        <w:rPr>
          <w:rFonts w:ascii="Times New Roman" w:hAnsi="Times New Roman" w:cs="Times New Roman"/>
          <w:bCs/>
          <w:sz w:val="28"/>
          <w:szCs w:val="28"/>
        </w:rPr>
      </w:pPr>
      <w:r>
        <w:rPr>
          <w:rFonts w:ascii="Times New Roman" w:eastAsia="Arial Unicode MS" w:hAnsi="Times New Roman" w:cs="Times New Roman"/>
          <w:bCs/>
          <w:iCs/>
          <w:color w:val="000000"/>
          <w:spacing w:val="1"/>
          <w:sz w:val="28"/>
          <w:szCs w:val="28"/>
        </w:rPr>
        <w:t xml:space="preserve"> Районный комитет профсоюза неоднократно напоминал о необходимости выполнения требований законодательства и рекомендаций Соглашения об оплате командировочных расходов (суточных, проезда к месту обучения  и обратно, проживание) в случае направления работника </w:t>
      </w:r>
      <w:r>
        <w:rPr>
          <w:rFonts w:ascii="Times New Roman" w:eastAsia="Arial CYR" w:hAnsi="Times New Roman" w:cs="Times New Roman"/>
          <w:iCs/>
          <w:color w:val="000000"/>
          <w:spacing w:val="1"/>
          <w:sz w:val="28"/>
          <w:szCs w:val="28"/>
        </w:rPr>
        <w:t>на дополнительное профессиональное образование.</w:t>
      </w:r>
    </w:p>
    <w:p w:rsidR="009A140C" w:rsidRDefault="009A140C" w:rsidP="009A140C">
      <w:pPr>
        <w:spacing w:after="0" w:line="360" w:lineRule="auto"/>
        <w:jc w:val="center"/>
        <w:rPr>
          <w:rFonts w:ascii="Times New Roman" w:hAnsi="Times New Roman" w:cs="Times New Roman"/>
          <w:b/>
          <w:sz w:val="28"/>
          <w:szCs w:val="28"/>
        </w:rPr>
      </w:pPr>
    </w:p>
    <w:p w:rsidR="009A140C" w:rsidRDefault="009A140C" w:rsidP="009A14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6. Охрана труда</w:t>
      </w:r>
    </w:p>
    <w:p w:rsidR="009A140C" w:rsidRDefault="009A140C" w:rsidP="009A140C">
      <w:pPr>
        <w:spacing w:after="0"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 В районной организации профсоюза работает внештатный технический инспектор труда – Анурьева Елена Степановн, учитель МБОУ СОШ №1 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рабово. В каждой первичной профсоюзной организации  уполномоченное лицо по охране труда обеспечивает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условий труда в образовательных организациях.</w:t>
      </w:r>
    </w:p>
    <w:p w:rsidR="0096686C" w:rsidRPr="00283B30" w:rsidRDefault="002F0850" w:rsidP="00283B30">
      <w:pPr>
        <w:jc w:val="both"/>
        <w:rPr>
          <w:rFonts w:ascii="Times New Roman" w:hAnsi="Times New Roman" w:cs="Times New Roman"/>
        </w:rPr>
      </w:pPr>
      <w:r w:rsidRPr="00283B30">
        <w:rPr>
          <w:rStyle w:val="11"/>
          <w:rFonts w:ascii="Times New Roman" w:hAnsi="Times New Roman" w:cs="Times New Roman"/>
          <w:sz w:val="28"/>
          <w:szCs w:val="28"/>
        </w:rPr>
        <w:t>В 2021</w:t>
      </w:r>
      <w:r w:rsidR="009A140C" w:rsidRPr="00283B30">
        <w:rPr>
          <w:rStyle w:val="11"/>
          <w:rFonts w:ascii="Times New Roman" w:hAnsi="Times New Roman" w:cs="Times New Roman"/>
          <w:sz w:val="28"/>
          <w:szCs w:val="28"/>
        </w:rPr>
        <w:t xml:space="preserve"> году основными направлениями в деятельности  районной  организации профсоюза по вопросам охраны труда были:</w:t>
      </w:r>
      <w:proofErr w:type="gramStart"/>
      <w:r w:rsidR="0096686C" w:rsidRPr="00283B30">
        <w:rPr>
          <w:rFonts w:ascii="Times New Roman" w:hAnsi="Times New Roman" w:cs="Times New Roman"/>
        </w:rPr>
        <w:t xml:space="preserve"> .</w:t>
      </w:r>
      <w:proofErr w:type="gramEnd"/>
    </w:p>
    <w:p w:rsidR="0096686C" w:rsidRPr="00283B30" w:rsidRDefault="0096686C" w:rsidP="00283B30">
      <w:pPr>
        <w:jc w:val="both"/>
        <w:rPr>
          <w:rFonts w:ascii="Times New Roman" w:hAnsi="Times New Roman" w:cs="Times New Roman"/>
          <w:sz w:val="28"/>
          <w:szCs w:val="28"/>
        </w:rPr>
      </w:pPr>
      <w:r w:rsidRPr="00283B30">
        <w:rPr>
          <w:rFonts w:ascii="Times New Roman" w:hAnsi="Times New Roman" w:cs="Times New Roman"/>
          <w:sz w:val="28"/>
          <w:szCs w:val="28"/>
        </w:rPr>
        <w:t xml:space="preserve">-  содействие выборным профсоюзным органам  в реализации возложенных на них полномочий по осуществлению общественного </w:t>
      </w:r>
      <w:proofErr w:type="gramStart"/>
      <w:r w:rsidRPr="00283B30">
        <w:rPr>
          <w:rFonts w:ascii="Times New Roman" w:hAnsi="Times New Roman" w:cs="Times New Roman"/>
          <w:sz w:val="28"/>
          <w:szCs w:val="28"/>
        </w:rPr>
        <w:t>контроля за</w:t>
      </w:r>
      <w:proofErr w:type="gramEnd"/>
      <w:r w:rsidRPr="00283B30">
        <w:rPr>
          <w:rFonts w:ascii="Times New Roman" w:hAnsi="Times New Roman" w:cs="Times New Roman"/>
          <w:sz w:val="28"/>
          <w:szCs w:val="28"/>
        </w:rPr>
        <w:t xml:space="preserve"> соблюдением работодателями и работниками законодательства и иных правовых актов в вопросах  охраны труда;</w:t>
      </w:r>
    </w:p>
    <w:p w:rsidR="0096686C" w:rsidRPr="00283B30" w:rsidRDefault="0096686C" w:rsidP="00283B30">
      <w:pPr>
        <w:jc w:val="both"/>
        <w:rPr>
          <w:rFonts w:ascii="Times New Roman" w:hAnsi="Times New Roman" w:cs="Times New Roman"/>
          <w:sz w:val="28"/>
          <w:szCs w:val="28"/>
        </w:rPr>
      </w:pPr>
      <w:r w:rsidRPr="00283B30">
        <w:rPr>
          <w:rFonts w:ascii="Times New Roman" w:hAnsi="Times New Roman" w:cs="Times New Roman"/>
          <w:sz w:val="28"/>
          <w:szCs w:val="28"/>
        </w:rPr>
        <w:t>- осуществление  участия уполномоченных лиц в разработке предложений по охране  труда в коллективные договора  образовательных организаций;</w:t>
      </w:r>
    </w:p>
    <w:p w:rsidR="0096686C" w:rsidRPr="00283B30" w:rsidRDefault="0096686C" w:rsidP="00283B30">
      <w:pPr>
        <w:jc w:val="both"/>
        <w:rPr>
          <w:rFonts w:ascii="Times New Roman" w:hAnsi="Times New Roman" w:cs="Times New Roman"/>
          <w:sz w:val="28"/>
          <w:szCs w:val="28"/>
        </w:rPr>
      </w:pPr>
      <w:r w:rsidRPr="00283B30">
        <w:rPr>
          <w:rFonts w:ascii="Times New Roman" w:hAnsi="Times New Roman" w:cs="Times New Roman"/>
          <w:sz w:val="28"/>
          <w:szCs w:val="28"/>
        </w:rPr>
        <w:t xml:space="preserve">- осуществление общественного контроля по установлению льгот и компенсаций работникам с вредными и </w:t>
      </w:r>
      <w:proofErr w:type="gramStart"/>
      <w:r w:rsidRPr="00283B30">
        <w:rPr>
          <w:rFonts w:ascii="Times New Roman" w:hAnsi="Times New Roman" w:cs="Times New Roman"/>
          <w:sz w:val="28"/>
          <w:szCs w:val="28"/>
        </w:rPr>
        <w:t xml:space="preserve">( </w:t>
      </w:r>
      <w:proofErr w:type="gramEnd"/>
      <w:r w:rsidRPr="00283B30">
        <w:rPr>
          <w:rFonts w:ascii="Times New Roman" w:hAnsi="Times New Roman" w:cs="Times New Roman"/>
          <w:sz w:val="28"/>
          <w:szCs w:val="28"/>
        </w:rPr>
        <w:t>или) опасными условиями труда и проведением аттестации рабочих мест;</w:t>
      </w:r>
    </w:p>
    <w:p w:rsidR="0096686C" w:rsidRPr="00283B30" w:rsidRDefault="0096686C" w:rsidP="00283B30">
      <w:pPr>
        <w:jc w:val="both"/>
        <w:rPr>
          <w:rFonts w:ascii="Times New Roman" w:hAnsi="Times New Roman" w:cs="Times New Roman"/>
          <w:sz w:val="28"/>
          <w:szCs w:val="28"/>
        </w:rPr>
      </w:pPr>
      <w:r w:rsidRPr="00283B30">
        <w:rPr>
          <w:rFonts w:ascii="Times New Roman" w:hAnsi="Times New Roman" w:cs="Times New Roman"/>
          <w:sz w:val="28"/>
          <w:szCs w:val="28"/>
        </w:rPr>
        <w:lastRenderedPageBreak/>
        <w:t>-п</w:t>
      </w:r>
      <w:r w:rsidR="00282645" w:rsidRPr="00283B30">
        <w:rPr>
          <w:rFonts w:ascii="Times New Roman" w:hAnsi="Times New Roman" w:cs="Times New Roman"/>
          <w:sz w:val="28"/>
          <w:szCs w:val="28"/>
        </w:rPr>
        <w:t xml:space="preserve">роведение </w:t>
      </w:r>
      <w:r w:rsidRPr="00283B30">
        <w:rPr>
          <w:rFonts w:ascii="Times New Roman" w:hAnsi="Times New Roman" w:cs="Times New Roman"/>
          <w:sz w:val="28"/>
          <w:szCs w:val="28"/>
        </w:rPr>
        <w:t xml:space="preserve"> обучающих семинаров для уполномоченных по охране труда в первичных профсоюзных организациях</w:t>
      </w:r>
      <w:proofErr w:type="gramStart"/>
      <w:r w:rsidRPr="00283B30">
        <w:rPr>
          <w:rFonts w:ascii="Times New Roman" w:hAnsi="Times New Roman" w:cs="Times New Roman"/>
          <w:sz w:val="28"/>
          <w:szCs w:val="28"/>
        </w:rPr>
        <w:t xml:space="preserve"> ;</w:t>
      </w:r>
      <w:proofErr w:type="gramEnd"/>
      <w:r w:rsidRPr="00283B30">
        <w:rPr>
          <w:rFonts w:ascii="Times New Roman" w:hAnsi="Times New Roman" w:cs="Times New Roman"/>
          <w:sz w:val="28"/>
          <w:szCs w:val="28"/>
        </w:rPr>
        <w:t xml:space="preserve"> </w:t>
      </w:r>
    </w:p>
    <w:p w:rsidR="0096686C" w:rsidRPr="00283B30" w:rsidRDefault="0096686C" w:rsidP="00283B30">
      <w:pPr>
        <w:jc w:val="both"/>
        <w:rPr>
          <w:rFonts w:ascii="Times New Roman" w:hAnsi="Times New Roman" w:cs="Times New Roman"/>
          <w:sz w:val="28"/>
          <w:szCs w:val="28"/>
        </w:rPr>
      </w:pPr>
      <w:r w:rsidRPr="00283B30">
        <w:rPr>
          <w:rFonts w:ascii="Times New Roman" w:hAnsi="Times New Roman" w:cs="Times New Roman"/>
          <w:sz w:val="28"/>
          <w:szCs w:val="28"/>
        </w:rPr>
        <w:t xml:space="preserve"> - осуществление общественного </w:t>
      </w:r>
      <w:proofErr w:type="gramStart"/>
      <w:r w:rsidRPr="00283B30">
        <w:rPr>
          <w:rFonts w:ascii="Times New Roman" w:hAnsi="Times New Roman" w:cs="Times New Roman"/>
          <w:sz w:val="28"/>
          <w:szCs w:val="28"/>
        </w:rPr>
        <w:t>контроля за</w:t>
      </w:r>
      <w:proofErr w:type="gramEnd"/>
      <w:r w:rsidRPr="00283B30">
        <w:rPr>
          <w:rFonts w:ascii="Times New Roman" w:hAnsi="Times New Roman" w:cs="Times New Roman"/>
          <w:sz w:val="28"/>
          <w:szCs w:val="28"/>
        </w:rPr>
        <w:t xml:space="preserve"> обеспечением работников образовательных организаций  индивидуальными  средствами защиты;</w:t>
      </w:r>
    </w:p>
    <w:p w:rsidR="0096686C" w:rsidRPr="00283B30" w:rsidRDefault="0096686C" w:rsidP="00283B30">
      <w:pPr>
        <w:jc w:val="both"/>
        <w:rPr>
          <w:rFonts w:ascii="Times New Roman" w:hAnsi="Times New Roman" w:cs="Times New Roman"/>
          <w:sz w:val="28"/>
          <w:szCs w:val="28"/>
        </w:rPr>
      </w:pPr>
      <w:r w:rsidRPr="00283B30">
        <w:rPr>
          <w:rFonts w:ascii="Times New Roman" w:hAnsi="Times New Roman" w:cs="Times New Roman"/>
          <w:sz w:val="28"/>
          <w:szCs w:val="28"/>
        </w:rPr>
        <w:t>- оказание консультативной  помощи первичным профсоюзным организациям по улучшению работы по охране труда;</w:t>
      </w:r>
    </w:p>
    <w:p w:rsidR="0096686C" w:rsidRPr="00283B30" w:rsidRDefault="0096686C" w:rsidP="00283B30">
      <w:pPr>
        <w:jc w:val="both"/>
        <w:rPr>
          <w:rFonts w:ascii="Times New Roman" w:hAnsi="Times New Roman" w:cs="Times New Roman"/>
          <w:sz w:val="28"/>
          <w:szCs w:val="28"/>
        </w:rPr>
      </w:pPr>
      <w:r w:rsidRPr="00283B30">
        <w:rPr>
          <w:rFonts w:ascii="Times New Roman" w:hAnsi="Times New Roman" w:cs="Times New Roman"/>
          <w:sz w:val="28"/>
          <w:szCs w:val="28"/>
        </w:rPr>
        <w:t>- проведение систематической работы по защите прав членов профсоюза на здоровье и безопасные условия труда.</w:t>
      </w:r>
    </w:p>
    <w:p w:rsidR="009A140C" w:rsidRPr="00283B30" w:rsidRDefault="00283B30" w:rsidP="00283B30">
      <w:pPr>
        <w:spacing w:line="360" w:lineRule="auto"/>
        <w:jc w:val="both"/>
        <w:rPr>
          <w:rFonts w:ascii="Times New Roman" w:hAnsi="Times New Roman" w:cs="Times New Roman"/>
        </w:rPr>
      </w:pPr>
      <w:r>
        <w:rPr>
          <w:rFonts w:ascii="Times New Roman" w:hAnsi="Times New Roman" w:cs="Times New Roman"/>
        </w:rPr>
        <w:t xml:space="preserve">         </w:t>
      </w:r>
      <w:r w:rsidR="00282645" w:rsidRPr="00283B30">
        <w:rPr>
          <w:rFonts w:ascii="Times New Roman" w:hAnsi="Times New Roman" w:cs="Times New Roman"/>
        </w:rPr>
        <w:t xml:space="preserve">  </w:t>
      </w:r>
      <w:r w:rsidR="009A140C" w:rsidRPr="00283B30">
        <w:rPr>
          <w:rFonts w:ascii="Times New Roman" w:hAnsi="Times New Roman" w:cs="Times New Roman"/>
          <w:sz w:val="28"/>
          <w:szCs w:val="28"/>
        </w:rPr>
        <w:t>В</w:t>
      </w:r>
      <w:r w:rsidR="0096686C" w:rsidRPr="00283B30">
        <w:rPr>
          <w:rFonts w:ascii="Times New Roman" w:hAnsi="Times New Roman" w:cs="Times New Roman"/>
          <w:sz w:val="28"/>
          <w:szCs w:val="28"/>
        </w:rPr>
        <w:t xml:space="preserve"> 2021 году внештатным инспектором труда были организованы обследования образовательных организаций по соблюдению правил и норм охраны труда. Были проверены следующие образовательные организации:</w:t>
      </w:r>
      <w:r w:rsidR="00740CEE" w:rsidRPr="00283B30">
        <w:rPr>
          <w:rFonts w:ascii="Times New Roman" w:hAnsi="Times New Roman" w:cs="Times New Roman"/>
          <w:sz w:val="28"/>
          <w:szCs w:val="28"/>
        </w:rPr>
        <w:t xml:space="preserve"> ФМБОУ СОШ </w:t>
      </w:r>
      <w:proofErr w:type="spellStart"/>
      <w:r w:rsidR="00740CEE" w:rsidRPr="00283B30">
        <w:rPr>
          <w:rFonts w:ascii="Times New Roman" w:hAnsi="Times New Roman" w:cs="Times New Roman"/>
          <w:sz w:val="28"/>
          <w:szCs w:val="28"/>
        </w:rPr>
        <w:t>им.В.М.Покровского</w:t>
      </w:r>
      <w:proofErr w:type="spellEnd"/>
      <w:r w:rsidR="00740CEE" w:rsidRPr="00283B30">
        <w:rPr>
          <w:rFonts w:ascii="Times New Roman" w:hAnsi="Times New Roman" w:cs="Times New Roman"/>
          <w:sz w:val="28"/>
          <w:szCs w:val="28"/>
        </w:rPr>
        <w:t xml:space="preserve"> </w:t>
      </w:r>
      <w:proofErr w:type="spellStart"/>
      <w:r w:rsidR="00740CEE" w:rsidRPr="00283B30">
        <w:rPr>
          <w:rFonts w:ascii="Times New Roman" w:hAnsi="Times New Roman" w:cs="Times New Roman"/>
          <w:sz w:val="28"/>
          <w:szCs w:val="28"/>
        </w:rPr>
        <w:t>с</w:t>
      </w:r>
      <w:proofErr w:type="gramStart"/>
      <w:r w:rsidR="00740CEE" w:rsidRPr="00283B30">
        <w:rPr>
          <w:rFonts w:ascii="Times New Roman" w:hAnsi="Times New Roman" w:cs="Times New Roman"/>
          <w:sz w:val="28"/>
          <w:szCs w:val="28"/>
        </w:rPr>
        <w:t>.В</w:t>
      </w:r>
      <w:proofErr w:type="gramEnd"/>
      <w:r w:rsidR="00282645" w:rsidRPr="00283B30">
        <w:rPr>
          <w:rFonts w:ascii="Times New Roman" w:hAnsi="Times New Roman" w:cs="Times New Roman"/>
          <w:sz w:val="28"/>
          <w:szCs w:val="28"/>
        </w:rPr>
        <w:t>азерки</w:t>
      </w:r>
      <w:proofErr w:type="spellEnd"/>
      <w:r w:rsidR="00282645" w:rsidRPr="00283B30">
        <w:rPr>
          <w:rFonts w:ascii="Times New Roman" w:hAnsi="Times New Roman" w:cs="Times New Roman"/>
          <w:sz w:val="28"/>
          <w:szCs w:val="28"/>
        </w:rPr>
        <w:t xml:space="preserve"> в с.Александровка, </w:t>
      </w:r>
      <w:r w:rsidR="00740CEE" w:rsidRPr="00283B30">
        <w:rPr>
          <w:rFonts w:ascii="Times New Roman" w:hAnsi="Times New Roman" w:cs="Times New Roman"/>
          <w:sz w:val="28"/>
          <w:szCs w:val="28"/>
        </w:rPr>
        <w:t xml:space="preserve"> МБДОУ ДС с.Бессоновка, МБДОУ ДС </w:t>
      </w:r>
      <w:proofErr w:type="spellStart"/>
      <w:r w:rsidR="00740CEE" w:rsidRPr="00283B30">
        <w:rPr>
          <w:rFonts w:ascii="Times New Roman" w:hAnsi="Times New Roman" w:cs="Times New Roman"/>
          <w:sz w:val="28"/>
          <w:szCs w:val="28"/>
        </w:rPr>
        <w:t>с.Вазерки</w:t>
      </w:r>
      <w:proofErr w:type="spellEnd"/>
      <w:r w:rsidR="00740CEE" w:rsidRPr="00283B30">
        <w:rPr>
          <w:rFonts w:ascii="Times New Roman" w:hAnsi="Times New Roman" w:cs="Times New Roman"/>
          <w:sz w:val="28"/>
          <w:szCs w:val="28"/>
        </w:rPr>
        <w:t xml:space="preserve">.  Общая численность работающих в данных образовательных организациях составила 130 чел.  Выявлены следующие замечания: выдача </w:t>
      </w:r>
      <w:proofErr w:type="gramStart"/>
      <w:r w:rsidR="00740CEE" w:rsidRPr="00283B30">
        <w:rPr>
          <w:rFonts w:ascii="Times New Roman" w:hAnsi="Times New Roman" w:cs="Times New Roman"/>
          <w:sz w:val="28"/>
          <w:szCs w:val="28"/>
        </w:rPr>
        <w:t>СИЗ</w:t>
      </w:r>
      <w:proofErr w:type="gramEnd"/>
      <w:r w:rsidR="00740CEE" w:rsidRPr="00283B30">
        <w:rPr>
          <w:rFonts w:ascii="Times New Roman" w:hAnsi="Times New Roman" w:cs="Times New Roman"/>
          <w:sz w:val="28"/>
          <w:szCs w:val="28"/>
        </w:rPr>
        <w:t xml:space="preserve"> без росписи работника, не регулярность инструктажей по технике безопасности, отсутствие учета продолжительности сверхурочной работы работников. По итогам проверки работодателям были выданы представления.  Замечания были устранены. </w:t>
      </w:r>
    </w:p>
    <w:p w:rsidR="00AB2745" w:rsidRPr="00283B30" w:rsidRDefault="00AB2745" w:rsidP="00283B30">
      <w:pPr>
        <w:spacing w:after="0" w:line="360" w:lineRule="auto"/>
        <w:ind w:firstLine="709"/>
        <w:jc w:val="both"/>
        <w:rPr>
          <w:rStyle w:val="11"/>
          <w:rFonts w:ascii="Times New Roman" w:hAnsi="Times New Roman" w:cs="Times New Roman"/>
          <w:sz w:val="28"/>
          <w:szCs w:val="28"/>
        </w:rPr>
      </w:pPr>
      <w:r w:rsidRPr="00283B30">
        <w:rPr>
          <w:rFonts w:ascii="Times New Roman" w:hAnsi="Times New Roman" w:cs="Times New Roman"/>
          <w:sz w:val="28"/>
          <w:szCs w:val="28"/>
        </w:rPr>
        <w:t>В каждой первичной профсоюзной организации работают уполномоченные по охране труда. Ими было проведено 16 обследований, выявлены и устранены  нарушения:  не обновлены планы работы по охране труда, не своевременно проводятся работы по улучшению искусственного освещения, отсутствуют подписи работников в получении инструкций, встречаются нарушения правил технической эксплуатации электроустановок. Большинство замечаний устранено в ходе проверок.</w:t>
      </w:r>
    </w:p>
    <w:p w:rsidR="009A140C" w:rsidRPr="00283B30" w:rsidRDefault="009A140C" w:rsidP="00283B30">
      <w:pPr>
        <w:spacing w:after="0" w:line="360" w:lineRule="auto"/>
        <w:ind w:firstLine="855"/>
        <w:jc w:val="both"/>
        <w:rPr>
          <w:rFonts w:ascii="Times New Roman" w:hAnsi="Times New Roman" w:cs="Times New Roman"/>
          <w:b/>
          <w:sz w:val="28"/>
          <w:szCs w:val="28"/>
        </w:rPr>
      </w:pPr>
      <w:r w:rsidRPr="00283B30">
        <w:rPr>
          <w:rStyle w:val="11"/>
          <w:rFonts w:ascii="Times New Roman" w:hAnsi="Times New Roman" w:cs="Times New Roman"/>
          <w:bCs/>
          <w:sz w:val="28"/>
          <w:szCs w:val="28"/>
        </w:rPr>
        <w:t xml:space="preserve">Со стороны профсоюзных органов ведется постоянный </w:t>
      </w:r>
      <w:proofErr w:type="gramStart"/>
      <w:r w:rsidRPr="00283B30">
        <w:rPr>
          <w:rStyle w:val="11"/>
          <w:rFonts w:ascii="Times New Roman" w:hAnsi="Times New Roman" w:cs="Times New Roman"/>
          <w:bCs/>
          <w:sz w:val="28"/>
          <w:szCs w:val="28"/>
        </w:rPr>
        <w:t xml:space="preserve">контроль </w:t>
      </w:r>
      <w:r w:rsidRPr="00283B30">
        <w:rPr>
          <w:rStyle w:val="11"/>
          <w:rFonts w:ascii="Times New Roman" w:hAnsi="Times New Roman" w:cs="Times New Roman"/>
          <w:sz w:val="28"/>
          <w:szCs w:val="28"/>
        </w:rPr>
        <w:t>за</w:t>
      </w:r>
      <w:proofErr w:type="gramEnd"/>
      <w:r w:rsidRPr="00283B30">
        <w:rPr>
          <w:rStyle w:val="11"/>
          <w:rFonts w:ascii="Times New Roman" w:hAnsi="Times New Roman" w:cs="Times New Roman"/>
          <w:sz w:val="28"/>
          <w:szCs w:val="28"/>
        </w:rPr>
        <w:t xml:space="preserve"> предоставлением гарантий и компенсаций работникам, занятым на работах с вредными и опасными условиями труда в образовательных организациях. </w:t>
      </w:r>
    </w:p>
    <w:p w:rsidR="009A140C" w:rsidRPr="00283B30" w:rsidRDefault="009A140C" w:rsidP="00283B30">
      <w:pPr>
        <w:spacing w:after="0" w:line="360" w:lineRule="auto"/>
        <w:ind w:firstLine="870"/>
        <w:jc w:val="both"/>
        <w:rPr>
          <w:rStyle w:val="11"/>
          <w:rFonts w:ascii="Times New Roman" w:hAnsi="Times New Roman" w:cs="Times New Roman"/>
          <w:sz w:val="28"/>
          <w:szCs w:val="28"/>
        </w:rPr>
      </w:pPr>
      <w:r w:rsidRPr="00283B30">
        <w:rPr>
          <w:rStyle w:val="11"/>
          <w:rFonts w:ascii="Times New Roman" w:hAnsi="Times New Roman" w:cs="Times New Roman"/>
          <w:sz w:val="28"/>
          <w:szCs w:val="28"/>
        </w:rPr>
        <w:t xml:space="preserve">Активное участие профсоюзных организаций всех уровней в проведении мероприятий, посвященных Всемирному дню охраны труда. В </w:t>
      </w:r>
      <w:r w:rsidRPr="00283B30">
        <w:rPr>
          <w:rStyle w:val="11"/>
          <w:rFonts w:ascii="Times New Roman" w:hAnsi="Times New Roman" w:cs="Times New Roman"/>
          <w:sz w:val="28"/>
          <w:szCs w:val="28"/>
        </w:rPr>
        <w:lastRenderedPageBreak/>
        <w:t xml:space="preserve">апреле - мае во всех образовательных организациях района по инициативе профсоюзных органов традиционно проводились различные мероприятия (недели и месячники по охране труда, собрания, «круглые столы», конкурсы, выставки и т.п.). </w:t>
      </w:r>
    </w:p>
    <w:p w:rsidR="00F17588" w:rsidRPr="00283B30" w:rsidRDefault="00F17588" w:rsidP="00283B30">
      <w:pPr>
        <w:spacing w:after="0" w:line="360" w:lineRule="auto"/>
        <w:ind w:firstLine="870"/>
        <w:jc w:val="both"/>
        <w:rPr>
          <w:rStyle w:val="11"/>
          <w:rFonts w:ascii="Times New Roman" w:hAnsi="Times New Roman" w:cs="Times New Roman"/>
          <w:sz w:val="28"/>
          <w:szCs w:val="28"/>
        </w:rPr>
      </w:pPr>
      <w:r w:rsidRPr="00283B30">
        <w:rPr>
          <w:rStyle w:val="11"/>
          <w:rFonts w:ascii="Times New Roman" w:hAnsi="Times New Roman" w:cs="Times New Roman"/>
          <w:sz w:val="28"/>
          <w:szCs w:val="28"/>
        </w:rPr>
        <w:t>На 149 рабочих местах в образовательных организациях муниципалитета проведена Специальная Оценка Условий Труда (СОУТ).</w:t>
      </w:r>
    </w:p>
    <w:p w:rsidR="009A140C" w:rsidRPr="00283B30" w:rsidRDefault="009A140C" w:rsidP="00283B30">
      <w:pPr>
        <w:spacing w:after="0" w:line="360" w:lineRule="auto"/>
        <w:ind w:firstLine="840"/>
        <w:jc w:val="both"/>
        <w:rPr>
          <w:rStyle w:val="11"/>
          <w:rFonts w:ascii="Times New Roman" w:hAnsi="Times New Roman" w:cs="Times New Roman"/>
          <w:sz w:val="28"/>
          <w:szCs w:val="28"/>
        </w:rPr>
      </w:pPr>
      <w:proofErr w:type="gramStart"/>
      <w:r w:rsidRPr="00283B30">
        <w:rPr>
          <w:rStyle w:val="11"/>
          <w:rFonts w:ascii="Times New Roman" w:hAnsi="Times New Roman" w:cs="Times New Roman"/>
          <w:sz w:val="28"/>
          <w:szCs w:val="28"/>
        </w:rPr>
        <w:t>Вместе с тем необходимо отметить, что осуществление контроля за качеством проведения специальной оценки условий труда на рабочих местах должно проходить на более серьезном уровне, нельзя допускать снижения класса (подкласса) вредности условий труда по результатам специальной оценки, а также отмены гарантий и компенсаций работникам, занятым на работах с вредными условиями труда, без реального улучшения условий труда работников образования.</w:t>
      </w:r>
      <w:proofErr w:type="gramEnd"/>
    </w:p>
    <w:p w:rsidR="009A140C" w:rsidRPr="00283B30" w:rsidRDefault="009A140C" w:rsidP="00283B30">
      <w:pPr>
        <w:spacing w:after="0" w:line="360" w:lineRule="auto"/>
        <w:ind w:firstLine="840"/>
        <w:jc w:val="both"/>
        <w:rPr>
          <w:rStyle w:val="11"/>
          <w:rFonts w:ascii="Times New Roman" w:hAnsi="Times New Roman" w:cs="Times New Roman"/>
          <w:sz w:val="28"/>
          <w:szCs w:val="28"/>
        </w:rPr>
      </w:pPr>
      <w:r w:rsidRPr="00283B30">
        <w:rPr>
          <w:rStyle w:val="11"/>
          <w:rFonts w:ascii="Times New Roman" w:hAnsi="Times New Roman" w:cs="Times New Roman"/>
          <w:sz w:val="28"/>
          <w:szCs w:val="28"/>
        </w:rPr>
        <w:t>Так же существуют проблемы в работе по осуществлению профсоюзного контроля по охране труда:</w:t>
      </w:r>
    </w:p>
    <w:p w:rsidR="009A140C" w:rsidRPr="00283B30" w:rsidRDefault="009A140C" w:rsidP="00283B30">
      <w:pPr>
        <w:spacing w:after="0" w:line="360" w:lineRule="auto"/>
        <w:ind w:firstLine="706"/>
        <w:jc w:val="both"/>
        <w:rPr>
          <w:rStyle w:val="11"/>
          <w:rFonts w:ascii="Times New Roman" w:hAnsi="Times New Roman" w:cs="Times New Roman"/>
          <w:sz w:val="28"/>
          <w:szCs w:val="28"/>
        </w:rPr>
      </w:pPr>
      <w:proofErr w:type="gramStart"/>
      <w:r w:rsidRPr="00283B30">
        <w:rPr>
          <w:rStyle w:val="11"/>
          <w:rFonts w:ascii="Times New Roman" w:hAnsi="Times New Roman" w:cs="Times New Roman"/>
          <w:sz w:val="28"/>
          <w:szCs w:val="28"/>
        </w:rPr>
        <w:t>1.Отсутствие системы управления охраной труда, как на уровне образовательных организаций, так</w:t>
      </w:r>
      <w:r w:rsidR="00F17588" w:rsidRPr="00283B30">
        <w:rPr>
          <w:rStyle w:val="11"/>
          <w:rFonts w:ascii="Times New Roman" w:hAnsi="Times New Roman" w:cs="Times New Roman"/>
          <w:sz w:val="28"/>
          <w:szCs w:val="28"/>
        </w:rPr>
        <w:t xml:space="preserve"> и на муниципальном </w:t>
      </w:r>
      <w:r w:rsidRPr="00283B30">
        <w:rPr>
          <w:rStyle w:val="11"/>
          <w:rFonts w:ascii="Times New Roman" w:hAnsi="Times New Roman" w:cs="Times New Roman"/>
          <w:sz w:val="28"/>
          <w:szCs w:val="28"/>
        </w:rPr>
        <w:t xml:space="preserve">уровнях. </w:t>
      </w:r>
      <w:proofErr w:type="gramEnd"/>
    </w:p>
    <w:p w:rsidR="009A140C" w:rsidRPr="00283B30" w:rsidRDefault="009A140C" w:rsidP="00283B30">
      <w:pPr>
        <w:spacing w:after="0" w:line="360" w:lineRule="auto"/>
        <w:ind w:firstLine="706"/>
        <w:jc w:val="both"/>
        <w:rPr>
          <w:rStyle w:val="11"/>
          <w:rFonts w:ascii="Times New Roman" w:hAnsi="Times New Roman" w:cs="Times New Roman"/>
          <w:sz w:val="28"/>
          <w:szCs w:val="28"/>
        </w:rPr>
      </w:pPr>
      <w:r w:rsidRPr="00283B30">
        <w:rPr>
          <w:rStyle w:val="11"/>
          <w:rFonts w:ascii="Times New Roman" w:hAnsi="Times New Roman" w:cs="Times New Roman"/>
          <w:sz w:val="28"/>
          <w:szCs w:val="28"/>
        </w:rPr>
        <w:t>2. Отсутствие в нарушение ст. 217 ТК РФ в большинстве образовательных организаций с численностью более 50 человек должности специалиста по охране труда.</w:t>
      </w:r>
    </w:p>
    <w:p w:rsidR="009A140C" w:rsidRPr="00283B30" w:rsidRDefault="009A140C" w:rsidP="00283B30">
      <w:pPr>
        <w:spacing w:after="0" w:line="360" w:lineRule="auto"/>
        <w:ind w:firstLine="706"/>
        <w:jc w:val="both"/>
        <w:rPr>
          <w:rStyle w:val="11"/>
          <w:rFonts w:ascii="Times New Roman" w:hAnsi="Times New Roman" w:cs="Times New Roman"/>
          <w:sz w:val="28"/>
          <w:szCs w:val="28"/>
        </w:rPr>
      </w:pPr>
      <w:r w:rsidRPr="00283B30">
        <w:rPr>
          <w:rStyle w:val="11"/>
          <w:rFonts w:ascii="Times New Roman" w:hAnsi="Times New Roman" w:cs="Times New Roman"/>
          <w:sz w:val="28"/>
          <w:szCs w:val="28"/>
        </w:rPr>
        <w:t>3.  Недостаточный уровень знаний руководителей и профсоюзного актива по охране труда.</w:t>
      </w:r>
    </w:p>
    <w:p w:rsidR="009A140C" w:rsidRPr="00283B30" w:rsidRDefault="009A140C" w:rsidP="00283B30">
      <w:pPr>
        <w:spacing w:after="0" w:line="360" w:lineRule="auto"/>
        <w:ind w:firstLine="706"/>
        <w:jc w:val="both"/>
        <w:rPr>
          <w:rStyle w:val="11"/>
          <w:rFonts w:ascii="Times New Roman" w:hAnsi="Times New Roman" w:cs="Times New Roman"/>
          <w:sz w:val="28"/>
          <w:szCs w:val="28"/>
        </w:rPr>
      </w:pPr>
      <w:r w:rsidRPr="00283B30">
        <w:rPr>
          <w:rStyle w:val="11"/>
          <w:rFonts w:ascii="Times New Roman" w:hAnsi="Times New Roman" w:cs="Times New Roman"/>
          <w:sz w:val="28"/>
          <w:szCs w:val="28"/>
        </w:rPr>
        <w:t>4. Отсутствие в образовательных организациях действенной системы административно — общественного контроля по охране труда.</w:t>
      </w:r>
    </w:p>
    <w:p w:rsidR="009A140C" w:rsidRPr="00283B30" w:rsidRDefault="009A140C" w:rsidP="00283B30">
      <w:pPr>
        <w:spacing w:after="0" w:line="360" w:lineRule="auto"/>
        <w:ind w:firstLine="706"/>
        <w:jc w:val="both"/>
        <w:rPr>
          <w:rStyle w:val="11"/>
          <w:rFonts w:ascii="Times New Roman" w:hAnsi="Times New Roman" w:cs="Times New Roman"/>
          <w:sz w:val="28"/>
          <w:szCs w:val="28"/>
        </w:rPr>
      </w:pPr>
      <w:r w:rsidRPr="00283B30">
        <w:rPr>
          <w:rStyle w:val="11"/>
          <w:rFonts w:ascii="Times New Roman" w:hAnsi="Times New Roman" w:cs="Times New Roman"/>
          <w:sz w:val="28"/>
          <w:szCs w:val="28"/>
        </w:rPr>
        <w:t>5. Формальный подход многих образовательных организаций к составлению Соглашения по охране труда, являющегося приложением к коллективному договору.</w:t>
      </w:r>
    </w:p>
    <w:p w:rsidR="009A140C" w:rsidRPr="00283B30" w:rsidRDefault="009A140C" w:rsidP="00283B30">
      <w:pPr>
        <w:spacing w:after="0" w:line="360" w:lineRule="auto"/>
        <w:ind w:firstLine="840"/>
        <w:jc w:val="both"/>
        <w:rPr>
          <w:rStyle w:val="11"/>
          <w:rFonts w:ascii="Times New Roman" w:hAnsi="Times New Roman" w:cs="Times New Roman"/>
          <w:sz w:val="28"/>
          <w:szCs w:val="28"/>
        </w:rPr>
      </w:pPr>
      <w:r w:rsidRPr="00283B30">
        <w:rPr>
          <w:rStyle w:val="11"/>
          <w:rFonts w:ascii="Times New Roman" w:hAnsi="Times New Roman" w:cs="Times New Roman"/>
          <w:sz w:val="28"/>
          <w:szCs w:val="28"/>
        </w:rPr>
        <w:t xml:space="preserve">Решение этих основных  проблем является основной задачей Бессоновской районной организацией </w:t>
      </w:r>
      <w:r w:rsidR="00F17588" w:rsidRPr="00283B30">
        <w:rPr>
          <w:rStyle w:val="11"/>
          <w:rFonts w:ascii="Times New Roman" w:hAnsi="Times New Roman" w:cs="Times New Roman"/>
          <w:sz w:val="28"/>
          <w:szCs w:val="28"/>
        </w:rPr>
        <w:t xml:space="preserve">Профессионального </w:t>
      </w:r>
      <w:r w:rsidRPr="00283B30">
        <w:rPr>
          <w:rStyle w:val="11"/>
          <w:rFonts w:ascii="Times New Roman" w:hAnsi="Times New Roman" w:cs="Times New Roman"/>
          <w:sz w:val="28"/>
          <w:szCs w:val="28"/>
        </w:rPr>
        <w:t xml:space="preserve">союза </w:t>
      </w:r>
      <w:r w:rsidR="00F17588" w:rsidRPr="00283B30">
        <w:rPr>
          <w:rStyle w:val="11"/>
          <w:rFonts w:ascii="Times New Roman" w:hAnsi="Times New Roman" w:cs="Times New Roman"/>
          <w:sz w:val="28"/>
          <w:szCs w:val="28"/>
        </w:rPr>
        <w:t>работников образования на 2022 год.</w:t>
      </w:r>
    </w:p>
    <w:p w:rsidR="009A140C" w:rsidRDefault="009A140C" w:rsidP="009A140C">
      <w:pPr>
        <w:spacing w:after="0" w:line="360" w:lineRule="auto"/>
        <w:ind w:firstLine="708"/>
        <w:jc w:val="both"/>
        <w:rPr>
          <w:highlight w:val="lightGray"/>
        </w:rPr>
      </w:pPr>
    </w:p>
    <w:p w:rsidR="00D74A84" w:rsidRDefault="009A140C" w:rsidP="009A140C">
      <w:pPr>
        <w:tabs>
          <w:tab w:val="left" w:pos="0"/>
        </w:tabs>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7.Повышение профессионального уровня педагогических работников</w:t>
      </w:r>
    </w:p>
    <w:p w:rsidR="009A140C" w:rsidRDefault="009A140C" w:rsidP="009A140C">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Одной из приоритетных задач районного комитета Профсоюза определенных Профсоюза остается содействие повышению профессионального уровня работников отрасли, выявлению и распространению опыта лучших из них.</w:t>
      </w:r>
    </w:p>
    <w:p w:rsidR="009A140C" w:rsidRDefault="009A140C" w:rsidP="009A140C">
      <w:pPr>
        <w:spacing w:after="0"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решения этой задачи  районный комитет, опираясь на принцип социального партнёрства, проводит работу по следующим направлениям:</w:t>
      </w:r>
    </w:p>
    <w:p w:rsidR="009A140C" w:rsidRDefault="009A140C" w:rsidP="009A140C">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участвует в реализации и совершенствовании мероприятий социально-значимых проектов модернизации образования, нацеленных на достижение современного качества образования;</w:t>
      </w:r>
    </w:p>
    <w:p w:rsidR="009A140C" w:rsidRDefault="009A140C" w:rsidP="009A140C">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-содействует развитию компетенций педагогических кадров и формированию современного отношения к качеству образования;</w:t>
      </w:r>
    </w:p>
    <w:p w:rsidR="009A140C" w:rsidRDefault="009A140C" w:rsidP="009A140C">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-поддерживает конкурсы профессионального мастерства; </w:t>
      </w:r>
    </w:p>
    <w:p w:rsidR="009A140C" w:rsidRDefault="009A140C" w:rsidP="009A140C">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-содействует продвижению социально-значимых проектов и инициатив Общероссийского Профсоюза образования, областной организации Профсоюза;</w:t>
      </w:r>
    </w:p>
    <w:p w:rsidR="009A140C" w:rsidRDefault="009A140C" w:rsidP="009A140C">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-содействует распространение лучших практик; </w:t>
      </w:r>
    </w:p>
    <w:p w:rsidR="009A140C" w:rsidRDefault="009A140C" w:rsidP="009A140C">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-поддерживает и продвигает инициативы, направленные на закрепление молодых педагогов в образовательных организациях.</w:t>
      </w:r>
    </w:p>
    <w:p w:rsidR="009A140C" w:rsidRDefault="009A140C" w:rsidP="009A140C">
      <w:pPr>
        <w:widowControl w:val="0"/>
        <w:numPr>
          <w:ilvl w:val="0"/>
          <w:numId w:val="5"/>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Особое место в ряду мероприятий при участии районного комитета Профсоюза занимают конкурсы профессионального мастерства:</w:t>
      </w:r>
    </w:p>
    <w:p w:rsidR="009A140C" w:rsidRDefault="009A140C" w:rsidP="009A140C">
      <w:pPr>
        <w:widowControl w:val="0"/>
        <w:numPr>
          <w:ilvl w:val="0"/>
          <w:numId w:val="5"/>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«Учитель года»,</w:t>
      </w:r>
    </w:p>
    <w:p w:rsidR="009A140C" w:rsidRDefault="00282645" w:rsidP="009A140C">
      <w:pPr>
        <w:widowControl w:val="0"/>
        <w:numPr>
          <w:ilvl w:val="0"/>
          <w:numId w:val="5"/>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«Воспитать человека»,</w:t>
      </w:r>
    </w:p>
    <w:p w:rsidR="00282645" w:rsidRDefault="00282645" w:rsidP="009A140C">
      <w:pPr>
        <w:widowControl w:val="0"/>
        <w:numPr>
          <w:ilvl w:val="0"/>
          <w:numId w:val="5"/>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-«Лучший воспитатель».</w:t>
      </w:r>
    </w:p>
    <w:p w:rsidR="00D74A84" w:rsidRDefault="00F17588" w:rsidP="009A140C">
      <w:pPr>
        <w:widowControl w:val="0"/>
        <w:numPr>
          <w:ilvl w:val="0"/>
          <w:numId w:val="5"/>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2021 году районная организация профсоюза организовала и провела районный конкурс рисунков «Охрана труда глазами детей» среди детей – членов профсоюза. В конкурсе приняло участие 12 авторов.</w:t>
      </w:r>
    </w:p>
    <w:p w:rsidR="00F17588" w:rsidRDefault="00F17588" w:rsidP="009A140C">
      <w:pPr>
        <w:widowControl w:val="0"/>
        <w:numPr>
          <w:ilvl w:val="0"/>
          <w:numId w:val="5"/>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83B30" w:rsidRDefault="00283B30" w:rsidP="009A140C">
      <w:pPr>
        <w:widowControl w:val="0"/>
        <w:numPr>
          <w:ilvl w:val="0"/>
          <w:numId w:val="5"/>
        </w:numPr>
        <w:suppressAutoHyphens/>
        <w:spacing w:after="0" w:line="360" w:lineRule="auto"/>
        <w:ind w:left="0" w:firstLine="709"/>
        <w:jc w:val="both"/>
        <w:rPr>
          <w:rFonts w:ascii="Times New Roman" w:hAnsi="Times New Roman" w:cs="Times New Roman"/>
          <w:sz w:val="28"/>
          <w:szCs w:val="28"/>
        </w:rPr>
      </w:pPr>
    </w:p>
    <w:p w:rsidR="009A140C" w:rsidRPr="00283B30" w:rsidRDefault="009A140C" w:rsidP="00283B30">
      <w:pPr>
        <w:pStyle w:val="a4"/>
        <w:numPr>
          <w:ilvl w:val="0"/>
          <w:numId w:val="5"/>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8. Работа с молодежью</w:t>
      </w:r>
    </w:p>
    <w:p w:rsidR="009A140C" w:rsidRDefault="009A140C" w:rsidP="009A140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Актуальность этой работы обусловлена тем, что в образовательных организациях, где действуют первичные проф</w:t>
      </w:r>
      <w:r w:rsidR="00F17588">
        <w:rPr>
          <w:rFonts w:ascii="Times New Roman" w:hAnsi="Times New Roman" w:cs="Times New Roman"/>
          <w:sz w:val="28"/>
          <w:szCs w:val="28"/>
        </w:rPr>
        <w:t>союзные о</w:t>
      </w:r>
      <w:r w:rsidR="00282645">
        <w:rPr>
          <w:rFonts w:ascii="Times New Roman" w:hAnsi="Times New Roman" w:cs="Times New Roman"/>
          <w:sz w:val="28"/>
          <w:szCs w:val="28"/>
        </w:rPr>
        <w:t>рганизации,  работает 81  педагогический работник</w:t>
      </w:r>
      <w:r>
        <w:rPr>
          <w:rFonts w:ascii="Times New Roman" w:hAnsi="Times New Roman" w:cs="Times New Roman"/>
          <w:sz w:val="28"/>
          <w:szCs w:val="28"/>
        </w:rPr>
        <w:t xml:space="preserve"> – молоды</w:t>
      </w:r>
      <w:r w:rsidR="00282645">
        <w:rPr>
          <w:rFonts w:ascii="Times New Roman" w:hAnsi="Times New Roman" w:cs="Times New Roman"/>
          <w:sz w:val="28"/>
          <w:szCs w:val="28"/>
        </w:rPr>
        <w:t>е</w:t>
      </w:r>
      <w:r>
        <w:rPr>
          <w:rFonts w:ascii="Times New Roman" w:hAnsi="Times New Roman" w:cs="Times New Roman"/>
          <w:sz w:val="28"/>
          <w:szCs w:val="28"/>
        </w:rPr>
        <w:t xml:space="preserve"> люд</w:t>
      </w:r>
      <w:r w:rsidR="00282645">
        <w:rPr>
          <w:rFonts w:ascii="Times New Roman" w:hAnsi="Times New Roman" w:cs="Times New Roman"/>
          <w:sz w:val="28"/>
          <w:szCs w:val="28"/>
        </w:rPr>
        <w:t>и</w:t>
      </w:r>
      <w:r>
        <w:rPr>
          <w:rFonts w:ascii="Times New Roman" w:hAnsi="Times New Roman" w:cs="Times New Roman"/>
          <w:sz w:val="28"/>
          <w:szCs w:val="28"/>
        </w:rPr>
        <w:t xml:space="preserve"> в</w:t>
      </w:r>
      <w:r w:rsidR="00F632D8">
        <w:rPr>
          <w:rFonts w:ascii="Times New Roman" w:hAnsi="Times New Roman" w:cs="Times New Roman"/>
          <w:sz w:val="28"/>
          <w:szCs w:val="28"/>
        </w:rPr>
        <w:t xml:space="preserve"> возрасте до 35 лет. Из них – 68</w:t>
      </w:r>
      <w:r w:rsidR="00282645">
        <w:rPr>
          <w:rFonts w:ascii="Times New Roman" w:hAnsi="Times New Roman" w:cs="Times New Roman"/>
          <w:sz w:val="28"/>
          <w:szCs w:val="28"/>
        </w:rPr>
        <w:t>,6</w:t>
      </w:r>
      <w:r>
        <w:rPr>
          <w:rFonts w:ascii="Times New Roman" w:hAnsi="Times New Roman" w:cs="Times New Roman"/>
          <w:sz w:val="28"/>
          <w:szCs w:val="28"/>
        </w:rPr>
        <w:t xml:space="preserve">% являются членами профсоюза. </w:t>
      </w:r>
    </w:p>
    <w:p w:rsidR="00F632D8" w:rsidRDefault="009A140C" w:rsidP="009A140C">
      <w:pPr>
        <w:pStyle w:val="a4"/>
        <w:numPr>
          <w:ilvl w:val="0"/>
          <w:numId w:val="5"/>
        </w:numPr>
        <w:spacing w:after="0" w:line="360" w:lineRule="auto"/>
        <w:ind w:left="0" w:firstLine="851"/>
        <w:jc w:val="both"/>
        <w:rPr>
          <w:rFonts w:ascii="Times New Roman" w:hAnsi="Times New Roman" w:cs="Times New Roman"/>
          <w:sz w:val="28"/>
          <w:szCs w:val="28"/>
        </w:rPr>
      </w:pPr>
      <w:r w:rsidRPr="00F632D8">
        <w:rPr>
          <w:rFonts w:ascii="Times New Roman" w:hAnsi="Times New Roman" w:cs="Times New Roman"/>
          <w:sz w:val="28"/>
          <w:szCs w:val="28"/>
        </w:rPr>
        <w:t>В районной о</w:t>
      </w:r>
      <w:r w:rsidR="00F632D8" w:rsidRPr="00F632D8">
        <w:rPr>
          <w:rFonts w:ascii="Times New Roman" w:hAnsi="Times New Roman" w:cs="Times New Roman"/>
          <w:sz w:val="28"/>
          <w:szCs w:val="28"/>
        </w:rPr>
        <w:t>рганизации профсоюза действует С</w:t>
      </w:r>
      <w:r w:rsidRPr="00F632D8">
        <w:rPr>
          <w:rFonts w:ascii="Times New Roman" w:hAnsi="Times New Roman" w:cs="Times New Roman"/>
          <w:sz w:val="28"/>
          <w:szCs w:val="28"/>
        </w:rPr>
        <w:t>овет молодых педагогов, ру</w:t>
      </w:r>
      <w:r w:rsidR="00F632D8" w:rsidRPr="00F632D8">
        <w:rPr>
          <w:rFonts w:ascii="Times New Roman" w:hAnsi="Times New Roman" w:cs="Times New Roman"/>
          <w:sz w:val="28"/>
          <w:szCs w:val="28"/>
        </w:rPr>
        <w:t xml:space="preserve">ководителем  которого является </w:t>
      </w:r>
      <w:proofErr w:type="spellStart"/>
      <w:r w:rsidR="00F632D8" w:rsidRPr="00F632D8">
        <w:rPr>
          <w:rFonts w:ascii="Times New Roman" w:hAnsi="Times New Roman" w:cs="Times New Roman"/>
          <w:sz w:val="28"/>
          <w:szCs w:val="28"/>
        </w:rPr>
        <w:t>Киндаева</w:t>
      </w:r>
      <w:proofErr w:type="spellEnd"/>
      <w:r w:rsidR="00F632D8" w:rsidRPr="00F632D8">
        <w:rPr>
          <w:rFonts w:ascii="Times New Roman" w:hAnsi="Times New Roman" w:cs="Times New Roman"/>
          <w:sz w:val="28"/>
          <w:szCs w:val="28"/>
        </w:rPr>
        <w:t xml:space="preserve"> Елена Васильевна – учитель МБОУ СОШ с</w:t>
      </w:r>
      <w:proofErr w:type="gramStart"/>
      <w:r w:rsidR="00F632D8" w:rsidRPr="00F632D8">
        <w:rPr>
          <w:rFonts w:ascii="Times New Roman" w:hAnsi="Times New Roman" w:cs="Times New Roman"/>
          <w:sz w:val="28"/>
          <w:szCs w:val="28"/>
        </w:rPr>
        <w:t>.Б</w:t>
      </w:r>
      <w:proofErr w:type="gramEnd"/>
      <w:r w:rsidR="00F632D8" w:rsidRPr="00F632D8">
        <w:rPr>
          <w:rFonts w:ascii="Times New Roman" w:hAnsi="Times New Roman" w:cs="Times New Roman"/>
          <w:sz w:val="28"/>
          <w:szCs w:val="28"/>
        </w:rPr>
        <w:t>ессоновка.</w:t>
      </w:r>
    </w:p>
    <w:p w:rsidR="00F632D8" w:rsidRDefault="00F632D8" w:rsidP="009A140C">
      <w:pPr>
        <w:pStyle w:val="a4"/>
        <w:numPr>
          <w:ilvl w:val="0"/>
          <w:numId w:val="5"/>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Направлениями деятельности Совета является:</w:t>
      </w:r>
    </w:p>
    <w:p w:rsidR="00F632D8" w:rsidRDefault="00F632D8" w:rsidP="009A140C">
      <w:pPr>
        <w:pStyle w:val="a4"/>
        <w:numPr>
          <w:ilvl w:val="0"/>
          <w:numId w:val="5"/>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-личный рост педагога;</w:t>
      </w:r>
    </w:p>
    <w:p w:rsidR="00F632D8" w:rsidRDefault="00F632D8" w:rsidP="009A140C">
      <w:pPr>
        <w:pStyle w:val="a4"/>
        <w:numPr>
          <w:ilvl w:val="0"/>
          <w:numId w:val="5"/>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профессиональное развитие педагога (Школа молодого педагога, наставничество);</w:t>
      </w:r>
    </w:p>
    <w:p w:rsidR="00F632D8" w:rsidRDefault="00F632D8" w:rsidP="009A140C">
      <w:pPr>
        <w:pStyle w:val="a4"/>
        <w:numPr>
          <w:ilvl w:val="0"/>
          <w:numId w:val="5"/>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творческий поиск;</w:t>
      </w:r>
    </w:p>
    <w:p w:rsidR="00F632D8" w:rsidRDefault="00F632D8" w:rsidP="009A140C">
      <w:pPr>
        <w:pStyle w:val="a4"/>
        <w:numPr>
          <w:ilvl w:val="0"/>
          <w:numId w:val="5"/>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общественная деятельность.</w:t>
      </w:r>
    </w:p>
    <w:p w:rsidR="009A140C" w:rsidRPr="00F632D8" w:rsidRDefault="00F632D8" w:rsidP="009A140C">
      <w:pPr>
        <w:pStyle w:val="a4"/>
        <w:numPr>
          <w:ilvl w:val="0"/>
          <w:numId w:val="5"/>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Для молодых педагогов были проведены следующие мероприятия: диагностическое тестирование по выявлению трудностей, с которыми сталкивается молодой педагог, открытые уроки опытных учителей, встреча с начальником управления образования Бессоновского района, литературная гостиная «Творческая мастерская молодого учителя»</w:t>
      </w:r>
      <w:r w:rsidR="00D74A84">
        <w:rPr>
          <w:rFonts w:ascii="Times New Roman" w:hAnsi="Times New Roman" w:cs="Times New Roman"/>
          <w:sz w:val="28"/>
          <w:szCs w:val="28"/>
        </w:rPr>
        <w:t>. Молодые педагоги приняли участие в муниципальных мероприятиях: мероприятие, посвященное Дню учителя, районный молодежный форум «Время выбрало нас».</w:t>
      </w:r>
      <w:r w:rsidR="009A140C" w:rsidRPr="00F632D8">
        <w:rPr>
          <w:rFonts w:ascii="Times New Roman" w:hAnsi="Times New Roman" w:cs="Times New Roman"/>
          <w:sz w:val="28"/>
          <w:szCs w:val="28"/>
        </w:rPr>
        <w:t xml:space="preserve"> </w:t>
      </w:r>
    </w:p>
    <w:p w:rsidR="009A140C" w:rsidRDefault="009A140C" w:rsidP="009A140C">
      <w:pPr>
        <w:pStyle w:val="a4"/>
        <w:numPr>
          <w:ilvl w:val="0"/>
          <w:numId w:val="5"/>
        </w:numPr>
        <w:spacing w:after="0" w:line="360" w:lineRule="auto"/>
        <w:ind w:left="0" w:firstLine="709"/>
        <w:jc w:val="both"/>
        <w:rPr>
          <w:rFonts w:ascii="Times New Roman" w:hAnsi="Times New Roman" w:cs="Times New Roman"/>
          <w:sz w:val="28"/>
          <w:szCs w:val="28"/>
          <w:highlight w:val="lightGray"/>
        </w:rPr>
      </w:pPr>
      <w:r w:rsidRPr="00D74A84">
        <w:rPr>
          <w:rFonts w:ascii="Times New Roman" w:hAnsi="Times New Roman" w:cs="Times New Roman"/>
          <w:sz w:val="28"/>
          <w:szCs w:val="28"/>
        </w:rPr>
        <w:t xml:space="preserve">Необходимо отметить, что в </w:t>
      </w:r>
      <w:r w:rsidR="00D74A84">
        <w:rPr>
          <w:rFonts w:ascii="Times New Roman" w:hAnsi="Times New Roman" w:cs="Times New Roman"/>
          <w:sz w:val="28"/>
          <w:szCs w:val="28"/>
        </w:rPr>
        <w:t xml:space="preserve">действующем </w:t>
      </w:r>
      <w:r w:rsidRPr="00D74A84">
        <w:rPr>
          <w:rFonts w:ascii="Times New Roman" w:hAnsi="Times New Roman" w:cs="Times New Roman"/>
          <w:sz w:val="28"/>
          <w:szCs w:val="28"/>
        </w:rPr>
        <w:t>районном отраслевом Соглашении</w:t>
      </w:r>
      <w:r w:rsidR="00D74A84">
        <w:rPr>
          <w:rFonts w:ascii="Times New Roman" w:hAnsi="Times New Roman" w:cs="Times New Roman"/>
          <w:sz w:val="28"/>
          <w:szCs w:val="28"/>
        </w:rPr>
        <w:t xml:space="preserve"> на 2021 – 2023 г. </w:t>
      </w:r>
      <w:r w:rsidRPr="00D74A84">
        <w:rPr>
          <w:rFonts w:ascii="Times New Roman" w:hAnsi="Times New Roman" w:cs="Times New Roman"/>
          <w:sz w:val="28"/>
          <w:szCs w:val="28"/>
        </w:rPr>
        <w:t>закреплены меры поддержки педагогам-наставникам (доплаты к заработной плате в пределах фонда оплаты труда в размере не менее 10</w:t>
      </w:r>
      <w:r w:rsidR="00D74A84">
        <w:rPr>
          <w:rFonts w:ascii="Times New Roman" w:hAnsi="Times New Roman" w:cs="Times New Roman"/>
          <w:sz w:val="28"/>
          <w:szCs w:val="28"/>
        </w:rPr>
        <w:t>% от базовой ставки), что  позволит и дальше</w:t>
      </w:r>
      <w:r w:rsidRPr="00D74A84">
        <w:rPr>
          <w:rFonts w:ascii="Times New Roman" w:hAnsi="Times New Roman" w:cs="Times New Roman"/>
          <w:sz w:val="28"/>
          <w:szCs w:val="28"/>
        </w:rPr>
        <w:t xml:space="preserve"> профсоюзным организациям развивать эту форму работы с молодыми специалистами.</w:t>
      </w:r>
      <w:r w:rsidR="00D74A84">
        <w:rPr>
          <w:rFonts w:ascii="Times New Roman" w:hAnsi="Times New Roman" w:cs="Times New Roman"/>
          <w:sz w:val="28"/>
          <w:szCs w:val="28"/>
        </w:rPr>
        <w:br/>
      </w:r>
    </w:p>
    <w:p w:rsidR="00283B30" w:rsidRPr="00D74A84" w:rsidRDefault="00283B30" w:rsidP="009A140C">
      <w:pPr>
        <w:pStyle w:val="a4"/>
        <w:numPr>
          <w:ilvl w:val="0"/>
          <w:numId w:val="5"/>
        </w:numPr>
        <w:spacing w:after="0" w:line="360" w:lineRule="auto"/>
        <w:ind w:left="0" w:firstLine="709"/>
        <w:jc w:val="both"/>
        <w:rPr>
          <w:rFonts w:ascii="Times New Roman" w:hAnsi="Times New Roman" w:cs="Times New Roman"/>
          <w:sz w:val="28"/>
          <w:szCs w:val="28"/>
          <w:highlight w:val="lightGray"/>
        </w:rPr>
      </w:pPr>
    </w:p>
    <w:p w:rsidR="00D74A84" w:rsidRPr="00283B30" w:rsidRDefault="00D74A84" w:rsidP="00283B30">
      <w:pPr>
        <w:pStyle w:val="a4"/>
        <w:numPr>
          <w:ilvl w:val="0"/>
          <w:numId w:val="5"/>
        </w:numPr>
        <w:spacing w:after="0" w:line="360" w:lineRule="auto"/>
        <w:ind w:left="0" w:firstLine="709"/>
        <w:jc w:val="both"/>
        <w:rPr>
          <w:rFonts w:ascii="Times New Roman" w:hAnsi="Times New Roman" w:cs="Times New Roman"/>
          <w:b/>
          <w:sz w:val="28"/>
          <w:szCs w:val="28"/>
        </w:rPr>
      </w:pPr>
      <w:r w:rsidRPr="00D74A84">
        <w:rPr>
          <w:rFonts w:ascii="Times New Roman" w:hAnsi="Times New Roman" w:cs="Times New Roman"/>
          <w:b/>
        </w:rPr>
        <w:lastRenderedPageBreak/>
        <w:t xml:space="preserve">               </w:t>
      </w:r>
      <w:r w:rsidRPr="00D74A84">
        <w:rPr>
          <w:rFonts w:ascii="Times New Roman" w:hAnsi="Times New Roman" w:cs="Times New Roman"/>
          <w:b/>
          <w:sz w:val="28"/>
          <w:szCs w:val="28"/>
        </w:rPr>
        <w:t xml:space="preserve">  </w:t>
      </w:r>
      <w:r w:rsidR="009A140C" w:rsidRPr="00D74A84">
        <w:rPr>
          <w:rFonts w:ascii="Times New Roman" w:hAnsi="Times New Roman" w:cs="Times New Roman"/>
          <w:b/>
          <w:sz w:val="28"/>
          <w:szCs w:val="28"/>
        </w:rPr>
        <w:t>9. Информационная работа</w:t>
      </w:r>
    </w:p>
    <w:p w:rsidR="009A140C" w:rsidRDefault="009A140C" w:rsidP="009A14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D74A84">
        <w:rPr>
          <w:rFonts w:ascii="Times New Roman" w:hAnsi="Times New Roman" w:cs="Times New Roman"/>
          <w:sz w:val="28"/>
          <w:szCs w:val="28"/>
        </w:rPr>
        <w:t>2021 году районная профсоюзная организация вступила в реализацию программы «</w:t>
      </w:r>
      <w:proofErr w:type="spellStart"/>
      <w:r w:rsidR="00D74A84">
        <w:rPr>
          <w:rFonts w:ascii="Times New Roman" w:hAnsi="Times New Roman" w:cs="Times New Roman"/>
          <w:sz w:val="28"/>
          <w:szCs w:val="28"/>
        </w:rPr>
        <w:t>Цифровизация</w:t>
      </w:r>
      <w:proofErr w:type="spellEnd"/>
      <w:r w:rsidR="00D74A84">
        <w:rPr>
          <w:rFonts w:ascii="Times New Roman" w:hAnsi="Times New Roman" w:cs="Times New Roman"/>
          <w:sz w:val="28"/>
          <w:szCs w:val="28"/>
        </w:rPr>
        <w:t xml:space="preserve"> Общероссийского профсоюза образования».</w:t>
      </w:r>
      <w:r>
        <w:rPr>
          <w:rFonts w:ascii="Times New Roman" w:hAnsi="Times New Roman" w:cs="Times New Roman"/>
          <w:sz w:val="28"/>
          <w:szCs w:val="28"/>
        </w:rPr>
        <w:t xml:space="preserve"> </w:t>
      </w:r>
      <w:r w:rsidR="00390A21">
        <w:rPr>
          <w:rFonts w:ascii="Times New Roman" w:hAnsi="Times New Roman" w:cs="Times New Roman"/>
          <w:sz w:val="28"/>
          <w:szCs w:val="28"/>
        </w:rPr>
        <w:t>Это огромная работа, кот</w:t>
      </w:r>
      <w:r w:rsidR="00D74A84">
        <w:rPr>
          <w:rFonts w:ascii="Times New Roman" w:hAnsi="Times New Roman" w:cs="Times New Roman"/>
          <w:sz w:val="28"/>
          <w:szCs w:val="28"/>
        </w:rPr>
        <w:t xml:space="preserve">орую проделали все первичные профсоюзные организации. </w:t>
      </w:r>
      <w:r w:rsidR="00390A21">
        <w:rPr>
          <w:rFonts w:ascii="Times New Roman" w:hAnsi="Times New Roman" w:cs="Times New Roman"/>
          <w:sz w:val="28"/>
          <w:szCs w:val="28"/>
        </w:rPr>
        <w:t>Организацией электронного учета на уровне первичной профсоюзной организации занимается председатель, на уровне районной организации – председатель и  внештатный специалист, ответственный за работу в АИС.</w:t>
      </w:r>
    </w:p>
    <w:p w:rsidR="00390A21" w:rsidRDefault="00390A21" w:rsidP="009A14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Традиционно,  информирование членов профсоюза и получение обратной связи осуществляется путем телефонных звонков, встреч с председателями первичных профсоюзных организаций, посещений образовательных организаций, выступлениях на совете директоров, размещения информации в профсоюзном уголке в здании управления образования.</w:t>
      </w:r>
    </w:p>
    <w:p w:rsidR="009A140C" w:rsidRDefault="009A140C" w:rsidP="009A14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заседании комитета заслушан и утвержден Публичный отчет о работе комитета районн</w:t>
      </w:r>
      <w:r w:rsidR="00390A21">
        <w:rPr>
          <w:rFonts w:ascii="Times New Roman" w:hAnsi="Times New Roman" w:cs="Times New Roman"/>
          <w:sz w:val="28"/>
          <w:szCs w:val="28"/>
        </w:rPr>
        <w:t>ой организации профсоюза за 2021</w:t>
      </w:r>
      <w:r>
        <w:rPr>
          <w:rFonts w:ascii="Times New Roman" w:hAnsi="Times New Roman" w:cs="Times New Roman"/>
          <w:sz w:val="28"/>
          <w:szCs w:val="28"/>
        </w:rPr>
        <w:t xml:space="preserve"> год с последующей публикацией на профсоюзной страничке  сайта управления образования Бессоновского района. </w:t>
      </w:r>
      <w:r w:rsidR="00390A21">
        <w:rPr>
          <w:rFonts w:ascii="Times New Roman" w:hAnsi="Times New Roman" w:cs="Times New Roman"/>
          <w:sz w:val="28"/>
          <w:szCs w:val="28"/>
        </w:rPr>
        <w:t>В течение всего г</w:t>
      </w:r>
      <w:r>
        <w:rPr>
          <w:rFonts w:ascii="Times New Roman" w:hAnsi="Times New Roman" w:cs="Times New Roman"/>
          <w:sz w:val="28"/>
          <w:szCs w:val="28"/>
        </w:rPr>
        <w:t xml:space="preserve">ода велась работа </w:t>
      </w:r>
      <w:r w:rsidR="00390A21">
        <w:rPr>
          <w:rFonts w:ascii="Times New Roman" w:hAnsi="Times New Roman" w:cs="Times New Roman"/>
          <w:sz w:val="28"/>
          <w:szCs w:val="28"/>
        </w:rPr>
        <w:t>по размещению  информационных материалов  профсоюзных стендов в первичных профсоюзных организациях.</w:t>
      </w:r>
    </w:p>
    <w:p w:rsidR="00EA4741" w:rsidRDefault="009A140C" w:rsidP="00EA47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Организована подписка на профсоюзные издания «Солидарность</w:t>
      </w:r>
      <w:r w:rsidR="00390A21">
        <w:rPr>
          <w:rFonts w:ascii="Times New Roman" w:hAnsi="Times New Roman" w:cs="Times New Roman"/>
          <w:sz w:val="28"/>
          <w:szCs w:val="28"/>
        </w:rPr>
        <w:t>»,  «Мой профсоюз».</w:t>
      </w:r>
      <w:r w:rsidR="00EA4741" w:rsidRPr="00EA4741">
        <w:rPr>
          <w:rFonts w:ascii="Times New Roman" w:hAnsi="Times New Roman" w:cs="Times New Roman"/>
          <w:sz w:val="28"/>
          <w:szCs w:val="28"/>
        </w:rPr>
        <w:t xml:space="preserve"> </w:t>
      </w:r>
    </w:p>
    <w:p w:rsidR="00283B30" w:rsidRDefault="00EA4741" w:rsidP="00390A21">
      <w:pPr>
        <w:spacing w:after="0" w:line="360" w:lineRule="auto"/>
        <w:ind w:firstLine="708"/>
        <w:jc w:val="both"/>
        <w:rPr>
          <w:rFonts w:ascii="Times New Roman" w:hAnsi="Times New Roman" w:cs="Times New Roman"/>
          <w:sz w:val="28"/>
          <w:szCs w:val="28"/>
        </w:rPr>
      </w:pPr>
      <w:r w:rsidRPr="00EA4741">
        <w:rPr>
          <w:rFonts w:ascii="Times New Roman" w:hAnsi="Times New Roman" w:cs="Times New Roman"/>
          <w:sz w:val="28"/>
          <w:szCs w:val="28"/>
        </w:rPr>
        <w:t>Пензенская областная организация профсоюза обеспечила нашу организацию компьютерной техникой (</w:t>
      </w:r>
      <w:proofErr w:type="spellStart"/>
      <w:r w:rsidRPr="00EA4741">
        <w:rPr>
          <w:rFonts w:ascii="Times New Roman" w:hAnsi="Times New Roman" w:cs="Times New Roman"/>
          <w:sz w:val="28"/>
          <w:szCs w:val="28"/>
        </w:rPr>
        <w:t>ноотбук</w:t>
      </w:r>
      <w:proofErr w:type="spellEnd"/>
      <w:r w:rsidRPr="00EA4741">
        <w:rPr>
          <w:rFonts w:ascii="Times New Roman" w:hAnsi="Times New Roman" w:cs="Times New Roman"/>
          <w:sz w:val="28"/>
          <w:szCs w:val="28"/>
        </w:rPr>
        <w:t>, принтер).</w:t>
      </w:r>
      <w:r w:rsidR="00283B30">
        <w:rPr>
          <w:rFonts w:ascii="Times New Roman" w:hAnsi="Times New Roman" w:cs="Times New Roman"/>
          <w:sz w:val="28"/>
          <w:szCs w:val="28"/>
        </w:rPr>
        <w:t xml:space="preserve"> </w:t>
      </w:r>
    </w:p>
    <w:p w:rsidR="009A140C" w:rsidRPr="00390A21" w:rsidRDefault="009A140C" w:rsidP="00390A21">
      <w:pPr>
        <w:spacing w:after="0" w:line="360" w:lineRule="auto"/>
        <w:ind w:firstLine="708"/>
        <w:jc w:val="both"/>
        <w:rPr>
          <w:rFonts w:ascii="Times New Roman" w:hAnsi="Times New Roman" w:cs="Times New Roman"/>
          <w:sz w:val="28"/>
          <w:szCs w:val="28"/>
        </w:rPr>
      </w:pPr>
      <w:r w:rsidRPr="00390A21">
        <w:rPr>
          <w:rFonts w:ascii="Times New Roman" w:hAnsi="Times New Roman" w:cs="Times New Roman"/>
          <w:sz w:val="28"/>
          <w:szCs w:val="28"/>
        </w:rPr>
        <w:t>В течение года профсоюзный акти</w:t>
      </w:r>
      <w:r w:rsidR="00390A21">
        <w:rPr>
          <w:rFonts w:ascii="Times New Roman" w:hAnsi="Times New Roman" w:cs="Times New Roman"/>
          <w:sz w:val="28"/>
          <w:szCs w:val="28"/>
        </w:rPr>
        <w:t xml:space="preserve">в районной организации </w:t>
      </w:r>
      <w:r w:rsidRPr="00390A21">
        <w:rPr>
          <w:rFonts w:ascii="Times New Roman" w:hAnsi="Times New Roman" w:cs="Times New Roman"/>
          <w:sz w:val="28"/>
          <w:szCs w:val="28"/>
        </w:rPr>
        <w:t xml:space="preserve"> принимал участие в профсоюзных акциях: Всемирный день действий профсоюзов «За достойный труд!», Всемирный День охраны труда, </w:t>
      </w:r>
      <w:r w:rsidRPr="00390A21">
        <w:rPr>
          <w:rStyle w:val="st"/>
          <w:rFonts w:ascii="Times New Roman" w:hAnsi="Times New Roman" w:cs="Times New Roman"/>
          <w:sz w:val="28"/>
          <w:szCs w:val="28"/>
        </w:rPr>
        <w:t>первомайская акци</w:t>
      </w:r>
      <w:r w:rsidR="00390A21">
        <w:rPr>
          <w:rStyle w:val="st"/>
          <w:rFonts w:ascii="Times New Roman" w:hAnsi="Times New Roman" w:cs="Times New Roman"/>
          <w:sz w:val="28"/>
          <w:szCs w:val="28"/>
        </w:rPr>
        <w:t>я.</w:t>
      </w:r>
      <w:r w:rsidRPr="00390A21">
        <w:rPr>
          <w:rStyle w:val="st"/>
          <w:rFonts w:ascii="Times New Roman" w:hAnsi="Times New Roman" w:cs="Times New Roman"/>
          <w:sz w:val="28"/>
          <w:szCs w:val="28"/>
        </w:rPr>
        <w:t xml:space="preserve"> </w:t>
      </w:r>
    </w:p>
    <w:p w:rsidR="009A140C" w:rsidRDefault="009A140C" w:rsidP="009A140C">
      <w:pPr>
        <w:pStyle w:val="a4"/>
        <w:numPr>
          <w:ilvl w:val="0"/>
          <w:numId w:val="5"/>
        </w:numPr>
        <w:spacing w:after="0" w:line="360" w:lineRule="auto"/>
        <w:ind w:left="0" w:firstLine="0"/>
        <w:jc w:val="center"/>
        <w:rPr>
          <w:rFonts w:ascii="Times New Roman" w:hAnsi="Times New Roman" w:cs="Times New Roman"/>
          <w:b/>
          <w:sz w:val="28"/>
          <w:szCs w:val="28"/>
        </w:rPr>
      </w:pPr>
    </w:p>
    <w:p w:rsidR="00EA4741" w:rsidRPr="00283B30" w:rsidRDefault="009A140C" w:rsidP="00283B30">
      <w:pPr>
        <w:pStyle w:val="a4"/>
        <w:numPr>
          <w:ilvl w:val="0"/>
          <w:numId w:val="5"/>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10. Социальная поддержка работников отрасли</w:t>
      </w:r>
    </w:p>
    <w:p w:rsidR="009A140C" w:rsidRDefault="00EA4741" w:rsidP="009A140C">
      <w:pPr>
        <w:pStyle w:val="ab"/>
        <w:numPr>
          <w:ilvl w:val="0"/>
          <w:numId w:val="5"/>
        </w:numPr>
        <w:spacing w:after="0" w:line="360" w:lineRule="auto"/>
        <w:ind w:left="0" w:firstLine="708"/>
        <w:jc w:val="both"/>
        <w:rPr>
          <w:rFonts w:ascii="Times New Roman" w:hAnsi="Times New Roman"/>
          <w:sz w:val="28"/>
          <w:szCs w:val="28"/>
        </w:rPr>
      </w:pPr>
      <w:r>
        <w:rPr>
          <w:rFonts w:ascii="Times New Roman" w:hAnsi="Times New Roman"/>
          <w:color w:val="000000"/>
          <w:sz w:val="28"/>
          <w:szCs w:val="28"/>
        </w:rPr>
        <w:t>Особое внимание комитет</w:t>
      </w:r>
      <w:r w:rsidR="009A140C">
        <w:rPr>
          <w:rFonts w:ascii="Times New Roman" w:hAnsi="Times New Roman"/>
          <w:color w:val="000000"/>
          <w:sz w:val="28"/>
          <w:szCs w:val="28"/>
        </w:rPr>
        <w:t xml:space="preserve"> район</w:t>
      </w:r>
      <w:r>
        <w:rPr>
          <w:rFonts w:ascii="Times New Roman" w:hAnsi="Times New Roman"/>
          <w:color w:val="000000"/>
          <w:sz w:val="28"/>
          <w:szCs w:val="28"/>
        </w:rPr>
        <w:t xml:space="preserve">ной организации профсоюза в 2021 </w:t>
      </w:r>
      <w:r>
        <w:rPr>
          <w:rFonts w:ascii="Times New Roman" w:hAnsi="Times New Roman"/>
          <w:color w:val="000000"/>
          <w:sz w:val="28"/>
          <w:szCs w:val="28"/>
        </w:rPr>
        <w:lastRenderedPageBreak/>
        <w:t>году уделял</w:t>
      </w:r>
      <w:r w:rsidR="009A140C">
        <w:rPr>
          <w:rFonts w:ascii="Times New Roman" w:hAnsi="Times New Roman"/>
          <w:color w:val="000000"/>
          <w:sz w:val="28"/>
          <w:szCs w:val="28"/>
        </w:rPr>
        <w:t xml:space="preserve"> вопросу предоставления мер социальной поддержки. </w:t>
      </w:r>
    </w:p>
    <w:p w:rsidR="00EA4741" w:rsidRDefault="00EA4741" w:rsidP="009A140C">
      <w:pPr>
        <w:pStyle w:val="ab"/>
        <w:numPr>
          <w:ilvl w:val="0"/>
          <w:numId w:val="5"/>
        </w:numPr>
        <w:spacing w:after="0" w:line="360" w:lineRule="auto"/>
        <w:ind w:left="0" w:firstLine="708"/>
        <w:jc w:val="both"/>
        <w:rPr>
          <w:rFonts w:ascii="Times New Roman" w:hAnsi="Times New Roman"/>
          <w:sz w:val="28"/>
          <w:szCs w:val="28"/>
        </w:rPr>
      </w:pPr>
      <w:r>
        <w:rPr>
          <w:rFonts w:ascii="Times New Roman" w:hAnsi="Times New Roman"/>
          <w:sz w:val="28"/>
          <w:szCs w:val="28"/>
        </w:rPr>
        <w:t>Так,</w:t>
      </w:r>
      <w:r w:rsidR="009A140C">
        <w:rPr>
          <w:rFonts w:ascii="Times New Roman" w:hAnsi="Times New Roman"/>
          <w:sz w:val="28"/>
          <w:szCs w:val="28"/>
        </w:rPr>
        <w:t xml:space="preserve"> в районе продолжили действовать надбавки для молодых педагогов (0,35 от базового оклада), форма государственной поддержки в виде единовременных выплат, которые получают молодые специалисты в течение первых трех лет работы: учителя – 35 тыс. руб</w:t>
      </w:r>
      <w:proofErr w:type="gramStart"/>
      <w:r w:rsidR="009A140C">
        <w:rPr>
          <w:rFonts w:ascii="Times New Roman" w:hAnsi="Times New Roman"/>
          <w:sz w:val="28"/>
          <w:szCs w:val="28"/>
        </w:rPr>
        <w:t xml:space="preserve">.. </w:t>
      </w:r>
      <w:proofErr w:type="gramEnd"/>
    </w:p>
    <w:p w:rsidR="00EA4741" w:rsidRPr="00EA4741" w:rsidRDefault="009A140C" w:rsidP="009A140C">
      <w:pPr>
        <w:pStyle w:val="ab"/>
        <w:numPr>
          <w:ilvl w:val="0"/>
          <w:numId w:val="5"/>
        </w:numPr>
        <w:spacing w:after="0" w:line="360" w:lineRule="auto"/>
        <w:ind w:left="0" w:firstLine="708"/>
        <w:jc w:val="both"/>
        <w:rPr>
          <w:rFonts w:ascii="Times New Roman" w:hAnsi="Times New Roman"/>
          <w:sz w:val="28"/>
          <w:szCs w:val="28"/>
        </w:rPr>
      </w:pPr>
      <w:r w:rsidRPr="00EA4741">
        <w:rPr>
          <w:rFonts w:ascii="Times New Roman" w:hAnsi="Times New Roman"/>
          <w:color w:val="000000" w:themeColor="text1"/>
          <w:sz w:val="28"/>
          <w:szCs w:val="28"/>
        </w:rPr>
        <w:t>Выплачивались надбавки и льготы для педагогических работников, работающих в сельской местности (0,25 от базового оклада), 100-процентная компенсация расходов на оплату жилых помещений, отопления и освещения педагогическим работникам, работающим и проживающим в сельской местности и рабочих поселках.</w:t>
      </w:r>
    </w:p>
    <w:p w:rsidR="009A140C" w:rsidRPr="00EA4741" w:rsidRDefault="009A140C" w:rsidP="009A140C">
      <w:pPr>
        <w:pStyle w:val="ab"/>
        <w:numPr>
          <w:ilvl w:val="0"/>
          <w:numId w:val="5"/>
        </w:numPr>
        <w:spacing w:after="0" w:line="360" w:lineRule="auto"/>
        <w:ind w:left="0" w:firstLine="708"/>
        <w:jc w:val="both"/>
        <w:rPr>
          <w:rFonts w:ascii="Times New Roman" w:hAnsi="Times New Roman"/>
          <w:color w:val="000000" w:themeColor="text1"/>
          <w:sz w:val="28"/>
          <w:szCs w:val="28"/>
        </w:rPr>
      </w:pPr>
      <w:r w:rsidRPr="00EA4741">
        <w:rPr>
          <w:rFonts w:ascii="Times New Roman" w:hAnsi="Times New Roman"/>
          <w:color w:val="000000" w:themeColor="text1"/>
          <w:sz w:val="28"/>
          <w:szCs w:val="28"/>
        </w:rPr>
        <w:t>Основные социальные гарантии, отраженные в районном отраслевом Соглашении, к</w:t>
      </w:r>
      <w:r w:rsidR="00EA4741">
        <w:rPr>
          <w:rFonts w:ascii="Times New Roman" w:hAnsi="Times New Roman"/>
          <w:color w:val="000000" w:themeColor="text1"/>
          <w:sz w:val="28"/>
          <w:szCs w:val="28"/>
        </w:rPr>
        <w:t xml:space="preserve">оллективных договорах </w:t>
      </w:r>
      <w:r w:rsidRPr="00EA4741">
        <w:rPr>
          <w:rFonts w:ascii="Times New Roman" w:hAnsi="Times New Roman"/>
          <w:color w:val="000000" w:themeColor="text1"/>
          <w:sz w:val="28"/>
          <w:szCs w:val="28"/>
        </w:rPr>
        <w:t>предоставляются.</w:t>
      </w:r>
    </w:p>
    <w:p w:rsidR="009A140C" w:rsidRDefault="009A140C" w:rsidP="009A14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Район</w:t>
      </w:r>
      <w:r w:rsidR="004B7B57">
        <w:rPr>
          <w:rFonts w:ascii="Times New Roman" w:hAnsi="Times New Roman" w:cs="Times New Roman"/>
          <w:sz w:val="28"/>
          <w:szCs w:val="28"/>
        </w:rPr>
        <w:t>ная организация профсоюза в 2021</w:t>
      </w:r>
      <w:r>
        <w:rPr>
          <w:rFonts w:ascii="Times New Roman" w:hAnsi="Times New Roman" w:cs="Times New Roman"/>
          <w:sz w:val="28"/>
          <w:szCs w:val="28"/>
        </w:rPr>
        <w:t xml:space="preserve"> году работала по программе оздоровления членов профсоюза и их детей. Льготой на удешевлении стоимости путевки на са</w:t>
      </w:r>
      <w:r w:rsidR="00EA4741">
        <w:rPr>
          <w:rFonts w:ascii="Times New Roman" w:hAnsi="Times New Roman" w:cs="Times New Roman"/>
          <w:sz w:val="28"/>
          <w:szCs w:val="28"/>
        </w:rPr>
        <w:t>натор</w:t>
      </w:r>
      <w:r w:rsidR="004B7B57">
        <w:rPr>
          <w:rFonts w:ascii="Times New Roman" w:hAnsi="Times New Roman" w:cs="Times New Roman"/>
          <w:sz w:val="28"/>
          <w:szCs w:val="28"/>
        </w:rPr>
        <w:t>но-курортное лечение в 2021 году</w:t>
      </w:r>
      <w:r w:rsidR="00EA4741">
        <w:rPr>
          <w:rFonts w:ascii="Times New Roman" w:hAnsi="Times New Roman" w:cs="Times New Roman"/>
          <w:sz w:val="28"/>
          <w:szCs w:val="28"/>
        </w:rPr>
        <w:t xml:space="preserve"> воспользовались 4 члена профсоюза.</w:t>
      </w:r>
    </w:p>
    <w:p w:rsidR="009A140C" w:rsidRDefault="009A140C" w:rsidP="009A14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действовала программа 20% скидки на путевки в профсоюзные здравницы ЗАО «СКО ФНПР «</w:t>
      </w:r>
      <w:proofErr w:type="spellStart"/>
      <w:r>
        <w:rPr>
          <w:rFonts w:ascii="Times New Roman" w:hAnsi="Times New Roman" w:cs="Times New Roman"/>
          <w:sz w:val="28"/>
          <w:szCs w:val="28"/>
        </w:rPr>
        <w:t>Пр</w:t>
      </w:r>
      <w:r w:rsidR="00EA4741">
        <w:rPr>
          <w:rFonts w:ascii="Times New Roman" w:hAnsi="Times New Roman" w:cs="Times New Roman"/>
          <w:sz w:val="28"/>
          <w:szCs w:val="28"/>
        </w:rPr>
        <w:t>офкурорт</w:t>
      </w:r>
      <w:proofErr w:type="spellEnd"/>
      <w:r w:rsidR="00EA4741">
        <w:rPr>
          <w:rFonts w:ascii="Times New Roman" w:hAnsi="Times New Roman" w:cs="Times New Roman"/>
          <w:sz w:val="28"/>
          <w:szCs w:val="28"/>
        </w:rPr>
        <w:t>», ими воспользовались 15 членов</w:t>
      </w:r>
      <w:r>
        <w:rPr>
          <w:rFonts w:ascii="Times New Roman" w:hAnsi="Times New Roman" w:cs="Times New Roman"/>
          <w:sz w:val="28"/>
          <w:szCs w:val="28"/>
        </w:rPr>
        <w:t xml:space="preserve"> Профсоюза.</w:t>
      </w:r>
    </w:p>
    <w:p w:rsidR="009A140C" w:rsidRDefault="009A140C" w:rsidP="009A140C">
      <w:pPr>
        <w:spacing w:after="0" w:line="360" w:lineRule="auto"/>
        <w:ind w:left="708" w:firstLine="708"/>
        <w:rPr>
          <w:rFonts w:ascii="Times New Roman" w:hAnsi="Times New Roman" w:cs="Times New Roman"/>
          <w:b/>
          <w:sz w:val="28"/>
          <w:szCs w:val="28"/>
        </w:rPr>
      </w:pPr>
      <w:r>
        <w:rPr>
          <w:rFonts w:ascii="Times New Roman" w:hAnsi="Times New Roman" w:cs="Times New Roman"/>
          <w:b/>
          <w:sz w:val="28"/>
          <w:szCs w:val="28"/>
        </w:rPr>
        <w:t>11. Финансовое обеспечение деятельности</w:t>
      </w:r>
    </w:p>
    <w:p w:rsidR="009A140C" w:rsidRDefault="009A140C" w:rsidP="009A140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основу организации финансовой работы в комитете районной организации Профсоюза положены: Учетная политика, принятая в соответствии с нормативно-правовой базой Профсоюза и федерального законодательства в области финансовой деятельности и С</w:t>
      </w:r>
      <w:r>
        <w:rPr>
          <w:rFonts w:ascii="Times New Roman" w:hAnsi="Times New Roman" w:cs="Times New Roman"/>
          <w:color w:val="000000"/>
          <w:sz w:val="28"/>
          <w:szCs w:val="28"/>
        </w:rPr>
        <w:t>мета доходов и расходов на календарный год.</w:t>
      </w:r>
    </w:p>
    <w:p w:rsidR="009A140C" w:rsidRDefault="009A140C" w:rsidP="009A140C">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комитете районной организации профсоюза в</w:t>
      </w:r>
      <w:r>
        <w:rPr>
          <w:rFonts w:ascii="Times New Roman" w:hAnsi="Times New Roman" w:cs="Times New Roman"/>
          <w:sz w:val="28"/>
          <w:szCs w:val="28"/>
        </w:rPr>
        <w:t>едется учет поступлений профсоюзных взносов в разрезе каждой  первичной организации Профсоюза.</w:t>
      </w:r>
    </w:p>
    <w:p w:rsidR="009A140C" w:rsidRDefault="009A140C" w:rsidP="009A14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Два раза в год проводится оперативная сверка поступлений членских взносов по всем организациям, выясняются причины их задержки. </w:t>
      </w:r>
    </w:p>
    <w:p w:rsidR="004B7B57" w:rsidRDefault="009A140C" w:rsidP="004B7B5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Штатное расписание аппарата районной организации утверждается президиумом.</w:t>
      </w:r>
    </w:p>
    <w:p w:rsidR="009A140C" w:rsidRPr="004B7B57" w:rsidRDefault="009A140C" w:rsidP="004B7B57">
      <w:pPr>
        <w:spacing w:after="0" w:line="360" w:lineRule="auto"/>
        <w:ind w:firstLine="709"/>
        <w:jc w:val="both"/>
        <w:rPr>
          <w:rFonts w:ascii="Times New Roman" w:hAnsi="Times New Roman" w:cs="Times New Roman"/>
          <w:color w:val="FF0000"/>
          <w:sz w:val="28"/>
          <w:szCs w:val="28"/>
        </w:rPr>
      </w:pPr>
      <w:r w:rsidRPr="004B7B57">
        <w:rPr>
          <w:rFonts w:ascii="Times New Roman" w:hAnsi="Times New Roman" w:cs="Times New Roman"/>
          <w:color w:val="000000" w:themeColor="text1"/>
          <w:sz w:val="28"/>
          <w:szCs w:val="28"/>
        </w:rPr>
        <w:t>В целом,  первичные</w:t>
      </w:r>
      <w:r w:rsidR="00EA4741" w:rsidRPr="004B7B57">
        <w:rPr>
          <w:rFonts w:ascii="Times New Roman" w:hAnsi="Times New Roman" w:cs="Times New Roman"/>
          <w:color w:val="000000" w:themeColor="text1"/>
          <w:sz w:val="28"/>
          <w:szCs w:val="28"/>
        </w:rPr>
        <w:t xml:space="preserve"> профсоюзные организации  выполняют свои обязательства по перечислению членских профсоюзных взносов в районную организацию, а районная организация – в областную. </w:t>
      </w:r>
    </w:p>
    <w:p w:rsidR="009A140C" w:rsidRDefault="009A140C" w:rsidP="009A140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Ежегодно на заседании президиума районной организации  Профсоюза утверждается сводный финансовый отчет, баланс.</w:t>
      </w:r>
    </w:p>
    <w:p w:rsidR="009A140C" w:rsidRDefault="009A140C" w:rsidP="009A14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Контрольно-ревизионная комиссия районной организации профсоюза ежегодно осуществляет ревизию финансово-хозяйственной деятельности комитета. Члены комиссии</w:t>
      </w:r>
      <w:r w:rsidR="00992CC9">
        <w:rPr>
          <w:rFonts w:ascii="Times New Roman" w:hAnsi="Times New Roman" w:cs="Times New Roman"/>
          <w:sz w:val="28"/>
          <w:szCs w:val="28"/>
        </w:rPr>
        <w:t xml:space="preserve"> КРК</w:t>
      </w:r>
      <w:r>
        <w:rPr>
          <w:rFonts w:ascii="Times New Roman" w:hAnsi="Times New Roman" w:cs="Times New Roman"/>
          <w:sz w:val="28"/>
          <w:szCs w:val="28"/>
        </w:rPr>
        <w:t xml:space="preserve"> принимают участ</w:t>
      </w:r>
      <w:r w:rsidR="00992CC9">
        <w:rPr>
          <w:rFonts w:ascii="Times New Roman" w:hAnsi="Times New Roman" w:cs="Times New Roman"/>
          <w:sz w:val="28"/>
          <w:szCs w:val="28"/>
        </w:rPr>
        <w:t>ие в заседаниях комитета.</w:t>
      </w:r>
    </w:p>
    <w:p w:rsidR="009A140C" w:rsidRDefault="009A140C" w:rsidP="009A140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Учет и финансовая отчетность ведется в соответствии с действующим законодательством РФ на упрощенной системе налогообложения с объектом налогообложения «доходы».</w:t>
      </w:r>
    </w:p>
    <w:p w:rsidR="009A140C" w:rsidRDefault="009A140C" w:rsidP="009A140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Вся необходимая отчетность  сдается в электронном виде.</w:t>
      </w:r>
    </w:p>
    <w:p w:rsidR="009A140C" w:rsidRDefault="009A140C" w:rsidP="009A140C">
      <w:pPr>
        <w:spacing w:after="0" w:line="360" w:lineRule="auto"/>
        <w:ind w:firstLine="709"/>
        <w:jc w:val="both"/>
        <w:rPr>
          <w:rStyle w:val="fontstyle16"/>
          <w:i w:val="0"/>
        </w:rPr>
      </w:pPr>
    </w:p>
    <w:p w:rsidR="009A140C" w:rsidRDefault="009A140C" w:rsidP="009A140C">
      <w:pPr>
        <w:spacing w:after="0" w:line="360" w:lineRule="auto"/>
        <w:jc w:val="center"/>
        <w:rPr>
          <w:rStyle w:val="fontstyle16"/>
          <w:i w:val="0"/>
          <w:sz w:val="28"/>
          <w:szCs w:val="28"/>
        </w:rPr>
      </w:pPr>
      <w:r>
        <w:rPr>
          <w:rStyle w:val="fontstyle16"/>
          <w:i w:val="0"/>
          <w:szCs w:val="28"/>
        </w:rPr>
        <w:t>***</w:t>
      </w:r>
    </w:p>
    <w:p w:rsidR="009A140C" w:rsidRPr="00283B30" w:rsidRDefault="009A140C" w:rsidP="00283B30">
      <w:pPr>
        <w:spacing w:after="0" w:line="360" w:lineRule="auto"/>
        <w:ind w:firstLine="709"/>
        <w:jc w:val="both"/>
        <w:rPr>
          <w:rFonts w:ascii="Times New Roman" w:hAnsi="Times New Roman" w:cs="Times New Roman"/>
          <w:iCs/>
          <w:sz w:val="28"/>
          <w:szCs w:val="28"/>
        </w:rPr>
      </w:pPr>
      <w:r w:rsidRPr="00992CC9">
        <w:rPr>
          <w:rStyle w:val="fontstyle16"/>
          <w:i w:val="0"/>
          <w:sz w:val="28"/>
          <w:szCs w:val="28"/>
        </w:rPr>
        <w:t>Комитет районной организации профсоюза ежегодно анализирует результаты своей деятельности, выявляет резервы дальнейшего совершенствования работы с первичными профсоюзными организациями, с профсоюзными кадрами и активом, намечает перспективные цели и задачи.</w:t>
      </w:r>
    </w:p>
    <w:p w:rsidR="009A140C" w:rsidRDefault="009A140C" w:rsidP="009A140C">
      <w:pPr>
        <w:pStyle w:val="1"/>
        <w:spacing w:line="360" w:lineRule="auto"/>
        <w:ind w:firstLine="708"/>
        <w:jc w:val="both"/>
        <w:rPr>
          <w:rFonts w:ascii="Times New Roman" w:hAnsi="Times New Roman" w:cs="Times New Roman"/>
        </w:rPr>
      </w:pPr>
    </w:p>
    <w:p w:rsidR="00B54F93" w:rsidRPr="00B54F93" w:rsidRDefault="00B54F93" w:rsidP="00B54F93">
      <w:pPr>
        <w:rPr>
          <w:szCs w:val="40"/>
        </w:rPr>
      </w:pPr>
    </w:p>
    <w:sectPr w:rsidR="00B54F93" w:rsidRPr="00B54F93" w:rsidSect="00395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metr415 Blk BT">
    <w:panose1 w:val="020B0802020204020303"/>
    <w:charset w:val="00"/>
    <w:family w:val="swiss"/>
    <w:pitch w:val="variable"/>
    <w:sig w:usb0="800000AF" w:usb1="1000204A" w:usb2="00000000" w:usb3="00000000" w:csb0="00000011"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7B2DC0"/>
    <w:multiLevelType w:val="multilevel"/>
    <w:tmpl w:val="C4A8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F79E1"/>
    <w:multiLevelType w:val="hybridMultilevel"/>
    <w:tmpl w:val="4A32F032"/>
    <w:lvl w:ilvl="0" w:tplc="61EE56B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563FE0"/>
    <w:multiLevelType w:val="multilevel"/>
    <w:tmpl w:val="59DCE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B25A6A"/>
    <w:multiLevelType w:val="multilevel"/>
    <w:tmpl w:val="C5C46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CE4338"/>
    <w:multiLevelType w:val="multilevel"/>
    <w:tmpl w:val="2DE65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3"/>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703"/>
    <w:rsid w:val="00000418"/>
    <w:rsid w:val="00050172"/>
    <w:rsid w:val="00075AA4"/>
    <w:rsid w:val="001B2AF2"/>
    <w:rsid w:val="00227475"/>
    <w:rsid w:val="00282645"/>
    <w:rsid w:val="00283B30"/>
    <w:rsid w:val="002F0850"/>
    <w:rsid w:val="003908E7"/>
    <w:rsid w:val="00390A21"/>
    <w:rsid w:val="0039549D"/>
    <w:rsid w:val="003E3685"/>
    <w:rsid w:val="004B7B57"/>
    <w:rsid w:val="0051339B"/>
    <w:rsid w:val="005F3703"/>
    <w:rsid w:val="00660594"/>
    <w:rsid w:val="0068241D"/>
    <w:rsid w:val="00706700"/>
    <w:rsid w:val="00740CEE"/>
    <w:rsid w:val="007412B6"/>
    <w:rsid w:val="00741400"/>
    <w:rsid w:val="00756423"/>
    <w:rsid w:val="0081273E"/>
    <w:rsid w:val="00886270"/>
    <w:rsid w:val="008B23B1"/>
    <w:rsid w:val="008C63CF"/>
    <w:rsid w:val="00934B05"/>
    <w:rsid w:val="0096686C"/>
    <w:rsid w:val="00992CC9"/>
    <w:rsid w:val="009A0DCA"/>
    <w:rsid w:val="009A140C"/>
    <w:rsid w:val="009B043C"/>
    <w:rsid w:val="009F3B2F"/>
    <w:rsid w:val="00A53C00"/>
    <w:rsid w:val="00AB2745"/>
    <w:rsid w:val="00B54F93"/>
    <w:rsid w:val="00B723AB"/>
    <w:rsid w:val="00B84036"/>
    <w:rsid w:val="00C01AD2"/>
    <w:rsid w:val="00D306BF"/>
    <w:rsid w:val="00D74A84"/>
    <w:rsid w:val="00E4775D"/>
    <w:rsid w:val="00EA4741"/>
    <w:rsid w:val="00F17588"/>
    <w:rsid w:val="00F63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0C"/>
    <w:rPr>
      <w:rFonts w:eastAsiaTheme="minorEastAsia"/>
      <w:lang w:eastAsia="ru-RU"/>
    </w:rPr>
  </w:style>
  <w:style w:type="paragraph" w:styleId="1">
    <w:name w:val="heading 1"/>
    <w:basedOn w:val="a"/>
    <w:next w:val="a"/>
    <w:link w:val="10"/>
    <w:uiPriority w:val="9"/>
    <w:qFormat/>
    <w:rsid w:val="009A1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F37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370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F370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741400"/>
    <w:pPr>
      <w:ind w:left="720"/>
      <w:contextualSpacing/>
    </w:pPr>
  </w:style>
  <w:style w:type="character" w:styleId="a6">
    <w:name w:val="Hyperlink"/>
    <w:basedOn w:val="a0"/>
    <w:uiPriority w:val="99"/>
    <w:semiHidden/>
    <w:unhideWhenUsed/>
    <w:rsid w:val="00741400"/>
    <w:rPr>
      <w:color w:val="0000FF"/>
      <w:u w:val="single"/>
    </w:rPr>
  </w:style>
  <w:style w:type="character" w:customStyle="1" w:styleId="10">
    <w:name w:val="Заголовок 1 Знак"/>
    <w:basedOn w:val="a0"/>
    <w:link w:val="1"/>
    <w:uiPriority w:val="9"/>
    <w:rsid w:val="009A140C"/>
    <w:rPr>
      <w:rFonts w:asciiTheme="majorHAnsi" w:eastAsiaTheme="majorEastAsia" w:hAnsiTheme="majorHAnsi" w:cstheme="majorBidi"/>
      <w:b/>
      <w:bCs/>
      <w:color w:val="365F91" w:themeColor="accent1" w:themeShade="BF"/>
      <w:sz w:val="28"/>
      <w:szCs w:val="28"/>
    </w:rPr>
  </w:style>
  <w:style w:type="paragraph" w:styleId="a7">
    <w:name w:val="Subtitle"/>
    <w:basedOn w:val="a"/>
    <w:next w:val="a"/>
    <w:link w:val="a8"/>
    <w:uiPriority w:val="11"/>
    <w:qFormat/>
    <w:rsid w:val="009A140C"/>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9A140C"/>
    <w:rPr>
      <w:rFonts w:asciiTheme="majorHAnsi" w:eastAsiaTheme="majorEastAsia" w:hAnsiTheme="majorHAnsi" w:cstheme="majorBidi"/>
      <w:i/>
      <w:iCs/>
      <w:color w:val="4F81BD" w:themeColor="accent1"/>
      <w:spacing w:val="15"/>
      <w:sz w:val="24"/>
      <w:szCs w:val="24"/>
      <w:lang w:eastAsia="ru-RU"/>
    </w:rPr>
  </w:style>
  <w:style w:type="paragraph" w:styleId="a9">
    <w:name w:val="Title"/>
    <w:basedOn w:val="a"/>
    <w:next w:val="a7"/>
    <w:link w:val="aa"/>
    <w:uiPriority w:val="99"/>
    <w:qFormat/>
    <w:rsid w:val="009A140C"/>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a">
    <w:name w:val="Название Знак"/>
    <w:basedOn w:val="a0"/>
    <w:link w:val="a9"/>
    <w:uiPriority w:val="99"/>
    <w:rsid w:val="009A140C"/>
    <w:rPr>
      <w:rFonts w:ascii="Times New Roman" w:eastAsia="Times New Roman" w:hAnsi="Times New Roman" w:cs="Times New Roman"/>
      <w:sz w:val="28"/>
      <w:szCs w:val="24"/>
      <w:lang w:eastAsia="ar-SA"/>
    </w:rPr>
  </w:style>
  <w:style w:type="paragraph" w:styleId="ab">
    <w:name w:val="Body Text"/>
    <w:basedOn w:val="a"/>
    <w:link w:val="ac"/>
    <w:uiPriority w:val="99"/>
    <w:unhideWhenUsed/>
    <w:rsid w:val="009A140C"/>
    <w:pPr>
      <w:widowControl w:val="0"/>
      <w:suppressAutoHyphens/>
      <w:spacing w:after="120" w:line="240" w:lineRule="auto"/>
    </w:pPr>
    <w:rPr>
      <w:rFonts w:ascii="Arial" w:eastAsia="Lucida Sans Unicode" w:hAnsi="Arial" w:cs="Times New Roman"/>
      <w:kern w:val="2"/>
      <w:sz w:val="20"/>
      <w:szCs w:val="24"/>
      <w:lang w:eastAsia="ar-SA"/>
    </w:rPr>
  </w:style>
  <w:style w:type="character" w:customStyle="1" w:styleId="ac">
    <w:name w:val="Основной текст Знак"/>
    <w:basedOn w:val="a0"/>
    <w:link w:val="ab"/>
    <w:uiPriority w:val="99"/>
    <w:rsid w:val="009A140C"/>
    <w:rPr>
      <w:rFonts w:ascii="Arial" w:eastAsia="Lucida Sans Unicode" w:hAnsi="Arial" w:cs="Times New Roman"/>
      <w:kern w:val="2"/>
      <w:sz w:val="20"/>
      <w:szCs w:val="24"/>
      <w:lang w:eastAsia="ar-SA"/>
    </w:rPr>
  </w:style>
  <w:style w:type="paragraph" w:styleId="ad">
    <w:name w:val="Body Text Indent"/>
    <w:basedOn w:val="a"/>
    <w:link w:val="ae"/>
    <w:uiPriority w:val="99"/>
    <w:semiHidden/>
    <w:unhideWhenUsed/>
    <w:rsid w:val="009A140C"/>
    <w:pPr>
      <w:spacing w:after="0" w:line="240" w:lineRule="auto"/>
      <w:ind w:firstLine="900"/>
      <w:jc w:val="both"/>
    </w:pPr>
    <w:rPr>
      <w:rFonts w:ascii="Times New Roman" w:eastAsia="Times New Roman" w:hAnsi="Times New Roman" w:cs="Times New Roman"/>
      <w:sz w:val="28"/>
      <w:szCs w:val="24"/>
    </w:rPr>
  </w:style>
  <w:style w:type="character" w:customStyle="1" w:styleId="ae">
    <w:name w:val="Основной текст с отступом Знак"/>
    <w:basedOn w:val="a0"/>
    <w:link w:val="ad"/>
    <w:uiPriority w:val="99"/>
    <w:semiHidden/>
    <w:rsid w:val="009A140C"/>
    <w:rPr>
      <w:rFonts w:ascii="Times New Roman" w:eastAsia="Times New Roman" w:hAnsi="Times New Roman" w:cs="Times New Roman"/>
      <w:sz w:val="28"/>
      <w:szCs w:val="24"/>
      <w:lang w:eastAsia="ru-RU"/>
    </w:rPr>
  </w:style>
  <w:style w:type="character" w:customStyle="1" w:styleId="a5">
    <w:name w:val="Абзац списка Знак"/>
    <w:link w:val="a4"/>
    <w:uiPriority w:val="34"/>
    <w:locked/>
    <w:rsid w:val="009A140C"/>
  </w:style>
  <w:style w:type="character" w:customStyle="1" w:styleId="fontstyle16">
    <w:name w:val="fontstyle16"/>
    <w:rsid w:val="009A140C"/>
    <w:rPr>
      <w:rFonts w:ascii="Times New Roman" w:hAnsi="Times New Roman" w:cs="Times New Roman" w:hint="default"/>
      <w:i/>
      <w:iCs/>
    </w:rPr>
  </w:style>
  <w:style w:type="character" w:customStyle="1" w:styleId="st">
    <w:name w:val="st"/>
    <w:basedOn w:val="a0"/>
    <w:rsid w:val="009A140C"/>
  </w:style>
  <w:style w:type="character" w:customStyle="1" w:styleId="11">
    <w:name w:val="Основной шрифт абзаца1"/>
    <w:rsid w:val="009A140C"/>
  </w:style>
  <w:style w:type="table" w:styleId="-3">
    <w:name w:val="Light List Accent 3"/>
    <w:basedOn w:val="a1"/>
    <w:uiPriority w:val="61"/>
    <w:rsid w:val="009A14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line="240" w:lineRule="auto"/>
      </w:pPr>
      <w:rPr>
        <w:b/>
        <w:bCs/>
        <w:color w:val="FFFFFF" w:themeColor="background1"/>
      </w:rPr>
      <w:tblPr/>
      <w:tcPr>
        <w:shd w:val="clear" w:color="auto" w:fill="9BBB59" w:themeFill="accent3"/>
      </w:tcPr>
    </w:tblStylePr>
    <w:tblStylePr w:type="lastRow">
      <w:pPr>
        <w:spacing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f">
    <w:name w:val="Strong"/>
    <w:basedOn w:val="a0"/>
    <w:uiPriority w:val="22"/>
    <w:qFormat/>
    <w:rsid w:val="009A140C"/>
    <w:rPr>
      <w:b/>
      <w:bCs/>
    </w:rPr>
  </w:style>
  <w:style w:type="character" w:styleId="af0">
    <w:name w:val="Emphasis"/>
    <w:basedOn w:val="a0"/>
    <w:uiPriority w:val="20"/>
    <w:qFormat/>
    <w:rsid w:val="009A140C"/>
    <w:rPr>
      <w:i/>
      <w:iCs/>
    </w:rPr>
  </w:style>
</w:styles>
</file>

<file path=word/webSettings.xml><?xml version="1.0" encoding="utf-8"?>
<w:webSettings xmlns:r="http://schemas.openxmlformats.org/officeDocument/2006/relationships" xmlns:w="http://schemas.openxmlformats.org/wordprocessingml/2006/main">
  <w:divs>
    <w:div w:id="368188488">
      <w:bodyDiv w:val="1"/>
      <w:marLeft w:val="0"/>
      <w:marRight w:val="0"/>
      <w:marTop w:val="0"/>
      <w:marBottom w:val="0"/>
      <w:divBdr>
        <w:top w:val="none" w:sz="0" w:space="0" w:color="auto"/>
        <w:left w:val="none" w:sz="0" w:space="0" w:color="auto"/>
        <w:bottom w:val="none" w:sz="0" w:space="0" w:color="auto"/>
        <w:right w:val="none" w:sz="0" w:space="0" w:color="auto"/>
      </w:divBdr>
    </w:div>
    <w:div w:id="597177000">
      <w:bodyDiv w:val="1"/>
      <w:marLeft w:val="0"/>
      <w:marRight w:val="0"/>
      <w:marTop w:val="0"/>
      <w:marBottom w:val="0"/>
      <w:divBdr>
        <w:top w:val="none" w:sz="0" w:space="0" w:color="auto"/>
        <w:left w:val="none" w:sz="0" w:space="0" w:color="auto"/>
        <w:bottom w:val="none" w:sz="0" w:space="0" w:color="auto"/>
        <w:right w:val="none" w:sz="0" w:space="0" w:color="auto"/>
      </w:divBdr>
    </w:div>
    <w:div w:id="832795352">
      <w:bodyDiv w:val="1"/>
      <w:marLeft w:val="0"/>
      <w:marRight w:val="0"/>
      <w:marTop w:val="0"/>
      <w:marBottom w:val="0"/>
      <w:divBdr>
        <w:top w:val="none" w:sz="0" w:space="0" w:color="auto"/>
        <w:left w:val="none" w:sz="0" w:space="0" w:color="auto"/>
        <w:bottom w:val="none" w:sz="0" w:space="0" w:color="auto"/>
        <w:right w:val="none" w:sz="0" w:space="0" w:color="auto"/>
      </w:divBdr>
    </w:div>
    <w:div w:id="1160655806">
      <w:bodyDiv w:val="1"/>
      <w:marLeft w:val="0"/>
      <w:marRight w:val="0"/>
      <w:marTop w:val="0"/>
      <w:marBottom w:val="0"/>
      <w:divBdr>
        <w:top w:val="none" w:sz="0" w:space="0" w:color="auto"/>
        <w:left w:val="none" w:sz="0" w:space="0" w:color="auto"/>
        <w:bottom w:val="none" w:sz="0" w:space="0" w:color="auto"/>
        <w:right w:val="none" w:sz="0" w:space="0" w:color="auto"/>
      </w:divBdr>
    </w:div>
    <w:div w:id="1460564896">
      <w:bodyDiv w:val="1"/>
      <w:marLeft w:val="0"/>
      <w:marRight w:val="0"/>
      <w:marTop w:val="0"/>
      <w:marBottom w:val="0"/>
      <w:divBdr>
        <w:top w:val="none" w:sz="0" w:space="0" w:color="auto"/>
        <w:left w:val="none" w:sz="0" w:space="0" w:color="auto"/>
        <w:bottom w:val="none" w:sz="0" w:space="0" w:color="auto"/>
        <w:right w:val="none" w:sz="0" w:space="0" w:color="auto"/>
      </w:divBdr>
    </w:div>
    <w:div w:id="1644457917">
      <w:bodyDiv w:val="1"/>
      <w:marLeft w:val="0"/>
      <w:marRight w:val="0"/>
      <w:marTop w:val="0"/>
      <w:marBottom w:val="0"/>
      <w:divBdr>
        <w:top w:val="none" w:sz="0" w:space="0" w:color="auto"/>
        <w:left w:val="none" w:sz="0" w:space="0" w:color="auto"/>
        <w:bottom w:val="none" w:sz="0" w:space="0" w:color="auto"/>
        <w:right w:val="none" w:sz="0" w:space="0" w:color="auto"/>
      </w:divBdr>
    </w:div>
    <w:div w:id="2018462074">
      <w:bodyDiv w:val="1"/>
      <w:marLeft w:val="0"/>
      <w:marRight w:val="0"/>
      <w:marTop w:val="0"/>
      <w:marBottom w:val="0"/>
      <w:divBdr>
        <w:top w:val="none" w:sz="0" w:space="0" w:color="auto"/>
        <w:left w:val="none" w:sz="0" w:space="0" w:color="auto"/>
        <w:bottom w:val="none" w:sz="0" w:space="0" w:color="auto"/>
        <w:right w:val="none" w:sz="0" w:space="0" w:color="auto"/>
      </w:divBdr>
    </w:div>
    <w:div w:id="20847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98F67-5358-4C40-AFB4-D9A6870C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14</Pages>
  <Words>3190</Words>
  <Characters>18184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005</dc:creator>
  <cp:keywords/>
  <dc:description/>
  <cp:lastModifiedBy>005</cp:lastModifiedBy>
  <cp:revision>24</cp:revision>
  <cp:lastPrinted>2022-02-05T10:00:00Z</cp:lastPrinted>
  <dcterms:created xsi:type="dcterms:W3CDTF">2022-02-05T07:48:00Z</dcterms:created>
  <dcterms:modified xsi:type="dcterms:W3CDTF">2022-04-11T10:22:00Z</dcterms:modified>
</cp:coreProperties>
</file>