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2" w:rsidRPr="00142E1A" w:rsidRDefault="00962702" w:rsidP="00142E1A">
      <w:pPr>
        <w:shd w:val="clear" w:color="auto" w:fill="FFFFFF" w:themeFill="background1"/>
        <w:spacing w:after="0" w:line="240" w:lineRule="auto"/>
        <w:ind w:firstLine="709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</w:p>
    <w:p w:rsidR="00142E1A" w:rsidRPr="00142E1A" w:rsidRDefault="00142E1A" w:rsidP="00142E1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proofErr w:type="gramEnd"/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</w:p>
    <w:p w:rsidR="00142E1A" w:rsidRPr="00142E1A" w:rsidRDefault="00142E1A" w:rsidP="00142E1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142E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Шумерлинской</w:t>
      </w:r>
      <w:proofErr w:type="spellEnd"/>
      <w:r w:rsidRPr="00142E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городской организации профсоюза </w:t>
      </w:r>
    </w:p>
    <w:p w:rsidR="00142E1A" w:rsidRPr="00142E1A" w:rsidRDefault="00142E1A" w:rsidP="00142E1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2017 г., протокол № 6</w:t>
      </w:r>
    </w:p>
    <w:p w:rsidR="00142E1A" w:rsidRPr="00142E1A" w:rsidRDefault="00142E1A" w:rsidP="00142E1A">
      <w:pPr>
        <w:shd w:val="clear" w:color="auto" w:fill="FFFFFF" w:themeFill="background1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0471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Публичный отчет</w:t>
      </w:r>
      <w:r w:rsidR="00962702"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</w:t>
      </w:r>
      <w:r w:rsidR="00AF2231"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доклад</w:t>
      </w:r>
      <w:r w:rsidR="00962702"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</w:p>
    <w:p w:rsidR="00962702" w:rsidRPr="00142E1A" w:rsidRDefault="00AF2231" w:rsidP="00142E1A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деятельности </w:t>
      </w:r>
      <w:r w:rsidR="00962702"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702B3E"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Шумерлинской городской организации профсоюза работников н</w:t>
      </w:r>
      <w:r w:rsidR="00962702" w:rsidRPr="00142E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ародного образования и науки РФ в 2016 году</w:t>
      </w:r>
    </w:p>
    <w:p w:rsidR="00702B3E" w:rsidRPr="00142E1A" w:rsidRDefault="00962702" w:rsidP="00142E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Шумерлинской городской организации профсоюза работников народного образования и науки РФ осуществляется согласно Уставу Профсоюза</w:t>
      </w:r>
      <w:r w:rsidR="007B7ED7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7ED7" w:rsidRPr="00142E1A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7B7ED7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Шумерлинской городской организации профсоюза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объединение усилий первичных организаций профсоюза </w:t>
      </w:r>
      <w:r w:rsidR="007B7ED7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социально-экономических, трудовых прав и профессиональных интересов работников образовательных учреждений по следующим основным направлениям: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государственной системы образования;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кадрового потенциала;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социального партнерства;</w:t>
      </w:r>
    </w:p>
    <w:p w:rsidR="00702B3E" w:rsidRPr="00142E1A" w:rsidRDefault="007B7ED7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1CF8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тр</w:t>
      </w:r>
      <w:r w:rsidR="00823A0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педагогических работников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труда;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</w:t>
      </w:r>
      <w:r w:rsidR="007B7ED7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дическая защита прав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профсоюза;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социального статуса педагога;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льготы и гарантии для работников образования;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труда и здоровья;</w:t>
      </w:r>
    </w:p>
    <w:p w:rsidR="00276752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Организационно</w:t>
      </w:r>
      <w:r w:rsidR="00142E1A" w:rsidRPr="00142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142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уставная деятельность</w:t>
      </w:r>
    </w:p>
    <w:p w:rsidR="00702B3E" w:rsidRPr="00142E1A" w:rsidRDefault="00962702" w:rsidP="00142E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E5CEB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президиум </w:t>
      </w:r>
      <w:r w:rsidR="000E5CEB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CEB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 особое внимание уделял </w:t>
      </w:r>
      <w:r w:rsidR="000E5CEB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укреплению профсоюза за счет привлечения молодежи в свои ряды, что удается с большим трудом, т. к. </w:t>
      </w:r>
      <w:r w:rsidR="00DF7F02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 сложилось мнение о низкой эффективности деятельности профсоюзов в защите социальных и трудовых прав трудящихся. </w:t>
      </w:r>
      <w:r w:rsidR="00102B7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истекшем году мы имеем результат в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21,</w:t>
      </w:r>
      <w:r w:rsidR="00AB3BD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102B7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B7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профсоюза от общего </w:t>
      </w:r>
      <w:proofErr w:type="gramStart"/>
      <w:r w:rsidR="00102B7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="0036047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в образовании города.</w:t>
      </w:r>
    </w:p>
    <w:p w:rsidR="008C2880" w:rsidRPr="00142E1A" w:rsidRDefault="00962702" w:rsidP="00142E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BD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профсоюза по состоянию на начало 2016 года насчитывалось 1</w:t>
      </w:r>
      <w:r w:rsidR="00AB3BD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047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организаций,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объединяющих </w:t>
      </w:r>
      <w:r w:rsidR="00AB3BD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AB3BD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047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том числе </w:t>
      </w:r>
      <w:r w:rsidR="0036047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организаций действуют в общеобразовательных школах, </w:t>
      </w:r>
      <w:r w:rsidR="0036047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учреждениях и </w:t>
      </w:r>
      <w:r w:rsidR="0036047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0471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дополнительного образования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 w:rsidR="008D0A3C" w:rsidRPr="0014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3B8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Шумерлинский городской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42492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2492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42492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B3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его состав входят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председатели первичных организаций профсоюза</w:t>
      </w:r>
      <w:r w:rsidR="00552B3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организаций образования</w:t>
      </w:r>
      <w:r w:rsidR="008C2880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231" w:rsidRPr="00142E1A" w:rsidRDefault="00AF2231" w:rsidP="00142E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752" w:rsidRPr="00142E1A" w:rsidRDefault="008C2880" w:rsidP="00142E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2E1A">
        <w:rPr>
          <w:rFonts w:ascii="Times New Roman" w:eastAsia="Calibri" w:hAnsi="Times New Roman" w:cs="Times New Roman"/>
          <w:sz w:val="24"/>
          <w:szCs w:val="24"/>
        </w:rPr>
        <w:t xml:space="preserve">Список председателей </w:t>
      </w:r>
    </w:p>
    <w:p w:rsidR="008C2880" w:rsidRPr="00142E1A" w:rsidRDefault="008C2880" w:rsidP="00142E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2E1A">
        <w:rPr>
          <w:rFonts w:ascii="Times New Roman" w:eastAsia="Calibri" w:hAnsi="Times New Roman" w:cs="Times New Roman"/>
          <w:sz w:val="24"/>
          <w:szCs w:val="24"/>
        </w:rPr>
        <w:t>первичных организаций профсоюза</w:t>
      </w:r>
      <w:r w:rsidR="008D0A3C" w:rsidRPr="0014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B3D" w:rsidRPr="00142E1A">
        <w:rPr>
          <w:rFonts w:ascii="Times New Roman" w:eastAsia="Calibri" w:hAnsi="Times New Roman" w:cs="Times New Roman"/>
          <w:sz w:val="24"/>
          <w:szCs w:val="24"/>
        </w:rPr>
        <w:t>г.</w:t>
      </w:r>
      <w:r w:rsidR="00276752" w:rsidRPr="0014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E1A">
        <w:rPr>
          <w:rFonts w:ascii="Times New Roman" w:eastAsia="Calibri" w:hAnsi="Times New Roman" w:cs="Times New Roman"/>
          <w:sz w:val="24"/>
          <w:szCs w:val="24"/>
        </w:rPr>
        <w:t>Шумерля</w:t>
      </w:r>
    </w:p>
    <w:p w:rsidR="008C2880" w:rsidRPr="00142E1A" w:rsidRDefault="00AF2231" w:rsidP="00142E1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42E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tbl>
      <w:tblPr>
        <w:tblStyle w:val="1"/>
        <w:tblW w:w="0" w:type="auto"/>
        <w:jc w:val="center"/>
        <w:tblInd w:w="-1778" w:type="dxa"/>
        <w:tblLook w:val="04A0" w:firstRow="1" w:lastRow="0" w:firstColumn="1" w:lastColumn="0" w:noHBand="0" w:noVBand="1"/>
      </w:tblPr>
      <w:tblGrid>
        <w:gridCol w:w="1277"/>
        <w:gridCol w:w="3685"/>
        <w:gridCol w:w="4368"/>
      </w:tblGrid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Светлана Викторовна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Бакаева Елена Константиновна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Заботина Татьяна Юрьевна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СОШ № 6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Светлана Ивановна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D0A3C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  <w:r w:rsidR="00552B3D"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Кощеренкова Светлана Владимировна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C2880" w:rsidRPr="00142E1A" w:rsidRDefault="008D0A3C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«Шумерлинская общеобразовательная школа-интернат для </w:t>
            </w:r>
            <w:proofErr w:type="gramStart"/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здоровья» Министерства </w:t>
            </w: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молодежной политики Чувашской Республики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Сайфуллин Валерий Меркурьевич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C2880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8C2880" w:rsidRPr="00142E1A" w:rsidRDefault="008D0A3C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Сырмолотов Сергей Николаевич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Д/с № 5 «Радуга»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Михеева Светлана Александровна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Д/с № 11 «Колокольчик»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Ирина Михайловна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Д/с № 14 «Солнышко»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Юкланова Светлана Станиславовна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Д/с № 15 «Сказка»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Лушина Галина Станиславовна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Д/с № 16 «Рябинушка»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Вера Александровна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Д/с № 18 «Аленушка»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Иванина Марина Викторовна</w:t>
            </w:r>
          </w:p>
        </w:tc>
      </w:tr>
      <w:tr w:rsidR="008C2880" w:rsidRPr="00142E1A" w:rsidTr="007C115A">
        <w:trPr>
          <w:jc w:val="center"/>
        </w:trPr>
        <w:tc>
          <w:tcPr>
            <w:tcW w:w="1277" w:type="dxa"/>
          </w:tcPr>
          <w:p w:rsidR="008C2880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Д/с № 19 «Родничок»</w:t>
            </w:r>
          </w:p>
        </w:tc>
        <w:tc>
          <w:tcPr>
            <w:tcW w:w="4368" w:type="dxa"/>
          </w:tcPr>
          <w:p w:rsidR="008C2880" w:rsidRPr="00142E1A" w:rsidRDefault="008C2880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Ольга Ивановна</w:t>
            </w:r>
          </w:p>
        </w:tc>
      </w:tr>
      <w:tr w:rsidR="008D0A3C" w:rsidRPr="00142E1A" w:rsidTr="007C115A">
        <w:trPr>
          <w:jc w:val="center"/>
        </w:trPr>
        <w:tc>
          <w:tcPr>
            <w:tcW w:w="1277" w:type="dxa"/>
          </w:tcPr>
          <w:p w:rsidR="008D0A3C" w:rsidRPr="00142E1A" w:rsidRDefault="008D0A3C" w:rsidP="00142E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D0A3C" w:rsidRPr="00142E1A" w:rsidRDefault="008D0A3C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1A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детского творчества» города Шумерля Чувашской Республики</w:t>
            </w:r>
          </w:p>
        </w:tc>
        <w:tc>
          <w:tcPr>
            <w:tcW w:w="4368" w:type="dxa"/>
          </w:tcPr>
          <w:p w:rsidR="008D0A3C" w:rsidRPr="00142E1A" w:rsidRDefault="008D0A3C" w:rsidP="00142E1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115A" w:rsidRPr="00142E1A" w:rsidRDefault="00276752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C115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42492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="007C115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заседания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7C115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организации профсоюза, на которых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следующие вопросы:</w:t>
      </w:r>
    </w:p>
    <w:p w:rsidR="00702B3E" w:rsidRPr="00142E1A" w:rsidRDefault="0042492D" w:rsidP="00142E1A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выполнения городского 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отраслевого Соглашения по решению социально- экономических проблем и обеспечению правовых гаранти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работников образования 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период с 0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3июля 2014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июля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подготовке нового Соглашения. </w:t>
      </w:r>
    </w:p>
    <w:p w:rsidR="00702B3E" w:rsidRPr="00142E1A" w:rsidRDefault="00702B3E" w:rsidP="00142E1A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Года правовой культуры в Профсоюзе.</w:t>
      </w:r>
    </w:p>
    <w:p w:rsidR="00702B3E" w:rsidRPr="00142E1A" w:rsidRDefault="00702B3E" w:rsidP="00142E1A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финансового отчета за 201</w:t>
      </w:r>
      <w:r w:rsidR="0042492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и об утверждении сметы доходов и  расходов профсоюзного бюджета  на 201</w:t>
      </w:r>
      <w:r w:rsidR="0042492D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02B3E" w:rsidRPr="00142E1A" w:rsidRDefault="0042492D" w:rsidP="00142E1A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премирования профсоюзного актива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Шумерлинской </w:t>
      </w:r>
      <w:r w:rsidR="007C115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организации профсоюза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3E" w:rsidRPr="00142E1A" w:rsidRDefault="0042492D" w:rsidP="00142E1A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 оказании материальной помощи членам пр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офсоюза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3E" w:rsidRPr="00142E1A" w:rsidRDefault="007C115A" w:rsidP="00142E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269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отраслевого Соглашения по решению социально- экономических проблем и обеспечению правовых гарантий работников является одним из  важнейших</w:t>
      </w:r>
      <w:r w:rsidR="0037269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приоритетов в  работе 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12227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602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непосредственном участии представителей профсоюза и отдела образования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Шумерля </w:t>
      </w:r>
      <w:r w:rsidR="00B7602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создана рабочая группа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27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 принятых положений об оплате труда</w:t>
      </w:r>
      <w:r w:rsidR="00B7602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порядка распределения стимулирующей части фонда оплаты труда работников образовательных организаций</w:t>
      </w:r>
      <w:r w:rsidR="00F47F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выработки рекомендаций руководителям учреждений образования для приведения в соответствие с прогнозируемым уровнем средней заработной платы в экономике региона.</w:t>
      </w:r>
      <w:r w:rsidR="00B7602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115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5FD4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</w:t>
      </w:r>
      <w:r w:rsidR="00BE5FD4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Профсоюза,  в период между заседаниями совета,  для осуществления руководства текущей деятельностью избирается президиум, который является кол</w:t>
      </w:r>
      <w:r w:rsidR="00BE5FD4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легиальным исполнительным органом</w:t>
      </w:r>
      <w:r w:rsid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5FD4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отчетно-выборной конференции </w:t>
      </w:r>
      <w:r w:rsidR="00BE5FD4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2014 года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 </w:t>
      </w:r>
      <w:r w:rsidR="00BE5FD4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  был сформирован из </w:t>
      </w:r>
      <w:r w:rsidR="00BE5FD4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702B3E" w:rsidRPr="00142E1A" w:rsidRDefault="0055560F" w:rsidP="00142E1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Ирина Михайловна</w:t>
      </w:r>
    </w:p>
    <w:p w:rsidR="00460CCA" w:rsidRPr="00142E1A" w:rsidRDefault="0055560F" w:rsidP="00142E1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Заботина Татьяна Юрьевна</w:t>
      </w:r>
    </w:p>
    <w:p w:rsidR="0055560F" w:rsidRPr="00142E1A" w:rsidRDefault="0055560F" w:rsidP="00142E1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Лушина Лариса Александровна  </w:t>
      </w:r>
    </w:p>
    <w:p w:rsidR="0055560F" w:rsidRPr="00142E1A" w:rsidRDefault="0055560F" w:rsidP="00142E1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0CC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Светлана Викторовна</w:t>
      </w:r>
    </w:p>
    <w:p w:rsidR="00702B3E" w:rsidRPr="00142E1A" w:rsidRDefault="00460CCA" w:rsidP="00142E1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60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 Алексей Михайлович    </w:t>
      </w:r>
    </w:p>
    <w:p w:rsidR="00702B3E" w:rsidRPr="00142E1A" w:rsidRDefault="00205465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заседаниях президиума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за отчетный период были рассмотрены следующие  основные вопросы:</w:t>
      </w:r>
    </w:p>
    <w:p w:rsidR="00702B3E" w:rsidRPr="00142E1A" w:rsidRDefault="00702B3E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паспорте  </w:t>
      </w:r>
      <w:r w:rsidR="007C115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на 1 января 2016 г.</w:t>
      </w:r>
    </w:p>
    <w:p w:rsidR="007C115A" w:rsidRPr="00142E1A" w:rsidRDefault="00702B3E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 об открытом (публичном) Отчёте выборного органа</w:t>
      </w:r>
      <w:r w:rsidR="007C115A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  и </w:t>
      </w:r>
      <w:r w:rsidR="002054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организации Общероссийского Профсоюза </w:t>
      </w:r>
      <w:r w:rsidR="0055560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15A" w:rsidRPr="00142E1A" w:rsidRDefault="00702B3E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выделении финансовых сре</w:t>
      </w:r>
      <w:proofErr w:type="gramStart"/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2054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организации подписки на профсоюзные издания на первое полугодие 2017 года;</w:t>
      </w:r>
    </w:p>
    <w:p w:rsidR="00702B3E" w:rsidRPr="00142E1A" w:rsidRDefault="00702B3E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054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выделении денежных средств на оказание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</w:t>
      </w:r>
      <w:r w:rsidR="002054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членам </w:t>
      </w:r>
      <w:r w:rsidR="002054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профсоюза;</w:t>
      </w:r>
    </w:p>
    <w:p w:rsidR="009E7065" w:rsidRPr="00142E1A" w:rsidRDefault="00702B3E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  общепрофсоюзной  тематической проверки по теме «Соблюдение трудового законодательства при заключении и изменении трудовых договоров с работниками образовательных организаций»</w:t>
      </w:r>
    </w:p>
    <w:p w:rsidR="009E7065" w:rsidRPr="00142E1A" w:rsidRDefault="00702B3E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</w:t>
      </w:r>
      <w:r w:rsidR="009631B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статистического отчета</w:t>
      </w:r>
      <w:proofErr w:type="gramStart"/>
      <w:r w:rsidR="009631B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E7065" w:rsidRPr="00142E1A" w:rsidRDefault="00702B3E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профессиональным  праздникам «День учителя»</w:t>
      </w:r>
      <w:r w:rsidR="009E70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B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и « День воспитателя 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E7065" w:rsidRPr="00142E1A" w:rsidRDefault="009631B9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а</w:t>
      </w:r>
      <w:r w:rsidR="009E70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участие на общегородских  мероприятиях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70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« 100 лет городу Шумерля»;</w:t>
      </w:r>
      <w:r w:rsidR="009E7065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«Лыжня России», «Кросс наций»;</w:t>
      </w:r>
    </w:p>
    <w:p w:rsidR="009E7065" w:rsidRPr="00142E1A" w:rsidRDefault="009E7065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конкурсов</w:t>
      </w:r>
      <w:r w:rsidR="009631B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gramStart"/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года»;</w:t>
      </w:r>
      <w:r w:rsidR="009631B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</w:t>
      </w:r>
      <w:proofErr w:type="gramEnd"/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1E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1E6" w:rsidRPr="00142E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2E1A">
        <w:rPr>
          <w:sz w:val="24"/>
          <w:szCs w:val="24"/>
        </w:rPr>
        <w:t xml:space="preserve">                           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года», «Самый классный </w:t>
      </w:r>
      <w:proofErr w:type="spellStart"/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02B3E" w:rsidRPr="00142E1A" w:rsidRDefault="009E7065" w:rsidP="00142E1A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702B3E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культурно-массовых мероприятий, посвященных  «Дню пожилых людей», «Дню защитников Отечества», «Международного женс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дня 8 марта»; «Дню Победы».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631B9" w:rsidRPr="0014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Профсоюзная учеба</w:t>
      </w:r>
    </w:p>
    <w:p w:rsidR="009E7065" w:rsidRPr="00142E1A" w:rsidRDefault="009E7065" w:rsidP="00142E1A">
      <w:pPr>
        <w:pStyle w:val="Default"/>
        <w:ind w:firstLine="709"/>
        <w:jc w:val="both"/>
      </w:pPr>
      <w:r w:rsidRPr="00142E1A">
        <w:rPr>
          <w:rFonts w:eastAsia="Times New Roman"/>
          <w:lang w:eastAsia="ru-RU"/>
        </w:rPr>
        <w:t xml:space="preserve">      </w:t>
      </w:r>
      <w:r w:rsidR="00276752" w:rsidRPr="00142E1A">
        <w:rPr>
          <w:rFonts w:eastAsia="Times New Roman"/>
          <w:lang w:eastAsia="ru-RU"/>
        </w:rPr>
        <w:t xml:space="preserve"> </w:t>
      </w:r>
      <w:r w:rsidR="00702B3E" w:rsidRPr="00142E1A">
        <w:rPr>
          <w:rFonts w:eastAsia="Times New Roman"/>
          <w:lang w:eastAsia="ru-RU"/>
        </w:rPr>
        <w:t xml:space="preserve">Деятельность профсоюзной организации </w:t>
      </w:r>
      <w:r w:rsidR="00ED79C4" w:rsidRPr="00142E1A">
        <w:rPr>
          <w:rFonts w:eastAsia="Times New Roman"/>
          <w:lang w:eastAsia="ru-RU"/>
        </w:rPr>
        <w:t xml:space="preserve">города </w:t>
      </w:r>
      <w:r w:rsidR="00702B3E" w:rsidRPr="00142E1A">
        <w:rPr>
          <w:rFonts w:eastAsia="Times New Roman"/>
          <w:lang w:eastAsia="ru-RU"/>
        </w:rPr>
        <w:t xml:space="preserve"> за отчетный период осуществлялась на основе плана работы, предусматривающего оказание практической помощи профсоюзным организациям,  их информационное и  методическое обеспечение.</w:t>
      </w:r>
      <w:r w:rsidR="00CA6992" w:rsidRPr="00142E1A">
        <w:t xml:space="preserve"> </w:t>
      </w:r>
      <w:r w:rsidRPr="00142E1A">
        <w:t xml:space="preserve">  </w:t>
      </w:r>
    </w:p>
    <w:p w:rsidR="009E7065" w:rsidRPr="00142E1A" w:rsidRDefault="009E7065" w:rsidP="00142E1A">
      <w:pPr>
        <w:pStyle w:val="Default"/>
        <w:ind w:firstLine="709"/>
        <w:jc w:val="both"/>
      </w:pPr>
      <w:r w:rsidRPr="00142E1A">
        <w:t xml:space="preserve">Председателем  Чувашской  Республиканской организации профсоюза Степановой З. Н., Главным правовым инспектором  Профсоюза Шушпановой Людмилой Юрьевной и ведущим специалистом республиканской организации Александровой Евгенией Александровной в марте 2016 года  была проверена работа   </w:t>
      </w:r>
      <w:r w:rsidR="0089696E" w:rsidRPr="00142E1A">
        <w:t xml:space="preserve"> Ш</w:t>
      </w:r>
      <w:r w:rsidR="00381682" w:rsidRPr="00142E1A">
        <w:t xml:space="preserve">умерлинской </w:t>
      </w:r>
      <w:r w:rsidRPr="00142E1A">
        <w:t>городской организации профсоюза, по результатам проверки были вынесены рекомендации для работы в 2017 году.</w:t>
      </w:r>
    </w:p>
    <w:p w:rsidR="003F0CE2" w:rsidRPr="00142E1A" w:rsidRDefault="00381682" w:rsidP="00142E1A">
      <w:pPr>
        <w:pStyle w:val="Default"/>
        <w:ind w:firstLine="709"/>
        <w:jc w:val="both"/>
      </w:pPr>
      <w:r w:rsidRPr="00142E1A">
        <w:rPr>
          <w:rFonts w:eastAsia="Times New Roman"/>
          <w:lang w:eastAsia="ru-RU"/>
        </w:rPr>
        <w:t>24 марта </w:t>
      </w:r>
      <w:r w:rsidR="009E7065" w:rsidRPr="00142E1A">
        <w:rPr>
          <w:rFonts w:eastAsia="Times New Roman"/>
          <w:lang w:eastAsia="ru-RU"/>
        </w:rPr>
        <w:t xml:space="preserve"> 2016 года  </w:t>
      </w:r>
      <w:r w:rsidRPr="00142E1A">
        <w:rPr>
          <w:rFonts w:eastAsia="Times New Roman"/>
          <w:lang w:eastAsia="ru-RU"/>
        </w:rPr>
        <w:t>в</w:t>
      </w:r>
      <w:r w:rsidR="00702B3E" w:rsidRPr="00142E1A">
        <w:rPr>
          <w:rFonts w:eastAsia="Times New Roman"/>
          <w:lang w:eastAsia="ru-RU"/>
        </w:rPr>
        <w:t xml:space="preserve"> </w:t>
      </w:r>
      <w:r w:rsidR="003F0CE2" w:rsidRPr="00142E1A">
        <w:rPr>
          <w:rFonts w:eastAsia="Times New Roman"/>
          <w:lang w:eastAsia="ru-RU"/>
        </w:rPr>
        <w:t>городе</w:t>
      </w:r>
      <w:r w:rsidRPr="00142E1A">
        <w:rPr>
          <w:rFonts w:eastAsia="Times New Roman"/>
          <w:lang w:eastAsia="ru-RU"/>
        </w:rPr>
        <w:t xml:space="preserve"> была</w:t>
      </w:r>
      <w:r w:rsidR="00702B3E" w:rsidRPr="00142E1A">
        <w:rPr>
          <w:rFonts w:eastAsia="Times New Roman"/>
          <w:lang w:eastAsia="ru-RU"/>
        </w:rPr>
        <w:t xml:space="preserve"> организована совместная учеба председателей </w:t>
      </w:r>
      <w:r w:rsidR="009E7065" w:rsidRPr="00142E1A">
        <w:rPr>
          <w:rFonts w:eastAsia="Times New Roman"/>
          <w:lang w:eastAsia="ru-RU"/>
        </w:rPr>
        <w:t xml:space="preserve"> первичных </w:t>
      </w:r>
      <w:r w:rsidR="00702B3E" w:rsidRPr="00142E1A">
        <w:rPr>
          <w:rFonts w:eastAsia="Times New Roman"/>
          <w:lang w:eastAsia="ru-RU"/>
        </w:rPr>
        <w:t xml:space="preserve">профсоюзных организаций </w:t>
      </w:r>
      <w:r w:rsidR="009E7065" w:rsidRPr="00142E1A">
        <w:rPr>
          <w:rFonts w:eastAsia="Times New Roman"/>
          <w:lang w:eastAsia="ru-RU"/>
        </w:rPr>
        <w:t xml:space="preserve"> города </w:t>
      </w:r>
      <w:r w:rsidR="00702B3E" w:rsidRPr="00142E1A">
        <w:rPr>
          <w:rFonts w:eastAsia="Times New Roman"/>
          <w:lang w:eastAsia="ru-RU"/>
        </w:rPr>
        <w:t xml:space="preserve">и </w:t>
      </w:r>
      <w:r w:rsidR="009E7065" w:rsidRPr="00142E1A">
        <w:rPr>
          <w:rFonts w:eastAsia="Times New Roman"/>
          <w:lang w:eastAsia="ru-RU"/>
        </w:rPr>
        <w:t xml:space="preserve">членов </w:t>
      </w:r>
      <w:r w:rsidR="00702B3E" w:rsidRPr="00142E1A">
        <w:rPr>
          <w:rFonts w:eastAsia="Times New Roman"/>
          <w:lang w:eastAsia="ru-RU"/>
        </w:rPr>
        <w:t xml:space="preserve">ревизионных комиссий, уполномоченных по </w:t>
      </w:r>
      <w:r w:rsidR="005F2A13" w:rsidRPr="00142E1A">
        <w:rPr>
          <w:rFonts w:eastAsia="Times New Roman"/>
          <w:lang w:eastAsia="ru-RU"/>
        </w:rPr>
        <w:t>охране труда</w:t>
      </w:r>
      <w:r w:rsidR="00702B3E" w:rsidRPr="00142E1A">
        <w:rPr>
          <w:rFonts w:eastAsia="Times New Roman"/>
          <w:lang w:eastAsia="ru-RU"/>
        </w:rPr>
        <w:t xml:space="preserve">, начальников пришкольных лагерей, завхозов и руководителей </w:t>
      </w:r>
      <w:r w:rsidRPr="00142E1A">
        <w:rPr>
          <w:rFonts w:eastAsia="Times New Roman"/>
          <w:lang w:eastAsia="ru-RU"/>
        </w:rPr>
        <w:t>образовательных организаций</w:t>
      </w:r>
      <w:r w:rsidR="00702B3E" w:rsidRPr="00142E1A">
        <w:rPr>
          <w:rFonts w:eastAsia="Times New Roman"/>
          <w:lang w:eastAsia="ru-RU"/>
        </w:rPr>
        <w:t xml:space="preserve">   по вопросам трудового законодательства, о</w:t>
      </w:r>
      <w:r w:rsidR="001A4760" w:rsidRPr="00142E1A">
        <w:rPr>
          <w:rFonts w:eastAsia="Times New Roman"/>
          <w:lang w:eastAsia="ru-RU"/>
        </w:rPr>
        <w:t>храны труда</w:t>
      </w:r>
      <w:r w:rsidR="00702B3E" w:rsidRPr="00142E1A">
        <w:rPr>
          <w:rFonts w:eastAsia="Times New Roman"/>
          <w:lang w:eastAsia="ru-RU"/>
        </w:rPr>
        <w:t xml:space="preserve">, аттестации педагогических работников, заключения коллективного договора, внутрисоюзной работы. </w:t>
      </w:r>
      <w:r w:rsidR="005F2A13" w:rsidRPr="00142E1A">
        <w:rPr>
          <w:rFonts w:eastAsia="Times New Roman"/>
          <w:lang w:eastAsia="ru-RU"/>
        </w:rPr>
        <w:t xml:space="preserve">Семинар провели работники аппарата Республиканской организации:  </w:t>
      </w:r>
      <w:r w:rsidR="003553A2" w:rsidRPr="00142E1A">
        <w:t xml:space="preserve">Главный правовой инспектор </w:t>
      </w:r>
      <w:r w:rsidR="005F2A13" w:rsidRPr="00142E1A">
        <w:t xml:space="preserve"> </w:t>
      </w:r>
      <w:r w:rsidR="003553A2" w:rsidRPr="00142E1A">
        <w:t>п</w:t>
      </w:r>
      <w:r w:rsidR="005F2A13" w:rsidRPr="00142E1A">
        <w:t>рофсоюза Шушпанова Людмила Юрьевна и ведущий специалист республиканской организации Александрова Евгения  Александровна.</w:t>
      </w:r>
    </w:p>
    <w:p w:rsidR="00CA6992" w:rsidRPr="00142E1A" w:rsidRDefault="00CA6992" w:rsidP="00142E1A">
      <w:pPr>
        <w:pStyle w:val="Default"/>
        <w:ind w:firstLine="708"/>
        <w:jc w:val="both"/>
      </w:pPr>
      <w:r w:rsidRPr="00142E1A">
        <w:t>11 апреля 2016 года профактив образовательных учреждений принял участие на обучающем семинаре в</w:t>
      </w:r>
      <w:r w:rsidR="00381682" w:rsidRPr="00142E1A">
        <w:t xml:space="preserve"> г. Шумерля</w:t>
      </w:r>
      <w:r w:rsidRPr="00142E1A">
        <w:t>, организованном специалистами Чувашской республиканской организации Профсоюза работников народного образования и науки РФ.</w:t>
      </w:r>
      <w:r w:rsidR="002E4981" w:rsidRPr="00142E1A">
        <w:t xml:space="preserve"> </w:t>
      </w:r>
      <w:r w:rsidRPr="00142E1A">
        <w:t>Главный технический инспектор по охране труда Профсоюза Лукшин Венегдит Николаевич рассказал о несчастных случаях, в которых пострадали дети и работники образовател</w:t>
      </w:r>
      <w:r w:rsidR="009E7065" w:rsidRPr="00142E1A">
        <w:t xml:space="preserve">ьных учреждений, </w:t>
      </w:r>
      <w:r w:rsidRPr="00142E1A">
        <w:t xml:space="preserve"> о структуре службы охраны труда, об ответственности каждого участника образовательного процесса за соблюдение требований охраны труда. Главный правовой инспектор Профсоюза Шушпанова Людмила Юрьевна остановилась на следующих важных моментах: </w:t>
      </w:r>
    </w:p>
    <w:p w:rsidR="00CA6992" w:rsidRPr="00142E1A" w:rsidRDefault="00CA6992" w:rsidP="00142E1A">
      <w:pPr>
        <w:pStyle w:val="Default"/>
        <w:ind w:firstLine="709"/>
        <w:jc w:val="both"/>
      </w:pPr>
      <w:r w:rsidRPr="00142E1A">
        <w:t xml:space="preserve">- продолжительность рабочего времени и времени отдыха педагогических и иных работников организаций, осуществляющих образовательную деятельность; </w:t>
      </w:r>
    </w:p>
    <w:p w:rsidR="00CA6992" w:rsidRPr="00142E1A" w:rsidRDefault="00CA6992" w:rsidP="00142E1A">
      <w:pPr>
        <w:pStyle w:val="Default"/>
        <w:ind w:firstLine="709"/>
        <w:jc w:val="both"/>
      </w:pPr>
      <w:r w:rsidRPr="00142E1A">
        <w:t>- распределение учебной наг</w:t>
      </w:r>
      <w:r w:rsidR="002E4981" w:rsidRPr="00142E1A">
        <w:t>рузки педагогических работников;</w:t>
      </w:r>
      <w:r w:rsidRPr="00142E1A">
        <w:t xml:space="preserve"> </w:t>
      </w:r>
    </w:p>
    <w:p w:rsidR="002E4981" w:rsidRPr="00142E1A" w:rsidRDefault="002E4981" w:rsidP="00142E1A">
      <w:pPr>
        <w:pStyle w:val="Default"/>
        <w:ind w:firstLine="709"/>
        <w:jc w:val="both"/>
      </w:pPr>
      <w:r w:rsidRPr="00142E1A">
        <w:t>- о п</w:t>
      </w:r>
      <w:r w:rsidR="009E7065" w:rsidRPr="00142E1A">
        <w:t>ереходе на эффективный контракт.</w:t>
      </w:r>
    </w:p>
    <w:p w:rsidR="00755886" w:rsidRPr="00142E1A" w:rsidRDefault="002E4981" w:rsidP="00142E1A">
      <w:pPr>
        <w:pStyle w:val="Default"/>
        <w:ind w:firstLine="709"/>
        <w:jc w:val="both"/>
      </w:pPr>
      <w:r w:rsidRPr="00142E1A">
        <w:t>На обучающих семинарах, проведенных в течение года, обращено внимание на роль профсоюзных знаний в повышении эффективности работы профсоюзных организаций по защите социально-трудовых прав и профессиональных интересов членов Профсоюза. На заседаниях президиума</w:t>
      </w:r>
      <w:r w:rsidR="00142E1A">
        <w:t xml:space="preserve"> </w:t>
      </w:r>
      <w:r w:rsidRPr="00142E1A">
        <w:t>обсуждены различные вопросы организационно-уставной деятельности организаций профсоюза.</w:t>
      </w:r>
    </w:p>
    <w:p w:rsidR="00142E1A" w:rsidRDefault="00142E1A" w:rsidP="00142E1A">
      <w:pPr>
        <w:pStyle w:val="Default"/>
        <w:ind w:firstLine="709"/>
        <w:jc w:val="center"/>
        <w:rPr>
          <w:b/>
        </w:rPr>
      </w:pPr>
    </w:p>
    <w:p w:rsidR="000B797F" w:rsidRPr="00142E1A" w:rsidRDefault="000B797F" w:rsidP="00142E1A">
      <w:pPr>
        <w:pStyle w:val="Default"/>
        <w:ind w:firstLine="709"/>
        <w:jc w:val="center"/>
      </w:pPr>
      <w:r w:rsidRPr="00142E1A">
        <w:rPr>
          <w:b/>
        </w:rPr>
        <w:lastRenderedPageBreak/>
        <w:t>Кадровая политика</w:t>
      </w:r>
    </w:p>
    <w:p w:rsidR="002E4981" w:rsidRPr="00142E1A" w:rsidRDefault="002E4981" w:rsidP="00142E1A">
      <w:pPr>
        <w:pStyle w:val="Default"/>
        <w:ind w:firstLine="709"/>
      </w:pPr>
    </w:p>
    <w:p w:rsidR="0011613C" w:rsidRPr="00142E1A" w:rsidRDefault="002E4981" w:rsidP="00142E1A">
      <w:pPr>
        <w:pStyle w:val="Default"/>
        <w:ind w:firstLine="708"/>
        <w:jc w:val="both"/>
      </w:pPr>
      <w:r w:rsidRPr="00142E1A">
        <w:t>Ведется работа с молодыми кадрами, взаимодействие осуществляется с Советом молодых педагогов города</w:t>
      </w:r>
      <w:r w:rsidR="000C5EA2" w:rsidRPr="00142E1A">
        <w:t xml:space="preserve"> через объединение «Свежий ветер»</w:t>
      </w:r>
      <w:r w:rsidRPr="00142E1A">
        <w:t xml:space="preserve">. </w:t>
      </w:r>
      <w:r w:rsidR="0011613C" w:rsidRPr="00142E1A">
        <w:t xml:space="preserve">       </w:t>
      </w:r>
    </w:p>
    <w:p w:rsidR="0011613C" w:rsidRPr="00142E1A" w:rsidRDefault="0011613C" w:rsidP="00142E1A">
      <w:pPr>
        <w:pStyle w:val="Default"/>
        <w:ind w:firstLine="709"/>
        <w:jc w:val="both"/>
      </w:pPr>
      <w:r w:rsidRPr="00142E1A">
        <w:t xml:space="preserve">Молодые педагоги города Шумерля  в ноябре 2016 года принимали участие в работе I Республиканского  образовательного  </w:t>
      </w:r>
      <w:proofErr w:type="gramStart"/>
      <w:r w:rsidRPr="00142E1A">
        <w:t>форума</w:t>
      </w:r>
      <w:proofErr w:type="gramEnd"/>
      <w:r w:rsidRPr="00142E1A">
        <w:t xml:space="preserve">  молодых педагогов Чувашской Республики «Время молодых» </w:t>
      </w:r>
      <w:proofErr w:type="gramStart"/>
      <w:r w:rsidRPr="00142E1A">
        <w:t>который</w:t>
      </w:r>
      <w:proofErr w:type="gramEnd"/>
      <w:r w:rsidRPr="00142E1A">
        <w:t xml:space="preserve"> был проведен  </w:t>
      </w:r>
      <w:r w:rsidR="00A71030" w:rsidRPr="00142E1A">
        <w:t>на баз</w:t>
      </w:r>
      <w:r w:rsidRPr="00142E1A">
        <w:t>е санатория «Чувашия». Организаторами форума стали</w:t>
      </w:r>
      <w:r w:rsidR="00A71030" w:rsidRPr="00142E1A">
        <w:t xml:space="preserve"> Чувашская республиканская организация Профсоюза работников народного образования и науки РФ и Министерство образования и молодежной политики Чувашской Республики. </w:t>
      </w:r>
    </w:p>
    <w:p w:rsidR="00D818DA" w:rsidRPr="00142E1A" w:rsidRDefault="00D818DA" w:rsidP="00142E1A">
      <w:pPr>
        <w:pStyle w:val="Default"/>
        <w:ind w:firstLine="709"/>
        <w:jc w:val="both"/>
      </w:pPr>
      <w:r w:rsidRPr="00142E1A">
        <w:t>Екатерина Солдатова, учитель иностранных языков МБОУ «Гимназия  № 8»</w:t>
      </w:r>
      <w:r w:rsidR="0011613C" w:rsidRPr="00142E1A">
        <w:t xml:space="preserve"> г. Шумерля</w:t>
      </w:r>
      <w:r w:rsidRPr="00142E1A">
        <w:t xml:space="preserve"> стала  победителем республиканского конкурса «Педагогический дебют-2016», приняла участие во Всероссийском конкурсе «Педагогический дебют</w:t>
      </w:r>
      <w:r w:rsidR="0011613C" w:rsidRPr="00142E1A">
        <w:t xml:space="preserve"> </w:t>
      </w:r>
      <w:r w:rsidRPr="00142E1A">
        <w:t>-</w:t>
      </w:r>
      <w:r w:rsidR="0011613C" w:rsidRPr="00142E1A">
        <w:t xml:space="preserve"> </w:t>
      </w:r>
      <w:r w:rsidRPr="00142E1A">
        <w:t>2017».  По итогам первого (заочного) этапа Екатерина Николаевна стала победителем конкурса в номинации «Молодые учителя».   </w:t>
      </w:r>
    </w:p>
    <w:p w:rsidR="00D818DA" w:rsidRPr="00142E1A" w:rsidRDefault="00D818DA" w:rsidP="00142E1A">
      <w:pPr>
        <w:pStyle w:val="Default"/>
        <w:ind w:firstLine="709"/>
        <w:jc w:val="both"/>
      </w:pPr>
      <w:r w:rsidRPr="00142E1A">
        <w:t xml:space="preserve"> </w:t>
      </w:r>
    </w:p>
    <w:p w:rsidR="00A71030" w:rsidRPr="00142E1A" w:rsidRDefault="00A71030" w:rsidP="00142E1A">
      <w:pPr>
        <w:pStyle w:val="Default"/>
        <w:ind w:firstLine="709"/>
        <w:jc w:val="center"/>
      </w:pPr>
    </w:p>
    <w:p w:rsidR="0068731E" w:rsidRPr="00142E1A" w:rsidRDefault="0068731E" w:rsidP="00142E1A">
      <w:pPr>
        <w:pStyle w:val="Default"/>
        <w:ind w:firstLine="709"/>
        <w:jc w:val="center"/>
        <w:rPr>
          <w:b/>
        </w:rPr>
      </w:pPr>
      <w:r w:rsidRPr="00142E1A">
        <w:rPr>
          <w:b/>
        </w:rPr>
        <w:t>Правозащитная работа.</w:t>
      </w:r>
    </w:p>
    <w:p w:rsidR="0011613C" w:rsidRPr="00142E1A" w:rsidRDefault="0011613C" w:rsidP="00142E1A">
      <w:pPr>
        <w:pStyle w:val="Default"/>
        <w:ind w:firstLine="709"/>
        <w:jc w:val="center"/>
        <w:rPr>
          <w:b/>
        </w:rPr>
      </w:pPr>
    </w:p>
    <w:p w:rsidR="000C5EA2" w:rsidRPr="00142E1A" w:rsidRDefault="000C5EA2" w:rsidP="00142E1A">
      <w:pPr>
        <w:pStyle w:val="Default"/>
        <w:ind w:firstLine="709"/>
      </w:pPr>
      <w:r w:rsidRPr="00142E1A">
        <w:t xml:space="preserve">Правозащитная работа </w:t>
      </w:r>
      <w:r w:rsidR="0068731E" w:rsidRPr="00142E1A">
        <w:t xml:space="preserve">городской </w:t>
      </w:r>
      <w:r w:rsidRPr="00142E1A">
        <w:t xml:space="preserve">профсоюзной организации осуществляется по следующим направлениям: </w:t>
      </w:r>
    </w:p>
    <w:p w:rsidR="000C5EA2" w:rsidRPr="00142E1A" w:rsidRDefault="000C5EA2" w:rsidP="00142E1A">
      <w:pPr>
        <w:pStyle w:val="Default"/>
        <w:ind w:firstLine="709"/>
      </w:pPr>
      <w:r w:rsidRPr="00142E1A">
        <w:t xml:space="preserve">- осуществление профсоюзного </w:t>
      </w:r>
      <w:proofErr w:type="gramStart"/>
      <w:r w:rsidRPr="00142E1A">
        <w:t>контроля  за</w:t>
      </w:r>
      <w:proofErr w:type="gramEnd"/>
      <w:r w:rsidRPr="00142E1A">
        <w:t xml:space="preserve"> соблюдением трудового законодательства; </w:t>
      </w:r>
    </w:p>
    <w:p w:rsidR="000C5EA2" w:rsidRPr="00142E1A" w:rsidRDefault="000C5EA2" w:rsidP="00142E1A">
      <w:pPr>
        <w:pStyle w:val="Default"/>
        <w:ind w:firstLine="709"/>
      </w:pPr>
      <w:r w:rsidRPr="00142E1A">
        <w:t xml:space="preserve">- оказание бесплатной юридической помощи по вопросам законодательства; </w:t>
      </w:r>
    </w:p>
    <w:p w:rsidR="000C5EA2" w:rsidRPr="00142E1A" w:rsidRDefault="000C5EA2" w:rsidP="00142E1A">
      <w:pPr>
        <w:pStyle w:val="Default"/>
        <w:ind w:firstLine="709"/>
      </w:pPr>
      <w:r w:rsidRPr="00142E1A">
        <w:t xml:space="preserve">- информационно-методическая работа по правовым вопросам. </w:t>
      </w:r>
    </w:p>
    <w:p w:rsidR="00755886" w:rsidRPr="00142E1A" w:rsidRDefault="000C5EA2" w:rsidP="00142E1A">
      <w:pPr>
        <w:pStyle w:val="Default"/>
        <w:ind w:firstLine="709"/>
        <w:jc w:val="both"/>
      </w:pPr>
      <w:r w:rsidRPr="00142E1A">
        <w:t>В рамках Года правовой культуры в Профсоюзе в 2016 году во всех образовательных учреждениях проведены недели правовых знаний профсоюзного актива</w:t>
      </w:r>
      <w:r w:rsidR="0068731E" w:rsidRPr="00142E1A">
        <w:t>. В</w:t>
      </w:r>
      <w:r w:rsidRPr="00142E1A">
        <w:t xml:space="preserve"> 2016 году проведена общепрофсоюзная тематическая проверка по теме: «Соблюдение трудового законодательства при заключении и изменении трудовых договоров с работниками образовательных организаций». </w:t>
      </w:r>
      <w:r w:rsidR="0011613C" w:rsidRPr="00142E1A">
        <w:t xml:space="preserve"> </w:t>
      </w:r>
      <w:r w:rsidRPr="00142E1A">
        <w:t xml:space="preserve">Основной целью тематической проверки являлось выявление, предупреждение и устранение нарушений трудового законодательства и иных нормативных правовых актов, содержащих нормы трудового права при заключении и изменении трудовых договоров с работниками образовательных организаций». </w:t>
      </w:r>
      <w:r w:rsidR="0011613C" w:rsidRPr="00142E1A">
        <w:t xml:space="preserve"> </w:t>
      </w:r>
      <w:r w:rsidRPr="00142E1A">
        <w:t>Тема проверки предполагала рассмотрение вопросов перехода на эффективный контракт, который осуществлялся в течение 2014-201</w:t>
      </w:r>
      <w:r w:rsidR="00755886" w:rsidRPr="00142E1A">
        <w:t>6</w:t>
      </w:r>
      <w:r w:rsidRPr="00142E1A">
        <w:t xml:space="preserve"> годов в </w:t>
      </w:r>
      <w:r w:rsidR="0068731E" w:rsidRPr="00142E1A">
        <w:t>образовательных организациях</w:t>
      </w:r>
      <w:r w:rsidRPr="00142E1A">
        <w:t>.</w:t>
      </w:r>
    </w:p>
    <w:p w:rsidR="00142E1A" w:rsidRDefault="00755886" w:rsidP="00142E1A">
      <w:pPr>
        <w:pStyle w:val="Default"/>
        <w:ind w:firstLine="709"/>
      </w:pPr>
      <w:r w:rsidRPr="00142E1A">
        <w:t>Основные выявленные нарушения:</w:t>
      </w:r>
      <w:r w:rsidR="00276752" w:rsidRPr="00142E1A">
        <w:t xml:space="preserve"> </w:t>
      </w:r>
    </w:p>
    <w:p w:rsidR="0068731E" w:rsidRPr="00142E1A" w:rsidRDefault="0068731E" w:rsidP="00142E1A">
      <w:pPr>
        <w:pStyle w:val="Default"/>
        <w:ind w:firstLine="709"/>
      </w:pPr>
      <w:r w:rsidRPr="00142E1A">
        <w:t xml:space="preserve">1. Отсутствие в трудовых договорах причин, послуживших основанием для заключения срочного трудового договора. </w:t>
      </w:r>
    </w:p>
    <w:p w:rsidR="0011613C" w:rsidRPr="00142E1A" w:rsidRDefault="0068731E" w:rsidP="00142E1A">
      <w:pPr>
        <w:pStyle w:val="Default"/>
        <w:ind w:firstLine="709"/>
        <w:jc w:val="both"/>
      </w:pPr>
      <w:r w:rsidRPr="00142E1A">
        <w:t xml:space="preserve">2. Из содержания некоторых трудовых договоров невозможно установить конкретный уровень заработной платы. </w:t>
      </w:r>
    </w:p>
    <w:p w:rsidR="0068731E" w:rsidRPr="00142E1A" w:rsidRDefault="0011613C" w:rsidP="00142E1A">
      <w:pPr>
        <w:pStyle w:val="Default"/>
        <w:ind w:firstLine="709"/>
        <w:jc w:val="both"/>
      </w:pPr>
      <w:r w:rsidRPr="00142E1A">
        <w:t xml:space="preserve">3. </w:t>
      </w:r>
      <w:proofErr w:type="gramStart"/>
      <w:r w:rsidR="0068731E" w:rsidRPr="00142E1A">
        <w:t>Приводятся таблицы с выплатами компенсационного и стимулирующего характера без указания конкретного размера для данных работников, в результате чего не представляется возможным выявить соотношение фиксированного размера тарифной ставки, оклада (должностного оклада), ставки заработной платы и выплат стимулирующего и компенсационного характера педагогических работников образовательных организаций в целях оценки реализации положений Единых рекомендаций по установлению на федеральном, региональном и местном уровнях систем оплаты</w:t>
      </w:r>
      <w:proofErr w:type="gramEnd"/>
      <w:r w:rsidR="0068731E" w:rsidRPr="00142E1A">
        <w:t xml:space="preserve"> труда работников государственных и муниципальных учреждений. </w:t>
      </w:r>
    </w:p>
    <w:p w:rsidR="0068731E" w:rsidRPr="00142E1A" w:rsidRDefault="0068731E" w:rsidP="00142E1A">
      <w:pPr>
        <w:pStyle w:val="Default"/>
        <w:ind w:firstLine="709"/>
        <w:jc w:val="both"/>
      </w:pPr>
      <w:r w:rsidRPr="00142E1A">
        <w:t>В отчетном периоде осуществлялись бесплатные юридические консультации работ</w:t>
      </w:r>
      <w:r w:rsidR="00755886" w:rsidRPr="00142E1A">
        <w:t xml:space="preserve">ников </w:t>
      </w:r>
      <w:r w:rsidRPr="00142E1A">
        <w:t xml:space="preserve"> в порядке личного приема и по телефону. Большинство рассмотренных обращений касалось таких вопросов, как: </w:t>
      </w:r>
    </w:p>
    <w:p w:rsidR="0068731E" w:rsidRPr="00142E1A" w:rsidRDefault="0068731E" w:rsidP="00142E1A">
      <w:pPr>
        <w:pStyle w:val="Default"/>
        <w:ind w:firstLine="709"/>
        <w:jc w:val="both"/>
      </w:pPr>
      <w:r w:rsidRPr="00142E1A">
        <w:t xml:space="preserve">- досрочное назначение пенсии по старости в связи с педагогической деятельностью; </w:t>
      </w:r>
    </w:p>
    <w:p w:rsidR="0068731E" w:rsidRPr="00142E1A" w:rsidRDefault="0068731E" w:rsidP="00142E1A">
      <w:pPr>
        <w:pStyle w:val="Default"/>
        <w:ind w:firstLine="709"/>
        <w:jc w:val="both"/>
      </w:pPr>
      <w:r w:rsidRPr="00142E1A">
        <w:t xml:space="preserve">- правовые вопросы при реорганизации образовательных учреждений; </w:t>
      </w:r>
    </w:p>
    <w:p w:rsidR="0068731E" w:rsidRPr="00142E1A" w:rsidRDefault="0068731E" w:rsidP="00142E1A">
      <w:pPr>
        <w:pStyle w:val="Default"/>
        <w:ind w:firstLine="709"/>
        <w:jc w:val="both"/>
      </w:pPr>
      <w:r w:rsidRPr="00142E1A">
        <w:lastRenderedPageBreak/>
        <w:t xml:space="preserve">- сокращение численности или штата учреждений образования; </w:t>
      </w:r>
    </w:p>
    <w:p w:rsidR="0068731E" w:rsidRPr="00142E1A" w:rsidRDefault="0068731E" w:rsidP="00142E1A">
      <w:pPr>
        <w:pStyle w:val="Default"/>
        <w:ind w:firstLine="709"/>
        <w:jc w:val="both"/>
      </w:pPr>
      <w:r w:rsidRPr="00142E1A">
        <w:t xml:space="preserve">- изменение определенных сторонами условий трудового договора; </w:t>
      </w:r>
    </w:p>
    <w:p w:rsidR="0068731E" w:rsidRPr="00142E1A" w:rsidRDefault="0068731E" w:rsidP="00142E1A">
      <w:pPr>
        <w:pStyle w:val="Default"/>
        <w:ind w:firstLine="709"/>
        <w:jc w:val="both"/>
      </w:pPr>
      <w:r w:rsidRPr="00142E1A">
        <w:t xml:space="preserve">- распределение (изменение) учебной нагрузки. </w:t>
      </w:r>
    </w:p>
    <w:p w:rsidR="0068731E" w:rsidRPr="00142E1A" w:rsidRDefault="0068731E" w:rsidP="00142E1A">
      <w:pPr>
        <w:pStyle w:val="Default"/>
        <w:ind w:firstLine="709"/>
        <w:jc w:val="both"/>
      </w:pPr>
      <w:r w:rsidRPr="00142E1A">
        <w:t xml:space="preserve">В целом по итогам проведенных проверок можно сделать вывод, что основными причинами нарушений трудового законодательства являются: </w:t>
      </w:r>
    </w:p>
    <w:p w:rsidR="0068731E" w:rsidRPr="00142E1A" w:rsidRDefault="0068731E" w:rsidP="00142E1A">
      <w:pPr>
        <w:pStyle w:val="Default"/>
        <w:numPr>
          <w:ilvl w:val="0"/>
          <w:numId w:val="10"/>
        </w:numPr>
        <w:ind w:left="0" w:firstLine="709"/>
      </w:pPr>
      <w:r w:rsidRPr="00142E1A">
        <w:t>недостаточное нормативное регулирование трудовы</w:t>
      </w:r>
      <w:r w:rsidR="00616D16" w:rsidRPr="00142E1A">
        <w:t>х отношений на локальном уровне.</w:t>
      </w:r>
      <w:r w:rsidRPr="00142E1A">
        <w:t xml:space="preserve"> </w:t>
      </w:r>
    </w:p>
    <w:p w:rsidR="00667439" w:rsidRPr="00142E1A" w:rsidRDefault="00667439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ИНФОРМАЦИОННАЯ РАБОТА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работа в  организации профсоюза является одним из приоритетных направлений в деятельности организации. 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  профсоюза использует электронную почту  для оперативной связи и доведения информации  до первичных профсоюзных организаций.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создание  баннера «Шумерлинская городская организация профсоюза работников образования и науки РФ», который будет размещен на сайте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Шумерля в 2017 году.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будут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методические материалы по вопросам организационно-уставной, правозащитной деятельности, охране труда и другая информация о деятельности 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профсоюза. Кроме того, на сайте  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размещен баннер рес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публиканской организации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профсоюза.          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профсоюзных средств массовой информации является центральный сайт Профсоюза, сайт рес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публиканской организации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фсоюза на портале ЦК Профсоюза. 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о деятельности Профсоюза по защите социально-трудовых прав работников отрасли активно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рофсоюзные уголки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оформлены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667439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Шумерля.  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все первичные  профсоюзные организации обеспечены необходимой документацией,</w:t>
      </w:r>
      <w:r w:rsidR="00616D16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материалами, отражающими текущую деятельность профсоюза. Специалисты </w:t>
      </w:r>
      <w:r w:rsidR="000B79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 организации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доводят их до </w:t>
      </w:r>
      <w:r w:rsidR="000B79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организации, а </w:t>
      </w:r>
      <w:proofErr w:type="gramStart"/>
      <w:r w:rsidR="000B79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</w:t>
      </w:r>
      <w:proofErr w:type="gramEnd"/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первичных.</w:t>
      </w:r>
    </w:p>
    <w:p w:rsidR="00702B3E" w:rsidRPr="00142E1A" w:rsidRDefault="000B797F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Меры</w:t>
      </w:r>
      <w:r w:rsidR="00702B3E" w:rsidRPr="00142E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улучшению информационной работы: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практиковать размещение информации о деятельности первичных профсоюзных организаций на сайтах образовательных </w:t>
      </w:r>
      <w:r w:rsidR="000B79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баннере </w:t>
      </w:r>
      <w:r w:rsidR="000B79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профсоюза на сайте </w:t>
      </w:r>
      <w:r w:rsidR="000B79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276752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города Шумерля Чувашской Республики.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B797F" w:rsidRPr="00142E1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Шумерлинской городской организации:         А.М. Ефремов</w:t>
      </w:r>
    </w:p>
    <w:p w:rsidR="00702B3E" w:rsidRPr="00142E1A" w:rsidRDefault="00702B3E" w:rsidP="00142E1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5F05" w:rsidRPr="00142E1A" w:rsidRDefault="00095F05" w:rsidP="00142E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5F05" w:rsidRPr="00142E1A" w:rsidSect="002767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C10"/>
    <w:multiLevelType w:val="hybridMultilevel"/>
    <w:tmpl w:val="D3CA6DE4"/>
    <w:lvl w:ilvl="0" w:tplc="C344A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30D"/>
    <w:multiLevelType w:val="multilevel"/>
    <w:tmpl w:val="B0DA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96A4A"/>
    <w:multiLevelType w:val="multilevel"/>
    <w:tmpl w:val="C6A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E73E6"/>
    <w:multiLevelType w:val="multilevel"/>
    <w:tmpl w:val="16E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153BA"/>
    <w:multiLevelType w:val="multilevel"/>
    <w:tmpl w:val="ACA0F3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B73A2"/>
    <w:multiLevelType w:val="hybridMultilevel"/>
    <w:tmpl w:val="D7EC3506"/>
    <w:lvl w:ilvl="0" w:tplc="C344A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27A9"/>
    <w:multiLevelType w:val="hybridMultilevel"/>
    <w:tmpl w:val="9E3AB4EA"/>
    <w:lvl w:ilvl="0" w:tplc="ECC869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4626D1B"/>
    <w:multiLevelType w:val="hybridMultilevel"/>
    <w:tmpl w:val="24D095D4"/>
    <w:lvl w:ilvl="0" w:tplc="C344A380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D320123"/>
    <w:multiLevelType w:val="multilevel"/>
    <w:tmpl w:val="955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950E2"/>
    <w:multiLevelType w:val="hybridMultilevel"/>
    <w:tmpl w:val="54B040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29F0E0C"/>
    <w:multiLevelType w:val="hybridMultilevel"/>
    <w:tmpl w:val="3A3C8E9A"/>
    <w:lvl w:ilvl="0" w:tplc="C344A38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A834DC4"/>
    <w:multiLevelType w:val="hybridMultilevel"/>
    <w:tmpl w:val="522A70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FE828B9"/>
    <w:multiLevelType w:val="multilevel"/>
    <w:tmpl w:val="D418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3E"/>
    <w:rsid w:val="000954B4"/>
    <w:rsid w:val="00095F05"/>
    <w:rsid w:val="000B797F"/>
    <w:rsid w:val="000C5EA2"/>
    <w:rsid w:val="000E5CEB"/>
    <w:rsid w:val="00102B7A"/>
    <w:rsid w:val="0011613C"/>
    <w:rsid w:val="00116616"/>
    <w:rsid w:val="00122275"/>
    <w:rsid w:val="00142E1A"/>
    <w:rsid w:val="001A4760"/>
    <w:rsid w:val="001D082E"/>
    <w:rsid w:val="00205465"/>
    <w:rsid w:val="00276752"/>
    <w:rsid w:val="002E4981"/>
    <w:rsid w:val="003503B8"/>
    <w:rsid w:val="003553A2"/>
    <w:rsid w:val="00360471"/>
    <w:rsid w:val="0037269F"/>
    <w:rsid w:val="00381682"/>
    <w:rsid w:val="003F0CE2"/>
    <w:rsid w:val="0042492D"/>
    <w:rsid w:val="00460CCA"/>
    <w:rsid w:val="00552B3D"/>
    <w:rsid w:val="0055560F"/>
    <w:rsid w:val="005D669B"/>
    <w:rsid w:val="005F2A13"/>
    <w:rsid w:val="00616D16"/>
    <w:rsid w:val="006226A6"/>
    <w:rsid w:val="00667439"/>
    <w:rsid w:val="00670E45"/>
    <w:rsid w:val="0068731E"/>
    <w:rsid w:val="00702B3E"/>
    <w:rsid w:val="00755886"/>
    <w:rsid w:val="007B7ED7"/>
    <w:rsid w:val="007C115A"/>
    <w:rsid w:val="00823A01"/>
    <w:rsid w:val="0089696E"/>
    <w:rsid w:val="008C2880"/>
    <w:rsid w:val="008D0A3C"/>
    <w:rsid w:val="00957B8F"/>
    <w:rsid w:val="00962702"/>
    <w:rsid w:val="009631B9"/>
    <w:rsid w:val="00991CF8"/>
    <w:rsid w:val="009E7065"/>
    <w:rsid w:val="00A71030"/>
    <w:rsid w:val="00A861E6"/>
    <w:rsid w:val="00AB3BD5"/>
    <w:rsid w:val="00AF2231"/>
    <w:rsid w:val="00B35F7F"/>
    <w:rsid w:val="00B7602E"/>
    <w:rsid w:val="00BE5FD4"/>
    <w:rsid w:val="00C71BCD"/>
    <w:rsid w:val="00C80F71"/>
    <w:rsid w:val="00CA6992"/>
    <w:rsid w:val="00CC7073"/>
    <w:rsid w:val="00CD6220"/>
    <w:rsid w:val="00D818DA"/>
    <w:rsid w:val="00DF7F02"/>
    <w:rsid w:val="00E27DB9"/>
    <w:rsid w:val="00ED79C4"/>
    <w:rsid w:val="00F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C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C28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C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62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220"/>
  </w:style>
  <w:style w:type="character" w:styleId="a6">
    <w:name w:val="Strong"/>
    <w:basedOn w:val="a0"/>
    <w:uiPriority w:val="22"/>
    <w:qFormat/>
    <w:rsid w:val="00CD6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C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C28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C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62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220"/>
  </w:style>
  <w:style w:type="character" w:styleId="a6">
    <w:name w:val="Strong"/>
    <w:basedOn w:val="a0"/>
    <w:uiPriority w:val="22"/>
    <w:qFormat/>
    <w:rsid w:val="00CD6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AD0C-ECAF-4225-AE22-46EF4BE3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</dc:creator>
  <cp:lastModifiedBy>316Buxgalter</cp:lastModifiedBy>
  <cp:revision>2</cp:revision>
  <dcterms:created xsi:type="dcterms:W3CDTF">2017-03-21T07:02:00Z</dcterms:created>
  <dcterms:modified xsi:type="dcterms:W3CDTF">2017-03-21T07:02:00Z</dcterms:modified>
</cp:coreProperties>
</file>