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3D" w:rsidRPr="007D06E8" w:rsidRDefault="00F72344" w:rsidP="007D06E8">
      <w:pPr>
        <w:ind w:firstLine="0"/>
        <w:jc w:val="center"/>
        <w:rPr>
          <w:rFonts w:ascii="Times New Roman" w:hAnsi="Times New Roman" w:cs="Times New Roman"/>
          <w:sz w:val="28"/>
          <w:szCs w:val="28"/>
        </w:rPr>
      </w:pPr>
      <w:r w:rsidRPr="007D06E8">
        <w:rPr>
          <w:rFonts w:ascii="Times New Roman" w:hAnsi="Times New Roman" w:cs="Times New Roman"/>
          <w:sz w:val="28"/>
          <w:szCs w:val="28"/>
        </w:rPr>
        <w:fldChar w:fldCharType="begin"/>
      </w:r>
      <w:r w:rsidR="00E4493D" w:rsidRPr="007D06E8">
        <w:rPr>
          <w:rFonts w:ascii="Times New Roman" w:hAnsi="Times New Roman" w:cs="Times New Roman"/>
          <w:sz w:val="28"/>
          <w:szCs w:val="28"/>
        </w:rPr>
        <w:instrText>HYPERLINK "http://internet.garant.ru/document?id=71817904&amp;sub=0"</w:instrText>
      </w:r>
      <w:r w:rsidRPr="007D06E8">
        <w:rPr>
          <w:rFonts w:ascii="Times New Roman" w:hAnsi="Times New Roman" w:cs="Times New Roman"/>
          <w:sz w:val="28"/>
          <w:szCs w:val="28"/>
        </w:rPr>
        <w:fldChar w:fldCharType="separate"/>
      </w:r>
      <w:r w:rsidR="0019563E" w:rsidRPr="007D06E8">
        <w:rPr>
          <w:rStyle w:val="a4"/>
          <w:rFonts w:ascii="Times New Roman" w:hAnsi="Times New Roman" w:cs="Times New Roman"/>
          <w:b w:val="0"/>
          <w:bCs w:val="0"/>
          <w:color w:val="auto"/>
          <w:sz w:val="28"/>
          <w:szCs w:val="28"/>
        </w:rPr>
        <w:t>Письмо Министерства труда и социальной защиты РФ от 21 марта 2018</w:t>
      </w:r>
      <w:r w:rsidR="007D06E8">
        <w:rPr>
          <w:rStyle w:val="a4"/>
          <w:rFonts w:ascii="Times New Roman" w:hAnsi="Times New Roman" w:cs="Times New Roman"/>
          <w:b w:val="0"/>
          <w:bCs w:val="0"/>
          <w:color w:val="auto"/>
          <w:sz w:val="28"/>
          <w:szCs w:val="28"/>
        </w:rPr>
        <w:t xml:space="preserve"> </w:t>
      </w:r>
      <w:r w:rsidR="0019563E" w:rsidRPr="007D06E8">
        <w:rPr>
          <w:rStyle w:val="a4"/>
          <w:rFonts w:ascii="Times New Roman" w:hAnsi="Times New Roman" w:cs="Times New Roman"/>
          <w:b w:val="0"/>
          <w:bCs w:val="0"/>
          <w:color w:val="auto"/>
          <w:sz w:val="28"/>
          <w:szCs w:val="28"/>
        </w:rPr>
        <w:t xml:space="preserve">г. </w:t>
      </w:r>
      <w:r w:rsidR="007D06E8">
        <w:rPr>
          <w:rStyle w:val="a4"/>
          <w:rFonts w:ascii="Times New Roman" w:hAnsi="Times New Roman" w:cs="Times New Roman"/>
          <w:b w:val="0"/>
          <w:bCs w:val="0"/>
          <w:color w:val="auto"/>
          <w:sz w:val="28"/>
          <w:szCs w:val="28"/>
        </w:rPr>
        <w:t xml:space="preserve">№ </w:t>
      </w:r>
      <w:r w:rsidR="0019563E" w:rsidRPr="007D06E8">
        <w:rPr>
          <w:rStyle w:val="a4"/>
          <w:rFonts w:ascii="Times New Roman" w:hAnsi="Times New Roman" w:cs="Times New Roman"/>
          <w:b w:val="0"/>
          <w:bCs w:val="0"/>
          <w:color w:val="auto"/>
          <w:sz w:val="28"/>
          <w:szCs w:val="28"/>
        </w:rPr>
        <w:t>14-2/В-191</w:t>
      </w:r>
      <w:r w:rsidRPr="007D06E8">
        <w:rPr>
          <w:rFonts w:ascii="Times New Roman" w:hAnsi="Times New Roman" w:cs="Times New Roman"/>
          <w:sz w:val="28"/>
          <w:szCs w:val="28"/>
        </w:rPr>
        <w:fldChar w:fldCharType="end"/>
      </w:r>
    </w:p>
    <w:p w:rsidR="00E4493D" w:rsidRPr="0057151D" w:rsidRDefault="00E4493D" w:rsidP="0057151D">
      <w:pPr>
        <w:spacing w:line="252" w:lineRule="auto"/>
        <w:rPr>
          <w:rFonts w:ascii="Times New Roman" w:hAnsi="Times New Roman" w:cs="Times New Roman"/>
          <w:sz w:val="28"/>
          <w:szCs w:val="28"/>
        </w:rPr>
      </w:pPr>
    </w:p>
    <w:p w:rsidR="00E4493D" w:rsidRPr="0057151D" w:rsidRDefault="0019563E" w:rsidP="0057151D">
      <w:pPr>
        <w:spacing w:line="252" w:lineRule="auto"/>
        <w:rPr>
          <w:rFonts w:ascii="Times New Roman" w:hAnsi="Times New Roman" w:cs="Times New Roman"/>
          <w:sz w:val="28"/>
          <w:szCs w:val="28"/>
        </w:rPr>
      </w:pPr>
      <w:r w:rsidRPr="0057151D">
        <w:rPr>
          <w:rStyle w:val="a3"/>
          <w:rFonts w:ascii="Times New Roman" w:hAnsi="Times New Roman" w:cs="Times New Roman"/>
          <w:color w:val="auto"/>
          <w:sz w:val="28"/>
          <w:szCs w:val="28"/>
        </w:rPr>
        <w:t>Вопрос:</w:t>
      </w:r>
      <w:r w:rsidRPr="0057151D">
        <w:rPr>
          <w:rFonts w:ascii="Times New Roman" w:hAnsi="Times New Roman" w:cs="Times New Roman"/>
          <w:sz w:val="28"/>
          <w:szCs w:val="28"/>
        </w:rPr>
        <w:t xml:space="preserve"> 1. Работница находится в отпуске по уходу за ребенком. В связи со структурными изменениями ее переводят на другую должность по ее согласию. Можно ли ей не выходить на работу для подписания соглашения на перевод? Правомерно ли не оформлять выход на работу, если работница приедет в офис только для подписания соглашения? Если оформить выход на один день, можно ли не увольнять замещающую ее работницу по срочному трудовому договору?</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 xml:space="preserve">2. Организация планирует принять нового работника на период декретного отпуска работницы. Как оформить его прием на работу? Какой договор заключить? Если </w:t>
      </w:r>
      <w:proofErr w:type="gramStart"/>
      <w:r w:rsidRPr="0057151D">
        <w:rPr>
          <w:rFonts w:ascii="Times New Roman" w:hAnsi="Times New Roman" w:cs="Times New Roman"/>
          <w:sz w:val="28"/>
          <w:szCs w:val="28"/>
        </w:rPr>
        <w:t>срочный</w:t>
      </w:r>
      <w:proofErr w:type="gramEnd"/>
      <w:r w:rsidRPr="0057151D">
        <w:rPr>
          <w:rFonts w:ascii="Times New Roman" w:hAnsi="Times New Roman" w:cs="Times New Roman"/>
          <w:sz w:val="28"/>
          <w:szCs w:val="28"/>
        </w:rPr>
        <w:t>, то</w:t>
      </w:r>
      <w:r w:rsidR="0057151D">
        <w:rPr>
          <w:rFonts w:ascii="Times New Roman" w:hAnsi="Times New Roman" w:cs="Times New Roman"/>
          <w:sz w:val="28"/>
          <w:szCs w:val="28"/>
        </w:rPr>
        <w:t>,</w:t>
      </w:r>
      <w:r w:rsidRPr="0057151D">
        <w:rPr>
          <w:rFonts w:ascii="Times New Roman" w:hAnsi="Times New Roman" w:cs="Times New Roman"/>
          <w:sz w:val="28"/>
          <w:szCs w:val="28"/>
        </w:rPr>
        <w:t xml:space="preserve"> как указать дату окончания договора? Как в приказе о приеме на работу заполнить графу "по" в реквизите "дата"?</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3. Новый начальник отдела кадров организации обнаружил, что трудовые договоры с работниками не содержат номеров. Обязательна ли нумерация трудовых договоров в коммерческой организации? Какую систему нумерации можно использовать?</w:t>
      </w:r>
    </w:p>
    <w:p w:rsidR="00E4493D" w:rsidRPr="0057151D" w:rsidRDefault="00E4493D" w:rsidP="0057151D">
      <w:pPr>
        <w:spacing w:line="252" w:lineRule="auto"/>
        <w:rPr>
          <w:rFonts w:ascii="Times New Roman" w:hAnsi="Times New Roman" w:cs="Times New Roman"/>
          <w:sz w:val="28"/>
          <w:szCs w:val="28"/>
        </w:rPr>
      </w:pPr>
    </w:p>
    <w:p w:rsidR="00E4493D" w:rsidRPr="0057151D" w:rsidRDefault="0019563E" w:rsidP="0057151D">
      <w:pPr>
        <w:spacing w:line="252" w:lineRule="auto"/>
        <w:rPr>
          <w:rFonts w:ascii="Times New Roman" w:hAnsi="Times New Roman" w:cs="Times New Roman"/>
          <w:sz w:val="28"/>
          <w:szCs w:val="28"/>
        </w:rPr>
      </w:pPr>
      <w:r w:rsidRPr="0057151D">
        <w:rPr>
          <w:rStyle w:val="a3"/>
          <w:rFonts w:ascii="Times New Roman" w:hAnsi="Times New Roman" w:cs="Times New Roman"/>
          <w:color w:val="auto"/>
          <w:sz w:val="28"/>
          <w:szCs w:val="28"/>
        </w:rPr>
        <w:t>Ответ:</w:t>
      </w:r>
      <w:r w:rsidRPr="0057151D">
        <w:rPr>
          <w:rFonts w:ascii="Times New Roman" w:hAnsi="Times New Roman" w:cs="Times New Roman"/>
          <w:sz w:val="28"/>
          <w:szCs w:val="28"/>
        </w:rPr>
        <w:t xml:space="preserve"> Департамент оплаты труда, трудовых отношений и социального партнерства Министерства труда и социальной защиты Российской Федерации рассмотрел письма от 14 февраля 2018</w:t>
      </w:r>
      <w:r w:rsidR="0057151D">
        <w:rPr>
          <w:rFonts w:ascii="Times New Roman" w:hAnsi="Times New Roman" w:cs="Times New Roman"/>
          <w:sz w:val="28"/>
          <w:szCs w:val="28"/>
        </w:rPr>
        <w:t xml:space="preserve"> </w:t>
      </w:r>
      <w:r w:rsidRPr="0057151D">
        <w:rPr>
          <w:rFonts w:ascii="Times New Roman" w:hAnsi="Times New Roman" w:cs="Times New Roman"/>
          <w:sz w:val="28"/>
          <w:szCs w:val="28"/>
        </w:rPr>
        <w:t>г., от 16 февраля 2018</w:t>
      </w:r>
      <w:r w:rsidR="0057151D">
        <w:rPr>
          <w:rFonts w:ascii="Times New Roman" w:hAnsi="Times New Roman" w:cs="Times New Roman"/>
          <w:sz w:val="28"/>
          <w:szCs w:val="28"/>
        </w:rPr>
        <w:t xml:space="preserve"> </w:t>
      </w:r>
      <w:r w:rsidRPr="0057151D">
        <w:rPr>
          <w:rFonts w:ascii="Times New Roman" w:hAnsi="Times New Roman" w:cs="Times New Roman"/>
          <w:sz w:val="28"/>
          <w:szCs w:val="28"/>
        </w:rPr>
        <w:t>г., от 20 февраля 2018</w:t>
      </w:r>
      <w:r w:rsidR="0057151D">
        <w:rPr>
          <w:rFonts w:ascii="Times New Roman" w:hAnsi="Times New Roman" w:cs="Times New Roman"/>
          <w:sz w:val="28"/>
          <w:szCs w:val="28"/>
        </w:rPr>
        <w:t xml:space="preserve"> </w:t>
      </w:r>
      <w:r w:rsidRPr="0057151D">
        <w:rPr>
          <w:rFonts w:ascii="Times New Roman" w:hAnsi="Times New Roman" w:cs="Times New Roman"/>
          <w:sz w:val="28"/>
          <w:szCs w:val="28"/>
        </w:rPr>
        <w:t>г.</w:t>
      </w:r>
      <w:r w:rsidR="0057151D">
        <w:rPr>
          <w:rFonts w:ascii="Times New Roman" w:hAnsi="Times New Roman" w:cs="Times New Roman"/>
          <w:sz w:val="28"/>
          <w:szCs w:val="28"/>
        </w:rPr>
        <w:t xml:space="preserve"> </w:t>
      </w:r>
      <w:r w:rsidRPr="0057151D">
        <w:rPr>
          <w:rFonts w:ascii="Times New Roman" w:hAnsi="Times New Roman" w:cs="Times New Roman"/>
          <w:sz w:val="28"/>
          <w:szCs w:val="28"/>
        </w:rPr>
        <w:t>по вопросам применения норм трудового законодательства и сообщает.</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 xml:space="preserve">В соответствии с </w:t>
      </w:r>
      <w:hyperlink r:id="rId5" w:history="1">
        <w:r w:rsidRPr="0057151D">
          <w:rPr>
            <w:rStyle w:val="a4"/>
            <w:rFonts w:ascii="Times New Roman" w:hAnsi="Times New Roman" w:cs="Times New Roman"/>
            <w:color w:val="auto"/>
            <w:sz w:val="28"/>
            <w:szCs w:val="28"/>
          </w:rPr>
          <w:t>Положением</w:t>
        </w:r>
      </w:hyperlink>
      <w:r w:rsidRPr="0057151D">
        <w:rPr>
          <w:rFonts w:ascii="Times New Roman" w:hAnsi="Times New Roman" w:cs="Times New Roman"/>
          <w:sz w:val="28"/>
          <w:szCs w:val="28"/>
        </w:rPr>
        <w:t xml:space="preserve"> о Министерстве труда и социальной защиты Российской Федерации, утвержденным </w:t>
      </w:r>
      <w:hyperlink r:id="rId6" w:history="1">
        <w:r w:rsidRPr="0057151D">
          <w:rPr>
            <w:rStyle w:val="a4"/>
            <w:rFonts w:ascii="Times New Roman" w:hAnsi="Times New Roman" w:cs="Times New Roman"/>
            <w:color w:val="auto"/>
            <w:sz w:val="28"/>
            <w:szCs w:val="28"/>
          </w:rPr>
          <w:t>постановлением</w:t>
        </w:r>
      </w:hyperlink>
      <w:r w:rsidRPr="0057151D">
        <w:rPr>
          <w:rFonts w:ascii="Times New Roman" w:hAnsi="Times New Roman" w:cs="Times New Roman"/>
          <w:sz w:val="28"/>
          <w:szCs w:val="28"/>
        </w:rPr>
        <w:t xml:space="preserve"> Правительства Российской Федерации от 19 июня 2012</w:t>
      </w:r>
      <w:r w:rsidR="0057151D">
        <w:rPr>
          <w:rFonts w:ascii="Times New Roman" w:hAnsi="Times New Roman" w:cs="Times New Roman"/>
          <w:sz w:val="28"/>
          <w:szCs w:val="28"/>
        </w:rPr>
        <w:t xml:space="preserve"> </w:t>
      </w:r>
      <w:r w:rsidRPr="0057151D">
        <w:rPr>
          <w:rFonts w:ascii="Times New Roman" w:hAnsi="Times New Roman" w:cs="Times New Roman"/>
          <w:sz w:val="28"/>
          <w:szCs w:val="28"/>
        </w:rPr>
        <w:t>г. N</w:t>
      </w:r>
      <w:r w:rsidR="0057151D">
        <w:rPr>
          <w:rFonts w:ascii="Times New Roman" w:hAnsi="Times New Roman" w:cs="Times New Roman"/>
          <w:sz w:val="28"/>
          <w:szCs w:val="28"/>
        </w:rPr>
        <w:t xml:space="preserve"> </w:t>
      </w:r>
      <w:r w:rsidRPr="0057151D">
        <w:rPr>
          <w:rFonts w:ascii="Times New Roman" w:hAnsi="Times New Roman" w:cs="Times New Roman"/>
          <w:sz w:val="28"/>
          <w:szCs w:val="28"/>
        </w:rPr>
        <w:t>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Мнение Минтруда России по вопросам, содержащимся в письмах от 14 февраля 2018</w:t>
      </w:r>
      <w:r w:rsidR="0057151D">
        <w:rPr>
          <w:rFonts w:ascii="Times New Roman" w:hAnsi="Times New Roman" w:cs="Times New Roman"/>
          <w:sz w:val="28"/>
          <w:szCs w:val="28"/>
        </w:rPr>
        <w:t xml:space="preserve"> </w:t>
      </w:r>
      <w:r w:rsidRPr="0057151D">
        <w:rPr>
          <w:rFonts w:ascii="Times New Roman" w:hAnsi="Times New Roman" w:cs="Times New Roman"/>
          <w:sz w:val="28"/>
          <w:szCs w:val="28"/>
        </w:rPr>
        <w:t>г., от 16 февраля 2018</w:t>
      </w:r>
      <w:r w:rsidR="0057151D">
        <w:rPr>
          <w:rFonts w:ascii="Times New Roman" w:hAnsi="Times New Roman" w:cs="Times New Roman"/>
          <w:sz w:val="28"/>
          <w:szCs w:val="28"/>
        </w:rPr>
        <w:t xml:space="preserve"> </w:t>
      </w:r>
      <w:r w:rsidRPr="0057151D">
        <w:rPr>
          <w:rFonts w:ascii="Times New Roman" w:hAnsi="Times New Roman" w:cs="Times New Roman"/>
          <w:sz w:val="28"/>
          <w:szCs w:val="28"/>
        </w:rPr>
        <w:t>г., от 20 февраля 2018</w:t>
      </w:r>
      <w:r w:rsidR="0057151D">
        <w:rPr>
          <w:rFonts w:ascii="Times New Roman" w:hAnsi="Times New Roman" w:cs="Times New Roman"/>
          <w:sz w:val="28"/>
          <w:szCs w:val="28"/>
        </w:rPr>
        <w:t xml:space="preserve"> </w:t>
      </w:r>
      <w:r w:rsidRPr="0057151D">
        <w:rPr>
          <w:rFonts w:ascii="Times New Roman" w:hAnsi="Times New Roman" w:cs="Times New Roman"/>
          <w:sz w:val="28"/>
          <w:szCs w:val="28"/>
        </w:rPr>
        <w:t>г., не является разъяснением и нормативным правовым актом.</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 xml:space="preserve">1. В соответствии с </w:t>
      </w:r>
      <w:hyperlink r:id="rId7" w:history="1">
        <w:r w:rsidRPr="0057151D">
          <w:rPr>
            <w:rStyle w:val="a4"/>
            <w:rFonts w:ascii="Times New Roman" w:hAnsi="Times New Roman" w:cs="Times New Roman"/>
            <w:color w:val="auto"/>
            <w:sz w:val="28"/>
            <w:szCs w:val="28"/>
          </w:rPr>
          <w:t>частью 1 статьи 256</w:t>
        </w:r>
      </w:hyperlink>
      <w:r w:rsidRPr="0057151D">
        <w:rPr>
          <w:rFonts w:ascii="Times New Roman" w:hAnsi="Times New Roman" w:cs="Times New Roman"/>
          <w:sz w:val="28"/>
          <w:szCs w:val="28"/>
        </w:rPr>
        <w:t xml:space="preserve"> Трудового кодекса Российской Федерации (далее - Кодекс) по заявлению женщины ей предоставляется отпуск по уходу за ребенком до достижения им возраста трех лет.</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На период отпуска по уходу за ребенком за работником сохраняется место работы (должность) (</w:t>
      </w:r>
      <w:hyperlink r:id="rId8" w:history="1">
        <w:r w:rsidRPr="0057151D">
          <w:rPr>
            <w:rStyle w:val="a4"/>
            <w:rFonts w:ascii="Times New Roman" w:hAnsi="Times New Roman" w:cs="Times New Roman"/>
            <w:color w:val="auto"/>
            <w:sz w:val="28"/>
            <w:szCs w:val="28"/>
          </w:rPr>
          <w:t>часть 4 статьи 256</w:t>
        </w:r>
      </w:hyperlink>
      <w:r w:rsidRPr="0057151D">
        <w:rPr>
          <w:rFonts w:ascii="Times New Roman" w:hAnsi="Times New Roman" w:cs="Times New Roman"/>
          <w:sz w:val="28"/>
          <w:szCs w:val="28"/>
        </w:rPr>
        <w:t xml:space="preserve"> Кодекса).</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сохраняется место работы, заключается срочный трудовой договор.</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 xml:space="preserve">Трудовой договор, заключенный на время исполнения обязанностей </w:t>
      </w:r>
      <w:r w:rsidRPr="0057151D">
        <w:rPr>
          <w:rFonts w:ascii="Times New Roman" w:hAnsi="Times New Roman" w:cs="Times New Roman"/>
          <w:sz w:val="28"/>
          <w:szCs w:val="28"/>
        </w:rPr>
        <w:lastRenderedPageBreak/>
        <w:t>отсутствующего работника, прекращается с выходом этого работника на работу (</w:t>
      </w:r>
      <w:hyperlink r:id="rId9" w:history="1">
        <w:r w:rsidRPr="0057151D">
          <w:rPr>
            <w:rStyle w:val="a4"/>
            <w:rFonts w:ascii="Times New Roman" w:hAnsi="Times New Roman" w:cs="Times New Roman"/>
            <w:color w:val="auto"/>
            <w:sz w:val="28"/>
            <w:szCs w:val="28"/>
          </w:rPr>
          <w:t>часть 3 статьи 79</w:t>
        </w:r>
      </w:hyperlink>
      <w:r w:rsidRPr="0057151D">
        <w:rPr>
          <w:rFonts w:ascii="Times New Roman" w:hAnsi="Times New Roman" w:cs="Times New Roman"/>
          <w:sz w:val="28"/>
          <w:szCs w:val="28"/>
        </w:rPr>
        <w:t xml:space="preserve"> Кодекса).</w:t>
      </w:r>
    </w:p>
    <w:p w:rsidR="00E4493D" w:rsidRPr="0057151D" w:rsidRDefault="00F72344" w:rsidP="0057151D">
      <w:pPr>
        <w:spacing w:line="252" w:lineRule="auto"/>
        <w:rPr>
          <w:rFonts w:ascii="Times New Roman" w:hAnsi="Times New Roman" w:cs="Times New Roman"/>
          <w:sz w:val="28"/>
          <w:szCs w:val="28"/>
        </w:rPr>
      </w:pPr>
      <w:hyperlink r:id="rId10" w:history="1">
        <w:r w:rsidR="0019563E" w:rsidRPr="0057151D">
          <w:rPr>
            <w:rStyle w:val="a4"/>
            <w:rFonts w:ascii="Times New Roman" w:hAnsi="Times New Roman" w:cs="Times New Roman"/>
            <w:color w:val="auto"/>
            <w:sz w:val="28"/>
            <w:szCs w:val="28"/>
          </w:rPr>
          <w:t>Статьей 57</w:t>
        </w:r>
      </w:hyperlink>
      <w:r w:rsidR="0019563E" w:rsidRPr="0057151D">
        <w:rPr>
          <w:rFonts w:ascii="Times New Roman" w:hAnsi="Times New Roman" w:cs="Times New Roman"/>
          <w:sz w:val="28"/>
          <w:szCs w:val="28"/>
        </w:rPr>
        <w:t xml:space="preserve"> Кодекса установлено содержание трудового договора, заключаемого работником и работодателем.</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Обязательным для внесения в договор в числе других является условие о трудовой функции (работе по должности в соответствии со штатным расписанием, профессии, специальности с указанием квалификации; конкретном виде поручаемой работы).</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 xml:space="preserve">В соответствии со </w:t>
      </w:r>
      <w:hyperlink r:id="rId11" w:history="1">
        <w:r w:rsidRPr="0057151D">
          <w:rPr>
            <w:rStyle w:val="a4"/>
            <w:rFonts w:ascii="Times New Roman" w:hAnsi="Times New Roman" w:cs="Times New Roman"/>
            <w:color w:val="auto"/>
            <w:sz w:val="28"/>
            <w:szCs w:val="28"/>
          </w:rPr>
          <w:t>статьей 72</w:t>
        </w:r>
      </w:hyperlink>
      <w:r w:rsidRPr="0057151D">
        <w:rPr>
          <w:rFonts w:ascii="Times New Roman" w:hAnsi="Times New Roman" w:cs="Times New Roman"/>
          <w:sz w:val="28"/>
          <w:szCs w:val="28"/>
        </w:rPr>
        <w:t xml:space="preserve"> Кодекса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Кодексом.</w:t>
      </w:r>
    </w:p>
    <w:p w:rsidR="00E4493D" w:rsidRPr="0057151D" w:rsidRDefault="0019563E" w:rsidP="0057151D">
      <w:pPr>
        <w:spacing w:line="252" w:lineRule="auto"/>
        <w:rPr>
          <w:rFonts w:ascii="Times New Roman" w:hAnsi="Times New Roman" w:cs="Times New Roman"/>
          <w:sz w:val="28"/>
          <w:szCs w:val="28"/>
        </w:rPr>
      </w:pPr>
      <w:proofErr w:type="gramStart"/>
      <w:r w:rsidRPr="0057151D">
        <w:rPr>
          <w:rFonts w:ascii="Times New Roman" w:hAnsi="Times New Roman" w:cs="Times New Roman"/>
          <w:sz w:val="28"/>
          <w:szCs w:val="28"/>
        </w:rPr>
        <w:t xml:space="preserve">Как следует из </w:t>
      </w:r>
      <w:hyperlink r:id="rId12" w:history="1">
        <w:r w:rsidRPr="0057151D">
          <w:rPr>
            <w:rStyle w:val="a4"/>
            <w:rFonts w:ascii="Times New Roman" w:hAnsi="Times New Roman" w:cs="Times New Roman"/>
            <w:color w:val="auto"/>
            <w:sz w:val="28"/>
            <w:szCs w:val="28"/>
          </w:rPr>
          <w:t>статьи 72.1</w:t>
        </w:r>
      </w:hyperlink>
      <w:r w:rsidRPr="0057151D">
        <w:rPr>
          <w:rFonts w:ascii="Times New Roman" w:hAnsi="Times New Roman" w:cs="Times New Roman"/>
          <w:sz w:val="28"/>
          <w:szCs w:val="28"/>
        </w:rPr>
        <w:t xml:space="preserve"> Кодекса, переводом на другую работу является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другую работу в другую местность вместе с работодателем.</w:t>
      </w:r>
      <w:proofErr w:type="gramEnd"/>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 xml:space="preserve">При решении вопроса о переводе работника, находящегося в отпуске по уходу за ребенком, и на место которого принят работник по срочному трудовому договору, следует учитывать, что при переводе основного работника на другую должность условие о срочном характере работ замещающего работника теряет свою силу. Иными словами, срочный трудовой договор может быть преобразован </w:t>
      </w:r>
      <w:proofErr w:type="gramStart"/>
      <w:r w:rsidRPr="0057151D">
        <w:rPr>
          <w:rFonts w:ascii="Times New Roman" w:hAnsi="Times New Roman" w:cs="Times New Roman"/>
          <w:sz w:val="28"/>
          <w:szCs w:val="28"/>
        </w:rPr>
        <w:t>в</w:t>
      </w:r>
      <w:proofErr w:type="gramEnd"/>
      <w:r w:rsidRPr="0057151D">
        <w:rPr>
          <w:rFonts w:ascii="Times New Roman" w:hAnsi="Times New Roman" w:cs="Times New Roman"/>
          <w:sz w:val="28"/>
          <w:szCs w:val="28"/>
        </w:rPr>
        <w:t xml:space="preserve"> бессрочный.</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С нашей точки зрения, в случае, если с основным работником достигнуто соглашение о переводе, ему следует прервать отпуск по уходу за ребенком. При этом срочный трудовой договор с замещающим работником подлежит расторжению.</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После оформления перевода основной работник вправе возобновить отпуск по уходу за ребенком, а с замещающим работником может быть заключен новый срочный трудовой договор.</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Внесение изменений и дополнений в трудовой договор (в частности, изменение трудовой функции, условий оплаты труда, срока трудового договора) оформляется в письменном виде отдельным соглашением, которое подписывается обеими сторонами трудового договора и является его неотъемлемой частью. Как правило, в данном соглашении излагаются в новой редакции конкретные пункты, положения трудового договора, претерпевшие изменения.</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2. По общему правилу трудовой договор заключается на неопределенный срок.</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 xml:space="preserve">Согласно </w:t>
      </w:r>
      <w:hyperlink r:id="rId13" w:history="1">
        <w:r w:rsidRPr="0057151D">
          <w:rPr>
            <w:rStyle w:val="a4"/>
            <w:rFonts w:ascii="Times New Roman" w:hAnsi="Times New Roman" w:cs="Times New Roman"/>
            <w:color w:val="auto"/>
            <w:sz w:val="28"/>
            <w:szCs w:val="28"/>
          </w:rPr>
          <w:t>статье 58</w:t>
        </w:r>
      </w:hyperlink>
      <w:r w:rsidRPr="0057151D">
        <w:rPr>
          <w:rFonts w:ascii="Times New Roman" w:hAnsi="Times New Roman" w:cs="Times New Roman"/>
          <w:sz w:val="28"/>
          <w:szCs w:val="28"/>
        </w:rPr>
        <w:t xml:space="preserve"> Кодекса срочные трудовые договоры заключаются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lastRenderedPageBreak/>
        <w:t xml:space="preserve">Перечень случаев, дающих основание для заключения с работниками срочных трудовых договоров, предусмотрен </w:t>
      </w:r>
      <w:hyperlink r:id="rId14" w:history="1">
        <w:r w:rsidRPr="0057151D">
          <w:rPr>
            <w:rStyle w:val="a4"/>
            <w:rFonts w:ascii="Times New Roman" w:hAnsi="Times New Roman" w:cs="Times New Roman"/>
            <w:color w:val="auto"/>
            <w:sz w:val="28"/>
            <w:szCs w:val="28"/>
          </w:rPr>
          <w:t>статьей 59</w:t>
        </w:r>
      </w:hyperlink>
      <w:r w:rsidRPr="0057151D">
        <w:rPr>
          <w:rFonts w:ascii="Times New Roman" w:hAnsi="Times New Roman" w:cs="Times New Roman"/>
          <w:sz w:val="28"/>
          <w:szCs w:val="28"/>
        </w:rPr>
        <w:t xml:space="preserve"> Кодекса.</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 xml:space="preserve">В </w:t>
      </w:r>
      <w:hyperlink r:id="rId15" w:history="1">
        <w:r w:rsidRPr="0057151D">
          <w:rPr>
            <w:rStyle w:val="a4"/>
            <w:rFonts w:ascii="Times New Roman" w:hAnsi="Times New Roman" w:cs="Times New Roman"/>
            <w:color w:val="auto"/>
            <w:sz w:val="28"/>
            <w:szCs w:val="28"/>
          </w:rPr>
          <w:t>части 1 статьи 59</w:t>
        </w:r>
      </w:hyperlink>
      <w:r w:rsidRPr="0057151D">
        <w:rPr>
          <w:rFonts w:ascii="Times New Roman" w:hAnsi="Times New Roman" w:cs="Times New Roman"/>
          <w:sz w:val="28"/>
          <w:szCs w:val="28"/>
        </w:rPr>
        <w:t xml:space="preserve"> Кодекса установлены случаи, когда с работником в обязательном порядке должен быть заключен срочный трудовой договор. </w:t>
      </w:r>
      <w:hyperlink r:id="rId16" w:history="1">
        <w:r w:rsidRPr="0057151D">
          <w:rPr>
            <w:rStyle w:val="a4"/>
            <w:rFonts w:ascii="Times New Roman" w:hAnsi="Times New Roman" w:cs="Times New Roman"/>
            <w:color w:val="auto"/>
            <w:sz w:val="28"/>
            <w:szCs w:val="28"/>
          </w:rPr>
          <w:t>Часть 2 статьи 59</w:t>
        </w:r>
      </w:hyperlink>
      <w:r w:rsidRPr="0057151D">
        <w:rPr>
          <w:rFonts w:ascii="Times New Roman" w:hAnsi="Times New Roman" w:cs="Times New Roman"/>
          <w:sz w:val="28"/>
          <w:szCs w:val="28"/>
        </w:rPr>
        <w:t xml:space="preserve"> Кодекса содержит случаи, когда может быть заключен срочный трудовой договор по соглашению сторон трудового договора без учета характера предстоящей работы и условий ее выполнения.</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 xml:space="preserve">Одним из оснований заключения срочного трудового договора в соответствии с </w:t>
      </w:r>
      <w:hyperlink r:id="rId17" w:history="1">
        <w:r w:rsidRPr="0057151D">
          <w:rPr>
            <w:rStyle w:val="a4"/>
            <w:rFonts w:ascii="Times New Roman" w:hAnsi="Times New Roman" w:cs="Times New Roman"/>
            <w:color w:val="auto"/>
            <w:sz w:val="28"/>
            <w:szCs w:val="28"/>
          </w:rPr>
          <w:t>частью 1 статьи 59</w:t>
        </w:r>
      </w:hyperlink>
      <w:r w:rsidRPr="0057151D">
        <w:rPr>
          <w:rFonts w:ascii="Times New Roman" w:hAnsi="Times New Roman" w:cs="Times New Roman"/>
          <w:sz w:val="28"/>
          <w:szCs w:val="28"/>
        </w:rPr>
        <w:t xml:space="preserve"> Кодекса является заключение трудового договора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сохраняется место работы.</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 (</w:t>
      </w:r>
      <w:hyperlink r:id="rId18" w:history="1">
        <w:r w:rsidRPr="0057151D">
          <w:rPr>
            <w:rStyle w:val="a4"/>
            <w:rFonts w:ascii="Times New Roman" w:hAnsi="Times New Roman" w:cs="Times New Roman"/>
            <w:color w:val="auto"/>
            <w:sz w:val="28"/>
            <w:szCs w:val="28"/>
          </w:rPr>
          <w:t>часть 3 статьи 79</w:t>
        </w:r>
      </w:hyperlink>
      <w:r w:rsidRPr="0057151D">
        <w:rPr>
          <w:rFonts w:ascii="Times New Roman" w:hAnsi="Times New Roman" w:cs="Times New Roman"/>
          <w:sz w:val="28"/>
          <w:szCs w:val="28"/>
        </w:rPr>
        <w:t xml:space="preserve"> Кодекса).</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 xml:space="preserve">Таким образом, для замещения временно отсутствующего работника работодатель вправе заключить срочный трудовой договор с работником в соответствии с </w:t>
      </w:r>
      <w:hyperlink r:id="rId19" w:history="1">
        <w:r w:rsidRPr="0057151D">
          <w:rPr>
            <w:rStyle w:val="a4"/>
            <w:rFonts w:ascii="Times New Roman" w:hAnsi="Times New Roman" w:cs="Times New Roman"/>
            <w:color w:val="auto"/>
            <w:sz w:val="28"/>
            <w:szCs w:val="28"/>
          </w:rPr>
          <w:t>частью 1 статьи 59</w:t>
        </w:r>
      </w:hyperlink>
      <w:r w:rsidRPr="0057151D">
        <w:rPr>
          <w:rFonts w:ascii="Times New Roman" w:hAnsi="Times New Roman" w:cs="Times New Roman"/>
          <w:sz w:val="28"/>
          <w:szCs w:val="28"/>
        </w:rPr>
        <w:t xml:space="preserve"> Кодекса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сохраняется место работы. В трудовом договоре с принимаемым работником следует прописать, что трудовой договор заключается на время отсутствия основного работника (Ф.И.О.).</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 xml:space="preserve">В соответствии с </w:t>
      </w:r>
      <w:hyperlink r:id="rId20" w:history="1">
        <w:r w:rsidRPr="0057151D">
          <w:rPr>
            <w:rStyle w:val="a4"/>
            <w:rFonts w:ascii="Times New Roman" w:hAnsi="Times New Roman" w:cs="Times New Roman"/>
            <w:color w:val="auto"/>
            <w:sz w:val="28"/>
            <w:szCs w:val="28"/>
          </w:rPr>
          <w:t>частью 1 статьи 68</w:t>
        </w:r>
      </w:hyperlink>
      <w:r w:rsidRPr="0057151D">
        <w:rPr>
          <w:rFonts w:ascii="Times New Roman" w:hAnsi="Times New Roman" w:cs="Times New Roman"/>
          <w:sz w:val="28"/>
          <w:szCs w:val="28"/>
        </w:rPr>
        <w:t xml:space="preserve"> Кодекса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В приказе о приеме на работу в графе "по" следует указать, например: "до выхода</w:t>
      </w:r>
      <w:r w:rsidR="0057151D">
        <w:rPr>
          <w:rFonts w:ascii="Times New Roman" w:hAnsi="Times New Roman" w:cs="Times New Roman"/>
          <w:sz w:val="28"/>
          <w:szCs w:val="28"/>
        </w:rPr>
        <w:t xml:space="preserve"> </w:t>
      </w:r>
      <w:r w:rsidRPr="0057151D">
        <w:rPr>
          <w:rFonts w:ascii="Times New Roman" w:hAnsi="Times New Roman" w:cs="Times New Roman"/>
          <w:sz w:val="28"/>
          <w:szCs w:val="28"/>
        </w:rPr>
        <w:t>Ф.И.О. (основного работника) на работу".</w:t>
      </w:r>
    </w:p>
    <w:p w:rsidR="00E4493D" w:rsidRPr="0057151D" w:rsidRDefault="0019563E" w:rsidP="0057151D">
      <w:pPr>
        <w:spacing w:line="252" w:lineRule="auto"/>
        <w:rPr>
          <w:rFonts w:ascii="Times New Roman" w:hAnsi="Times New Roman" w:cs="Times New Roman"/>
          <w:sz w:val="28"/>
          <w:szCs w:val="28"/>
        </w:rPr>
      </w:pPr>
      <w:bookmarkStart w:id="0" w:name="sub_3"/>
      <w:r w:rsidRPr="0057151D">
        <w:rPr>
          <w:rFonts w:ascii="Times New Roman" w:hAnsi="Times New Roman" w:cs="Times New Roman"/>
          <w:sz w:val="28"/>
          <w:szCs w:val="28"/>
        </w:rPr>
        <w:t xml:space="preserve">3. В соответствии со </w:t>
      </w:r>
      <w:hyperlink r:id="rId21" w:history="1">
        <w:r w:rsidRPr="0057151D">
          <w:rPr>
            <w:rStyle w:val="a4"/>
            <w:rFonts w:ascii="Times New Roman" w:hAnsi="Times New Roman" w:cs="Times New Roman"/>
            <w:color w:val="auto"/>
            <w:sz w:val="28"/>
            <w:szCs w:val="28"/>
          </w:rPr>
          <w:t>статьей 16</w:t>
        </w:r>
      </w:hyperlink>
      <w:r w:rsidRPr="0057151D">
        <w:rPr>
          <w:rFonts w:ascii="Times New Roman" w:hAnsi="Times New Roman" w:cs="Times New Roman"/>
          <w:sz w:val="28"/>
          <w:szCs w:val="28"/>
        </w:rPr>
        <w:t xml:space="preserve"> Кодекса трудовые отношения возникают между работником и работодателем на основании трудового договора, заключаемого ими в соответствии с Кодексом.</w:t>
      </w:r>
    </w:p>
    <w:bookmarkEnd w:id="0"/>
    <w:p w:rsidR="00E4493D" w:rsidRPr="0057151D" w:rsidRDefault="00F72344"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fldChar w:fldCharType="begin"/>
      </w:r>
      <w:r w:rsidR="0019563E" w:rsidRPr="0057151D">
        <w:rPr>
          <w:rFonts w:ascii="Times New Roman" w:hAnsi="Times New Roman" w:cs="Times New Roman"/>
          <w:sz w:val="28"/>
          <w:szCs w:val="28"/>
        </w:rPr>
        <w:instrText>HYPERLINK "http://internet.garant.ru/document?id=12025268&amp;sub=57"</w:instrText>
      </w:r>
      <w:r w:rsidRPr="0057151D">
        <w:rPr>
          <w:rFonts w:ascii="Times New Roman" w:hAnsi="Times New Roman" w:cs="Times New Roman"/>
          <w:sz w:val="28"/>
          <w:szCs w:val="28"/>
        </w:rPr>
        <w:fldChar w:fldCharType="separate"/>
      </w:r>
      <w:r w:rsidR="0019563E" w:rsidRPr="0057151D">
        <w:rPr>
          <w:rStyle w:val="a4"/>
          <w:rFonts w:ascii="Times New Roman" w:hAnsi="Times New Roman" w:cs="Times New Roman"/>
          <w:color w:val="auto"/>
          <w:sz w:val="28"/>
          <w:szCs w:val="28"/>
        </w:rPr>
        <w:t>Статьей 57</w:t>
      </w:r>
      <w:r w:rsidRPr="0057151D">
        <w:rPr>
          <w:rFonts w:ascii="Times New Roman" w:hAnsi="Times New Roman" w:cs="Times New Roman"/>
          <w:sz w:val="28"/>
          <w:szCs w:val="28"/>
        </w:rPr>
        <w:fldChar w:fldCharType="end"/>
      </w:r>
      <w:r w:rsidR="0019563E" w:rsidRPr="0057151D">
        <w:rPr>
          <w:rFonts w:ascii="Times New Roman" w:hAnsi="Times New Roman" w:cs="Times New Roman"/>
          <w:sz w:val="28"/>
          <w:szCs w:val="28"/>
        </w:rPr>
        <w:t xml:space="preserve"> регламентировано содержание трудового договора.</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 xml:space="preserve">Номер трудового договора не относится к обязательным сведениям, предусмотренным </w:t>
      </w:r>
      <w:hyperlink r:id="rId22" w:history="1">
        <w:r w:rsidRPr="0057151D">
          <w:rPr>
            <w:rStyle w:val="a4"/>
            <w:rFonts w:ascii="Times New Roman" w:hAnsi="Times New Roman" w:cs="Times New Roman"/>
            <w:color w:val="auto"/>
            <w:sz w:val="28"/>
            <w:szCs w:val="28"/>
          </w:rPr>
          <w:t>статьей 57</w:t>
        </w:r>
      </w:hyperlink>
      <w:r w:rsidRPr="0057151D">
        <w:rPr>
          <w:rFonts w:ascii="Times New Roman" w:hAnsi="Times New Roman" w:cs="Times New Roman"/>
          <w:sz w:val="28"/>
          <w:szCs w:val="28"/>
        </w:rPr>
        <w:t xml:space="preserve"> Кодекса. Вместе с тем унифицированные формы первичной учетной документации по учету труда и его оплаты, утвержденные </w:t>
      </w:r>
      <w:hyperlink r:id="rId23" w:history="1">
        <w:r w:rsidRPr="0057151D">
          <w:rPr>
            <w:rStyle w:val="a4"/>
            <w:rFonts w:ascii="Times New Roman" w:hAnsi="Times New Roman" w:cs="Times New Roman"/>
            <w:color w:val="auto"/>
            <w:sz w:val="28"/>
            <w:szCs w:val="28"/>
          </w:rPr>
          <w:t>Постановлением</w:t>
        </w:r>
      </w:hyperlink>
      <w:r w:rsidRPr="0057151D">
        <w:rPr>
          <w:rFonts w:ascii="Times New Roman" w:hAnsi="Times New Roman" w:cs="Times New Roman"/>
          <w:sz w:val="28"/>
          <w:szCs w:val="28"/>
        </w:rPr>
        <w:t xml:space="preserve"> Госкомстата России от 5 января 2004 г. N 1, предусматривали нумерацию трудовых договоров.</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t>Действующими нормативными правовыми актами не регламентирована процедура нумерации трудовых договоров, основным смыслом которой являются упорядочение договоров с точки зрения надлежащего делопроизводства и идентификация договоров.</w:t>
      </w:r>
    </w:p>
    <w:p w:rsidR="00E4493D" w:rsidRPr="0057151D" w:rsidRDefault="0019563E" w:rsidP="0057151D">
      <w:pPr>
        <w:spacing w:line="252" w:lineRule="auto"/>
        <w:rPr>
          <w:rFonts w:ascii="Times New Roman" w:hAnsi="Times New Roman" w:cs="Times New Roman"/>
          <w:sz w:val="28"/>
          <w:szCs w:val="28"/>
        </w:rPr>
      </w:pPr>
      <w:r w:rsidRPr="0057151D">
        <w:rPr>
          <w:rFonts w:ascii="Times New Roman" w:hAnsi="Times New Roman" w:cs="Times New Roman"/>
          <w:sz w:val="28"/>
          <w:szCs w:val="28"/>
        </w:rPr>
        <w:lastRenderedPageBreak/>
        <w:t>Как правило, на практике используется система, при которой номер трудового договора состоит из собственного номера договора и цифр, обозначающих год его заключения. Например, трудовому договору, заключенному в марте 2018</w:t>
      </w:r>
      <w:r w:rsidR="0057151D">
        <w:rPr>
          <w:rFonts w:ascii="Times New Roman" w:hAnsi="Times New Roman" w:cs="Times New Roman"/>
          <w:sz w:val="28"/>
          <w:szCs w:val="28"/>
        </w:rPr>
        <w:t xml:space="preserve"> </w:t>
      </w:r>
      <w:r w:rsidRPr="0057151D">
        <w:rPr>
          <w:rFonts w:ascii="Times New Roman" w:hAnsi="Times New Roman" w:cs="Times New Roman"/>
          <w:sz w:val="28"/>
          <w:szCs w:val="28"/>
        </w:rPr>
        <w:t>г., присваивается номер 16/03.</w:t>
      </w:r>
    </w:p>
    <w:p w:rsidR="00E4493D" w:rsidRPr="0057151D" w:rsidRDefault="00E4493D" w:rsidP="0057151D">
      <w:pPr>
        <w:spacing w:line="252" w:lineRule="auto"/>
        <w:rPr>
          <w:rFonts w:ascii="Times New Roman" w:hAnsi="Times New Roman" w:cs="Times New Roman"/>
          <w:sz w:val="28"/>
          <w:szCs w:val="28"/>
        </w:rPr>
      </w:pPr>
    </w:p>
    <w:tbl>
      <w:tblPr>
        <w:tblW w:w="0" w:type="auto"/>
        <w:tblInd w:w="108" w:type="dxa"/>
        <w:tblLook w:val="0000"/>
      </w:tblPr>
      <w:tblGrid>
        <w:gridCol w:w="6439"/>
        <w:gridCol w:w="3301"/>
      </w:tblGrid>
      <w:tr w:rsidR="00E4493D" w:rsidRPr="0057151D">
        <w:tc>
          <w:tcPr>
            <w:tcW w:w="6867" w:type="dxa"/>
            <w:tcBorders>
              <w:top w:val="nil"/>
              <w:left w:val="nil"/>
              <w:bottom w:val="nil"/>
              <w:right w:val="nil"/>
            </w:tcBorders>
          </w:tcPr>
          <w:p w:rsidR="00E4493D" w:rsidRPr="0057151D" w:rsidRDefault="0019563E" w:rsidP="0057151D">
            <w:pPr>
              <w:pStyle w:val="a6"/>
              <w:spacing w:line="252" w:lineRule="auto"/>
              <w:rPr>
                <w:rFonts w:ascii="Times New Roman" w:hAnsi="Times New Roman" w:cs="Times New Roman"/>
                <w:sz w:val="28"/>
                <w:szCs w:val="28"/>
              </w:rPr>
            </w:pPr>
            <w:r w:rsidRPr="0057151D">
              <w:rPr>
                <w:rFonts w:ascii="Times New Roman" w:hAnsi="Times New Roman" w:cs="Times New Roman"/>
                <w:sz w:val="28"/>
                <w:szCs w:val="28"/>
              </w:rPr>
              <w:t>Директор департамента</w:t>
            </w:r>
            <w:r w:rsidRPr="0057151D">
              <w:rPr>
                <w:rFonts w:ascii="Times New Roman" w:hAnsi="Times New Roman" w:cs="Times New Roman"/>
                <w:sz w:val="28"/>
                <w:szCs w:val="28"/>
              </w:rPr>
              <w:br/>
              <w:t>оплаты труда, трудовых отношений и</w:t>
            </w:r>
            <w:r w:rsidRPr="0057151D">
              <w:rPr>
                <w:rFonts w:ascii="Times New Roman" w:hAnsi="Times New Roman" w:cs="Times New Roman"/>
                <w:sz w:val="28"/>
                <w:szCs w:val="28"/>
              </w:rPr>
              <w:br/>
              <w:t>социального партнерства Минтруда</w:t>
            </w:r>
          </w:p>
        </w:tc>
        <w:tc>
          <w:tcPr>
            <w:tcW w:w="3432" w:type="dxa"/>
            <w:tcBorders>
              <w:top w:val="nil"/>
              <w:left w:val="nil"/>
              <w:bottom w:val="nil"/>
              <w:right w:val="nil"/>
            </w:tcBorders>
          </w:tcPr>
          <w:p w:rsidR="00E4493D" w:rsidRPr="0057151D" w:rsidRDefault="0019563E" w:rsidP="0057151D">
            <w:pPr>
              <w:pStyle w:val="a5"/>
              <w:spacing w:line="252" w:lineRule="auto"/>
              <w:jc w:val="right"/>
              <w:rPr>
                <w:rFonts w:ascii="Times New Roman" w:hAnsi="Times New Roman" w:cs="Times New Roman"/>
                <w:sz w:val="28"/>
                <w:szCs w:val="28"/>
              </w:rPr>
            </w:pPr>
            <w:r w:rsidRPr="0057151D">
              <w:rPr>
                <w:rFonts w:ascii="Times New Roman" w:hAnsi="Times New Roman" w:cs="Times New Roman"/>
                <w:sz w:val="28"/>
                <w:szCs w:val="28"/>
              </w:rPr>
              <w:t>М.С. Маслова</w:t>
            </w:r>
          </w:p>
        </w:tc>
      </w:tr>
    </w:tbl>
    <w:p w:rsidR="0019563E" w:rsidRDefault="0019563E" w:rsidP="0057151D">
      <w:pPr>
        <w:spacing w:line="252" w:lineRule="auto"/>
        <w:rPr>
          <w:rFonts w:ascii="Times New Roman" w:hAnsi="Times New Roman" w:cs="Times New Roman"/>
          <w:sz w:val="28"/>
          <w:szCs w:val="28"/>
        </w:rPr>
      </w:pPr>
    </w:p>
    <w:p w:rsidR="005855C4" w:rsidRDefault="005855C4" w:rsidP="0057151D">
      <w:pPr>
        <w:spacing w:line="252" w:lineRule="auto"/>
        <w:rPr>
          <w:rFonts w:ascii="Times New Roman" w:hAnsi="Times New Roman" w:cs="Times New Roman"/>
          <w:sz w:val="28"/>
          <w:szCs w:val="28"/>
        </w:rPr>
      </w:pPr>
    </w:p>
    <w:p w:rsidR="005855C4" w:rsidRDefault="005855C4" w:rsidP="0057151D">
      <w:pPr>
        <w:spacing w:line="252" w:lineRule="auto"/>
        <w:rPr>
          <w:rFonts w:ascii="Times New Roman" w:hAnsi="Times New Roman" w:cs="Times New Roman"/>
          <w:sz w:val="28"/>
          <w:szCs w:val="28"/>
        </w:rPr>
      </w:pPr>
    </w:p>
    <w:p w:rsidR="005855C4" w:rsidRDefault="005855C4" w:rsidP="0057151D">
      <w:pPr>
        <w:spacing w:line="252" w:lineRule="auto"/>
        <w:rPr>
          <w:rFonts w:ascii="Times New Roman" w:hAnsi="Times New Roman" w:cs="Times New Roman"/>
          <w:sz w:val="28"/>
          <w:szCs w:val="28"/>
        </w:rPr>
      </w:pPr>
    </w:p>
    <w:p w:rsidR="005855C4" w:rsidRPr="0057151D" w:rsidRDefault="005855C4" w:rsidP="0057151D">
      <w:pPr>
        <w:spacing w:line="252" w:lineRule="auto"/>
        <w:rPr>
          <w:rFonts w:ascii="Times New Roman" w:hAnsi="Times New Roman" w:cs="Times New Roman"/>
          <w:sz w:val="28"/>
          <w:szCs w:val="28"/>
        </w:rPr>
      </w:pPr>
    </w:p>
    <w:sectPr w:rsidR="005855C4" w:rsidRPr="0057151D" w:rsidSect="0057151D">
      <w:pgSz w:w="11900" w:h="16800"/>
      <w:pgMar w:top="851" w:right="680" w:bottom="851" w:left="158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4544B"/>
    <w:rsid w:val="0004544B"/>
    <w:rsid w:val="0019563E"/>
    <w:rsid w:val="0057151D"/>
    <w:rsid w:val="005855C4"/>
    <w:rsid w:val="007D06E8"/>
    <w:rsid w:val="00B3536E"/>
    <w:rsid w:val="00B772F5"/>
    <w:rsid w:val="00E4493D"/>
    <w:rsid w:val="00F72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3D"/>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4493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4493D"/>
    <w:rPr>
      <w:b/>
      <w:bCs/>
      <w:color w:val="26282F"/>
    </w:rPr>
  </w:style>
  <w:style w:type="character" w:customStyle="1" w:styleId="a4">
    <w:name w:val="Гипертекстовая ссылка"/>
    <w:basedOn w:val="a3"/>
    <w:uiPriority w:val="99"/>
    <w:rsid w:val="00E4493D"/>
    <w:rPr>
      <w:color w:val="106BBE"/>
    </w:rPr>
  </w:style>
  <w:style w:type="character" w:customStyle="1" w:styleId="10">
    <w:name w:val="Заголовок 1 Знак"/>
    <w:basedOn w:val="a0"/>
    <w:link w:val="1"/>
    <w:uiPriority w:val="9"/>
    <w:rsid w:val="00E4493D"/>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E4493D"/>
    <w:pPr>
      <w:ind w:firstLine="0"/>
    </w:pPr>
  </w:style>
  <w:style w:type="paragraph" w:customStyle="1" w:styleId="a6">
    <w:name w:val="Прижатый влево"/>
    <w:basedOn w:val="a"/>
    <w:next w:val="a"/>
    <w:uiPriority w:val="99"/>
    <w:rsid w:val="00E4493D"/>
    <w:pPr>
      <w:ind w:firstLine="0"/>
      <w:jc w:val="left"/>
    </w:pPr>
  </w:style>
  <w:style w:type="character" w:customStyle="1" w:styleId="a7">
    <w:name w:val="Цветовое выделение для Текст"/>
    <w:uiPriority w:val="99"/>
    <w:rsid w:val="00E4493D"/>
    <w:rPr>
      <w:rFonts w:ascii="Times New Roman CYR" w:hAnsi="Times New Roman CYR" w:cs="Times New Roman CYR"/>
    </w:rPr>
  </w:style>
  <w:style w:type="paragraph" w:customStyle="1" w:styleId="s3">
    <w:name w:val="s_3"/>
    <w:basedOn w:val="a"/>
    <w:rsid w:val="005855C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
    <w:name w:val="s_1"/>
    <w:basedOn w:val="a"/>
    <w:rsid w:val="005855C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663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5268&amp;sub=2564" TargetMode="External"/><Relationship Id="rId13" Type="http://schemas.openxmlformats.org/officeDocument/2006/relationships/hyperlink" Target="http://internet.garant.ru/document?id=12025268&amp;sub=58" TargetMode="External"/><Relationship Id="rId18" Type="http://schemas.openxmlformats.org/officeDocument/2006/relationships/hyperlink" Target="http://internet.garant.ru/document?id=12025268&amp;sub=7903" TargetMode="External"/><Relationship Id="rId3" Type="http://schemas.openxmlformats.org/officeDocument/2006/relationships/settings" Target="settings.xml"/><Relationship Id="rId21" Type="http://schemas.openxmlformats.org/officeDocument/2006/relationships/hyperlink" Target="http://internet.garant.ru/document?id=12025268&amp;sub=16" TargetMode="External"/><Relationship Id="rId7" Type="http://schemas.openxmlformats.org/officeDocument/2006/relationships/hyperlink" Target="http://internet.garant.ru/document?id=12025268&amp;sub=25601" TargetMode="External"/><Relationship Id="rId12" Type="http://schemas.openxmlformats.org/officeDocument/2006/relationships/hyperlink" Target="http://internet.garant.ru/document?id=12025268&amp;sub=7201" TargetMode="External"/><Relationship Id="rId17" Type="http://schemas.openxmlformats.org/officeDocument/2006/relationships/hyperlink" Target="http://internet.garant.ru/document?id=12025268&amp;sub=59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id=12025268&amp;sub=592" TargetMode="External"/><Relationship Id="rId20" Type="http://schemas.openxmlformats.org/officeDocument/2006/relationships/hyperlink" Target="http://internet.garant.ru/document?id=12025268&amp;sub=6801" TargetMode="External"/><Relationship Id="rId1" Type="http://schemas.openxmlformats.org/officeDocument/2006/relationships/numbering" Target="numbering.xml"/><Relationship Id="rId6" Type="http://schemas.openxmlformats.org/officeDocument/2006/relationships/hyperlink" Target="http://internet.garant.ru/document?id=70092438&amp;sub=0" TargetMode="External"/><Relationship Id="rId11" Type="http://schemas.openxmlformats.org/officeDocument/2006/relationships/hyperlink" Target="http://internet.garant.ru/document?id=12025268&amp;sub=72" TargetMode="External"/><Relationship Id="rId24" Type="http://schemas.openxmlformats.org/officeDocument/2006/relationships/fontTable" Target="fontTable.xml"/><Relationship Id="rId5" Type="http://schemas.openxmlformats.org/officeDocument/2006/relationships/hyperlink" Target="http://internet.garant.ru/document?id=70092438&amp;sub=1000" TargetMode="External"/><Relationship Id="rId15" Type="http://schemas.openxmlformats.org/officeDocument/2006/relationships/hyperlink" Target="http://internet.garant.ru/document?id=12025268&amp;sub=591" TargetMode="External"/><Relationship Id="rId23" Type="http://schemas.openxmlformats.org/officeDocument/2006/relationships/hyperlink" Target="http://internet.garant.ru/document?id=12034807&amp;sub=0" TargetMode="External"/><Relationship Id="rId10" Type="http://schemas.openxmlformats.org/officeDocument/2006/relationships/hyperlink" Target="http://internet.garant.ru/document?id=12025268&amp;sub=57" TargetMode="External"/><Relationship Id="rId19" Type="http://schemas.openxmlformats.org/officeDocument/2006/relationships/hyperlink" Target="http://internet.garant.ru/document?id=12025268&amp;sub=591" TargetMode="External"/><Relationship Id="rId4" Type="http://schemas.openxmlformats.org/officeDocument/2006/relationships/webSettings" Target="webSettings.xml"/><Relationship Id="rId9" Type="http://schemas.openxmlformats.org/officeDocument/2006/relationships/hyperlink" Target="http://internet.garant.ru/document?id=12025268&amp;sub=7903" TargetMode="External"/><Relationship Id="rId14" Type="http://schemas.openxmlformats.org/officeDocument/2006/relationships/hyperlink" Target="http://internet.garant.ru/document?id=12025268&amp;sub=59" TargetMode="External"/><Relationship Id="rId22" Type="http://schemas.openxmlformats.org/officeDocument/2006/relationships/hyperlink" Target="http://internet.garant.ru/document?id=12025268&amp;sub=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1094</Words>
  <Characters>8638</Characters>
  <Application>Microsoft Office Word</Application>
  <DocSecurity>0</DocSecurity>
  <Lines>71</Lines>
  <Paragraphs>19</Paragraphs>
  <ScaleCrop>false</ScaleCrop>
  <Company>НПП "Гарант-Сервис"</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8</cp:revision>
  <dcterms:created xsi:type="dcterms:W3CDTF">2018-04-23T07:49:00Z</dcterms:created>
  <dcterms:modified xsi:type="dcterms:W3CDTF">2018-04-23T11:16:00Z</dcterms:modified>
</cp:coreProperties>
</file>