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67" w:rsidRPr="003B5767" w:rsidRDefault="003B5767" w:rsidP="003B5767">
      <w:pPr>
        <w:spacing w:after="0"/>
        <w:jc w:val="center"/>
        <w:rPr>
          <w:rFonts w:ascii="Times New Roman" w:hAnsi="Times New Roman" w:cs="Times New Roman"/>
        </w:rPr>
      </w:pPr>
      <w:r w:rsidRPr="003B5767">
        <w:rPr>
          <w:rFonts w:ascii="Times New Roman" w:hAnsi="Times New Roman" w:cs="Times New Roman"/>
        </w:rPr>
        <w:t>МЕЖРАЙОННАЯ ИНСПЕКЦИЯ</w:t>
      </w:r>
      <w:r>
        <w:rPr>
          <w:rFonts w:ascii="Times New Roman" w:hAnsi="Times New Roman" w:cs="Times New Roman"/>
        </w:rPr>
        <w:t xml:space="preserve"> </w:t>
      </w:r>
      <w:r w:rsidRPr="003B5767">
        <w:rPr>
          <w:rFonts w:ascii="Times New Roman" w:hAnsi="Times New Roman" w:cs="Times New Roman"/>
        </w:rPr>
        <w:t>ФЕДЕРАЛЬНОЙ НАЛОГОВОЙ СЛУЖБЫ №23</w:t>
      </w:r>
    </w:p>
    <w:p w:rsidR="003B5767" w:rsidRDefault="003B5767" w:rsidP="003B5767">
      <w:pPr>
        <w:spacing w:after="0"/>
        <w:jc w:val="center"/>
        <w:rPr>
          <w:rFonts w:ascii="Times New Roman" w:hAnsi="Times New Roman" w:cs="Times New Roman"/>
        </w:rPr>
      </w:pPr>
      <w:r w:rsidRPr="003B5767">
        <w:rPr>
          <w:rFonts w:ascii="Times New Roman" w:hAnsi="Times New Roman" w:cs="Times New Roman"/>
        </w:rPr>
        <w:t>ПО ПЕРМСКОМУ КРАЮ</w:t>
      </w:r>
    </w:p>
    <w:p w:rsidR="00247716" w:rsidRDefault="00247716" w:rsidP="003B5767">
      <w:pPr>
        <w:spacing w:after="0"/>
        <w:jc w:val="center"/>
        <w:rPr>
          <w:rFonts w:ascii="Times New Roman" w:hAnsi="Times New Roman" w:cs="Times New Roman"/>
        </w:rPr>
      </w:pPr>
    </w:p>
    <w:p w:rsidR="00247716" w:rsidRPr="00247716" w:rsidRDefault="00247716" w:rsidP="003B5767">
      <w:pPr>
        <w:spacing w:after="0"/>
        <w:jc w:val="center"/>
        <w:rPr>
          <w:rFonts w:ascii="Times New Roman" w:hAnsi="Times New Roman" w:cs="Times New Roman"/>
          <w:b/>
          <w:sz w:val="96"/>
        </w:rPr>
      </w:pPr>
      <w:r w:rsidRPr="00247716">
        <w:rPr>
          <w:rFonts w:ascii="Times New Roman" w:hAnsi="Times New Roman" w:cs="Times New Roman"/>
          <w:b/>
          <w:sz w:val="96"/>
        </w:rPr>
        <w:t>ВНИМАНИЕ!</w:t>
      </w:r>
    </w:p>
    <w:p w:rsidR="003B5767" w:rsidRDefault="00D05B19" w:rsidP="003B5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117475</wp:posOffset>
                </wp:positionV>
                <wp:extent cx="6772275" cy="1905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9.05pt;margin-top:9.25pt;width:533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" filled="f" strokecolor="#243f60 [1604]" strokeweight="2pt"/>
            </w:pict>
          </mc:Fallback>
        </mc:AlternateContent>
      </w:r>
    </w:p>
    <w:p w:rsidR="00D05B19" w:rsidRDefault="00D05B19" w:rsidP="00D05B1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D05B19">
        <w:rPr>
          <w:rFonts w:ascii="Times New Roman" w:hAnsi="Times New Roman" w:cs="Times New Roman"/>
          <w:sz w:val="44"/>
          <w:szCs w:val="28"/>
        </w:rPr>
        <w:t xml:space="preserve">С 01.01.2024 </w:t>
      </w:r>
      <w:r>
        <w:rPr>
          <w:rFonts w:ascii="Times New Roman" w:hAnsi="Times New Roman" w:cs="Times New Roman"/>
          <w:sz w:val="44"/>
          <w:szCs w:val="28"/>
        </w:rPr>
        <w:t xml:space="preserve">уплата налогов (взносов) </w:t>
      </w:r>
      <w:r w:rsidR="00480F14">
        <w:rPr>
          <w:rFonts w:ascii="Times New Roman" w:hAnsi="Times New Roman" w:cs="Times New Roman"/>
          <w:sz w:val="44"/>
          <w:szCs w:val="28"/>
        </w:rPr>
        <w:t xml:space="preserve">возможна </w:t>
      </w:r>
      <w:r>
        <w:rPr>
          <w:rFonts w:ascii="Times New Roman" w:hAnsi="Times New Roman" w:cs="Times New Roman"/>
          <w:sz w:val="44"/>
          <w:szCs w:val="28"/>
        </w:rPr>
        <w:t xml:space="preserve">только на ЕНП </w:t>
      </w:r>
      <w:r w:rsidRPr="00D05B19">
        <w:rPr>
          <w:rFonts w:ascii="Times New Roman" w:hAnsi="Times New Roman" w:cs="Times New Roman"/>
          <w:sz w:val="44"/>
          <w:szCs w:val="28"/>
        </w:rPr>
        <w:t>со статусом 01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</w:p>
    <w:p w:rsidR="00D05B19" w:rsidRDefault="00D05B19" w:rsidP="00D05B1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КБК </w:t>
      </w:r>
      <w:r w:rsidRPr="00D05B19">
        <w:rPr>
          <w:rFonts w:ascii="Times New Roman" w:hAnsi="Times New Roman" w:cs="Times New Roman"/>
          <w:sz w:val="44"/>
          <w:szCs w:val="28"/>
        </w:rPr>
        <w:t>18201061201011000510</w:t>
      </w:r>
    </w:p>
    <w:p w:rsidR="003B5767" w:rsidRPr="00480F14" w:rsidRDefault="00D05B19" w:rsidP="00D05B19">
      <w:pPr>
        <w:jc w:val="center"/>
        <w:rPr>
          <w:rFonts w:ascii="Times New Roman" w:hAnsi="Times New Roman" w:cs="Times New Roman"/>
          <w:i/>
          <w:sz w:val="44"/>
        </w:rPr>
      </w:pPr>
      <w:r w:rsidRPr="00480F14">
        <w:rPr>
          <w:rFonts w:ascii="Times New Roman" w:hAnsi="Times New Roman" w:cs="Times New Roman"/>
          <w:i/>
          <w:sz w:val="44"/>
        </w:rPr>
        <w:t>Уплата на другие КБК отменена.</w:t>
      </w:r>
    </w:p>
    <w:p w:rsidR="00247716" w:rsidRDefault="00247716" w:rsidP="003B5767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524510</wp:posOffset>
                </wp:positionV>
                <wp:extent cx="6724650" cy="5715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571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5.3pt;margin-top:41.3pt;width:529.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" filled="f" strokecolor="#243f60 [1604]" strokeweight="2pt"/>
            </w:pict>
          </mc:Fallback>
        </mc:AlternateContent>
      </w:r>
    </w:p>
    <w:p w:rsidR="002C4DC1" w:rsidRPr="002C4DC1" w:rsidRDefault="002C4DC1" w:rsidP="003B5767">
      <w:pPr>
        <w:jc w:val="center"/>
        <w:rPr>
          <w:rFonts w:ascii="Times New Roman" w:hAnsi="Times New Roman" w:cs="Times New Roman"/>
          <w:b/>
        </w:rPr>
      </w:pPr>
    </w:p>
    <w:p w:rsidR="00480F14" w:rsidRDefault="003B5767" w:rsidP="00480F14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D05B19">
        <w:rPr>
          <w:rFonts w:ascii="Times New Roman" w:hAnsi="Times New Roman" w:cs="Times New Roman"/>
          <w:b/>
          <w:sz w:val="48"/>
        </w:rPr>
        <w:t xml:space="preserve">НДФЛ </w:t>
      </w:r>
    </w:p>
    <w:p w:rsidR="003B5767" w:rsidRPr="006D6F03" w:rsidRDefault="00480F14" w:rsidP="00480F14">
      <w:pPr>
        <w:spacing w:after="0"/>
        <w:jc w:val="center"/>
        <w:rPr>
          <w:rFonts w:ascii="Times New Roman" w:hAnsi="Times New Roman" w:cs="Times New Roman"/>
          <w:sz w:val="44"/>
        </w:rPr>
      </w:pPr>
      <w:r w:rsidRPr="006D6F03">
        <w:rPr>
          <w:rFonts w:ascii="Times New Roman" w:hAnsi="Times New Roman" w:cs="Times New Roman"/>
          <w:b/>
          <w:sz w:val="44"/>
        </w:rPr>
        <w:t>(</w:t>
      </w:r>
      <w:r w:rsidRPr="006D6F03">
        <w:rPr>
          <w:rFonts w:ascii="Times New Roman" w:hAnsi="Times New Roman" w:cs="Times New Roman"/>
          <w:sz w:val="44"/>
        </w:rPr>
        <w:t>из заработной платы сотрудников)</w:t>
      </w:r>
    </w:p>
    <w:p w:rsidR="00480F14" w:rsidRDefault="003B5767" w:rsidP="00480F14">
      <w:pPr>
        <w:pStyle w:val="a3"/>
        <w:ind w:left="-426" w:right="-852"/>
        <w:jc w:val="center"/>
        <w:rPr>
          <w:rFonts w:ascii="Times New Roman" w:hAnsi="Times New Roman" w:cs="Times New Roman"/>
          <w:sz w:val="44"/>
        </w:rPr>
      </w:pPr>
      <w:r w:rsidRPr="00D05B19">
        <w:rPr>
          <w:rFonts w:ascii="Times New Roman" w:hAnsi="Times New Roman" w:cs="Times New Roman"/>
          <w:sz w:val="44"/>
        </w:rPr>
        <w:t xml:space="preserve">С 01.01.2024 уплачивать  </w:t>
      </w:r>
      <w:proofErr w:type="spellStart"/>
      <w:r w:rsidR="00EA3BD5">
        <w:rPr>
          <w:rFonts w:ascii="Times New Roman" w:hAnsi="Times New Roman" w:cs="Times New Roman"/>
          <w:sz w:val="44"/>
        </w:rPr>
        <w:t>ндфл</w:t>
      </w:r>
      <w:proofErr w:type="spellEnd"/>
      <w:r w:rsidRPr="00D05B19">
        <w:rPr>
          <w:rFonts w:ascii="Times New Roman" w:hAnsi="Times New Roman" w:cs="Times New Roman"/>
          <w:sz w:val="44"/>
        </w:rPr>
        <w:t xml:space="preserve"> и подавать уведомления</w:t>
      </w:r>
      <w:r w:rsidR="002C4DC1">
        <w:rPr>
          <w:rFonts w:ascii="Times New Roman" w:hAnsi="Times New Roman" w:cs="Times New Roman"/>
          <w:sz w:val="44"/>
        </w:rPr>
        <w:t xml:space="preserve"> по </w:t>
      </w:r>
      <w:proofErr w:type="spellStart"/>
      <w:r w:rsidR="00EA3BD5">
        <w:rPr>
          <w:rFonts w:ascii="Times New Roman" w:hAnsi="Times New Roman" w:cs="Times New Roman"/>
          <w:sz w:val="44"/>
        </w:rPr>
        <w:t>ндфл</w:t>
      </w:r>
      <w:proofErr w:type="spellEnd"/>
      <w:r w:rsidRPr="00D05B19">
        <w:rPr>
          <w:rFonts w:ascii="Times New Roman" w:hAnsi="Times New Roman" w:cs="Times New Roman"/>
          <w:sz w:val="44"/>
        </w:rPr>
        <w:t xml:space="preserve"> необходимо</w:t>
      </w:r>
      <w:r w:rsidR="00D402E7">
        <w:rPr>
          <w:rFonts w:ascii="Times New Roman" w:hAnsi="Times New Roman" w:cs="Times New Roman"/>
          <w:sz w:val="44"/>
        </w:rPr>
        <w:t xml:space="preserve"> </w:t>
      </w:r>
    </w:p>
    <w:p w:rsidR="003B5767" w:rsidRDefault="003B5767" w:rsidP="00480F14">
      <w:pPr>
        <w:pStyle w:val="a3"/>
        <w:ind w:left="-426" w:right="-852"/>
        <w:jc w:val="center"/>
        <w:rPr>
          <w:rFonts w:ascii="Times New Roman" w:hAnsi="Times New Roman" w:cs="Times New Roman"/>
          <w:sz w:val="44"/>
        </w:rPr>
      </w:pPr>
      <w:r w:rsidRPr="00D05B19">
        <w:rPr>
          <w:rFonts w:ascii="Times New Roman" w:hAnsi="Times New Roman" w:cs="Times New Roman"/>
          <w:b/>
          <w:sz w:val="44"/>
          <w:u w:val="single"/>
        </w:rPr>
        <w:t>дважды в месяц</w:t>
      </w:r>
      <w:bookmarkStart w:id="0" w:name="_GoBack"/>
      <w:bookmarkEnd w:id="0"/>
    </w:p>
    <w:tbl>
      <w:tblPr>
        <w:tblW w:w="9782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3118"/>
        <w:gridCol w:w="2836"/>
      </w:tblGrid>
      <w:tr w:rsidR="003B5767" w:rsidRPr="00D05B19" w:rsidTr="00247716">
        <w:trPr>
          <w:trHeight w:val="495"/>
        </w:trPr>
        <w:tc>
          <w:tcPr>
            <w:tcW w:w="3828" w:type="dxa"/>
            <w:shd w:val="clear" w:color="auto" w:fill="auto"/>
            <w:tcMar>
              <w:top w:w="86" w:type="dxa"/>
              <w:left w:w="140" w:type="dxa"/>
              <w:bottom w:w="86" w:type="dxa"/>
              <w:right w:w="140" w:type="dxa"/>
            </w:tcMar>
            <w:hideMark/>
          </w:tcPr>
          <w:p w:rsidR="003B5767" w:rsidRPr="00D05B19" w:rsidRDefault="003B5767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</w:pP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Период удержания НДФЛ</w:t>
            </w:r>
          </w:p>
        </w:tc>
        <w:tc>
          <w:tcPr>
            <w:tcW w:w="3118" w:type="dxa"/>
            <w:shd w:val="clear" w:color="auto" w:fill="auto"/>
          </w:tcPr>
          <w:p w:rsidR="003B5767" w:rsidRPr="00D05B19" w:rsidRDefault="003B5767" w:rsidP="00EA3BD5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Срок подачи </w:t>
            </w:r>
          </w:p>
          <w:p w:rsidR="003B5767" w:rsidRPr="003B5767" w:rsidRDefault="003B5767" w:rsidP="00EA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b/>
                <w:bCs/>
                <w:color w:val="0F243E" w:themeColor="text2" w:themeShade="80"/>
                <w:kern w:val="24"/>
                <w:sz w:val="34"/>
                <w:szCs w:val="28"/>
                <w:lang w:eastAsia="ru-RU"/>
              </w:rPr>
              <w:t xml:space="preserve">уведомления </w:t>
            </w:r>
          </w:p>
          <w:p w:rsidR="003B5767" w:rsidRPr="003B5767" w:rsidRDefault="003B5767" w:rsidP="00EA3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tcMar>
              <w:top w:w="86" w:type="dxa"/>
              <w:left w:w="140" w:type="dxa"/>
              <w:bottom w:w="86" w:type="dxa"/>
              <w:right w:w="140" w:type="dxa"/>
            </w:tcMar>
            <w:hideMark/>
          </w:tcPr>
          <w:p w:rsidR="003B5767" w:rsidRPr="00D05B19" w:rsidRDefault="003B5767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Срок </w:t>
            </w:r>
          </w:p>
          <w:p w:rsidR="003B5767" w:rsidRPr="003B5767" w:rsidRDefault="00247716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Open Sans Light" w:eastAsia="Times New Roman" w:hAnsi="Open Sans Light" w:cs="Arial"/>
                <w:b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уплаты</w:t>
            </w:r>
            <w:r w:rsidR="003B5767" w:rsidRPr="003B5767">
              <w:rPr>
                <w:rFonts w:ascii="Open Sans Light" w:eastAsia="Times New Roman" w:hAnsi="Open Sans Light" w:cs="Arial"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</w:t>
            </w:r>
            <w:r w:rsidR="003B5767" w:rsidRPr="003B5767">
              <w:rPr>
                <w:rFonts w:ascii="Open Sans Light" w:eastAsia="Times New Roman" w:hAnsi="Open Sans Light" w:cs="Arial"/>
                <w:b/>
                <w:bCs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НДФЛ </w:t>
            </w: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</w:p>
        </w:tc>
      </w:tr>
      <w:tr w:rsidR="003B5767" w:rsidRPr="00D05B19" w:rsidTr="00247716">
        <w:trPr>
          <w:trHeight w:val="1393"/>
        </w:trPr>
        <w:tc>
          <w:tcPr>
            <w:tcW w:w="3828" w:type="dxa"/>
            <w:shd w:val="clear" w:color="auto" w:fill="auto"/>
            <w:tcMar>
              <w:top w:w="86" w:type="dxa"/>
              <w:left w:w="140" w:type="dxa"/>
              <w:bottom w:w="86" w:type="dxa"/>
              <w:right w:w="140" w:type="dxa"/>
            </w:tcMar>
            <w:vAlign w:val="center"/>
            <w:hideMark/>
          </w:tcPr>
          <w:p w:rsidR="003B5767" w:rsidRPr="00D05B19" w:rsidRDefault="003B5767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</w:pP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с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1 по 22 </w:t>
            </w: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числ</w:t>
            </w: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о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текущего месяца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5767" w:rsidRPr="00D05B19" w:rsidRDefault="003B5767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  <w:t>25</w:t>
            </w: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числ</w:t>
            </w: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о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текущего месяца</w:t>
            </w:r>
          </w:p>
        </w:tc>
        <w:tc>
          <w:tcPr>
            <w:tcW w:w="2836" w:type="dxa"/>
            <w:shd w:val="clear" w:color="auto" w:fill="auto"/>
            <w:tcMar>
              <w:top w:w="86" w:type="dxa"/>
              <w:left w:w="140" w:type="dxa"/>
              <w:bottom w:w="86" w:type="dxa"/>
              <w:right w:w="140" w:type="dxa"/>
            </w:tcMar>
            <w:vAlign w:val="center"/>
            <w:hideMark/>
          </w:tcPr>
          <w:p w:rsidR="003B5767" w:rsidRPr="00D05B19" w:rsidRDefault="003B5767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32"/>
                <w:szCs w:val="28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  <w:t>28</w:t>
            </w:r>
            <w:r w:rsidRPr="003B5767"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</w:t>
            </w: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числ</w:t>
            </w: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о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текущего месяца</w:t>
            </w:r>
          </w:p>
        </w:tc>
      </w:tr>
      <w:tr w:rsidR="003B5767" w:rsidRPr="00D05B19" w:rsidTr="00247716">
        <w:trPr>
          <w:trHeight w:val="826"/>
        </w:trPr>
        <w:tc>
          <w:tcPr>
            <w:tcW w:w="3828" w:type="dxa"/>
            <w:shd w:val="clear" w:color="auto" w:fill="auto"/>
            <w:tcMar>
              <w:top w:w="86" w:type="dxa"/>
              <w:left w:w="140" w:type="dxa"/>
              <w:bottom w:w="86" w:type="dxa"/>
              <w:right w:w="140" w:type="dxa"/>
            </w:tcMar>
            <w:vAlign w:val="center"/>
            <w:hideMark/>
          </w:tcPr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с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23 числа по последнее число текущего месяца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5767" w:rsidRPr="00D05B19" w:rsidRDefault="006D6F03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</w:pPr>
            <w:r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  <w:t>3</w:t>
            </w: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числ</w:t>
            </w: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о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следующего месяца</w:t>
            </w:r>
          </w:p>
        </w:tc>
        <w:tc>
          <w:tcPr>
            <w:tcW w:w="2836" w:type="dxa"/>
            <w:shd w:val="clear" w:color="auto" w:fill="auto"/>
            <w:tcMar>
              <w:top w:w="86" w:type="dxa"/>
              <w:left w:w="140" w:type="dxa"/>
              <w:bottom w:w="86" w:type="dxa"/>
              <w:right w:w="140" w:type="dxa"/>
            </w:tcMar>
            <w:vAlign w:val="center"/>
            <w:hideMark/>
          </w:tcPr>
          <w:p w:rsidR="003B5767" w:rsidRPr="00D05B19" w:rsidRDefault="006D6F03" w:rsidP="003B5767">
            <w:pPr>
              <w:spacing w:after="0" w:line="240" w:lineRule="auto"/>
              <w:jc w:val="center"/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</w:pPr>
            <w:r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  <w:t>5</w:t>
            </w:r>
            <w:r w:rsidR="003B5767" w:rsidRPr="00D05B19">
              <w:rPr>
                <w:rFonts w:ascii="Open Sans Light" w:eastAsia="Times New Roman" w:hAnsi="Open Sans Light" w:cs="Arial"/>
                <w:b/>
                <w:color w:val="0F243E" w:themeColor="text2" w:themeShade="80"/>
                <w:kern w:val="24"/>
                <w:sz w:val="46"/>
                <w:szCs w:val="28"/>
                <w:lang w:eastAsia="ru-RU"/>
              </w:rPr>
              <w:t xml:space="preserve"> </w:t>
            </w:r>
          </w:p>
          <w:p w:rsidR="003B5767" w:rsidRPr="003B5767" w:rsidRDefault="003B5767" w:rsidP="003B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числ</w:t>
            </w:r>
            <w:r w:rsidRPr="00D05B19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>о</w:t>
            </w:r>
            <w:r w:rsidRPr="003B5767">
              <w:rPr>
                <w:rFonts w:ascii="Open Sans Light" w:eastAsia="Times New Roman" w:hAnsi="Open Sans Light" w:cs="Arial"/>
                <w:color w:val="0F243E" w:themeColor="text2" w:themeShade="80"/>
                <w:kern w:val="24"/>
                <w:sz w:val="32"/>
                <w:szCs w:val="28"/>
                <w:lang w:eastAsia="ru-RU"/>
              </w:rPr>
              <w:t xml:space="preserve"> следующего месяца</w:t>
            </w:r>
          </w:p>
        </w:tc>
      </w:tr>
    </w:tbl>
    <w:p w:rsidR="003B5767" w:rsidRPr="00D05B19" w:rsidRDefault="00247716" w:rsidP="003B5767">
      <w:pPr>
        <w:pStyle w:val="a3"/>
        <w:rPr>
          <w:sz w:val="36"/>
        </w:rPr>
      </w:pPr>
      <w:r>
        <w:rPr>
          <w:sz w:val="36"/>
        </w:rPr>
        <w:t xml:space="preserve"> </w:t>
      </w:r>
    </w:p>
    <w:sectPr w:rsidR="003B5767" w:rsidRPr="00D05B19" w:rsidSect="002C4DC1">
      <w:pgSz w:w="11906" w:h="16838"/>
      <w:pgMar w:top="56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CA"/>
    <w:multiLevelType w:val="hybridMultilevel"/>
    <w:tmpl w:val="0A26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E9D"/>
    <w:multiLevelType w:val="hybridMultilevel"/>
    <w:tmpl w:val="0AF8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67"/>
    <w:rsid w:val="001D1694"/>
    <w:rsid w:val="0023567C"/>
    <w:rsid w:val="00247716"/>
    <w:rsid w:val="002C4DC1"/>
    <w:rsid w:val="003A12C8"/>
    <w:rsid w:val="003B5767"/>
    <w:rsid w:val="00480F14"/>
    <w:rsid w:val="005D2D60"/>
    <w:rsid w:val="00622303"/>
    <w:rsid w:val="006A5D94"/>
    <w:rsid w:val="006D6F03"/>
    <w:rsid w:val="00827527"/>
    <w:rsid w:val="009E7D00"/>
    <w:rsid w:val="00B057FE"/>
    <w:rsid w:val="00B17393"/>
    <w:rsid w:val="00C25006"/>
    <w:rsid w:val="00D05B19"/>
    <w:rsid w:val="00D402E7"/>
    <w:rsid w:val="00EA3BD5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Торхова Ольга Николаевна</dc:creator>
  <cp:lastModifiedBy>Торхова Ольга Николаевна</cp:lastModifiedBy>
  <cp:revision>5</cp:revision>
  <cp:lastPrinted>2023-12-07T12:43:00Z</cp:lastPrinted>
  <dcterms:created xsi:type="dcterms:W3CDTF">2023-12-07T11:41:00Z</dcterms:created>
  <dcterms:modified xsi:type="dcterms:W3CDTF">2023-12-08T10:32:00Z</dcterms:modified>
</cp:coreProperties>
</file>