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0" w:rsidRDefault="00823650" w:rsidP="00EE3A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</w:p>
    <w:p w:rsidR="00823650" w:rsidRDefault="00823650" w:rsidP="008236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3A70" w:rsidRPr="00EE3A70" w:rsidRDefault="00EE3A70" w:rsidP="00EE3A7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3A70">
        <w:rPr>
          <w:b/>
          <w:color w:val="000000"/>
          <w:sz w:val="28"/>
          <w:szCs w:val="28"/>
        </w:rPr>
        <w:t>Минфин Тувы о выплате зарплаты бюджетникам республики.</w:t>
      </w:r>
    </w:p>
    <w:p w:rsidR="00EE3A70" w:rsidRPr="00EE3A70" w:rsidRDefault="00EE3A70" w:rsidP="00EE3A7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0D40" w:rsidRDefault="00FA66BF" w:rsidP="00CA0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 xml:space="preserve">В связи с образовавшейся задолженностью по выплате заработной платы работникам образовательных организаций Республики Тыва </w:t>
      </w:r>
      <w:proofErr w:type="gramStart"/>
      <w:r w:rsidRPr="00823650">
        <w:rPr>
          <w:color w:val="000000"/>
          <w:sz w:val="28"/>
          <w:szCs w:val="28"/>
        </w:rPr>
        <w:t>на конец</w:t>
      </w:r>
      <w:proofErr w:type="gramEnd"/>
      <w:r w:rsidRPr="00823650">
        <w:rPr>
          <w:color w:val="000000"/>
          <w:sz w:val="28"/>
          <w:szCs w:val="28"/>
        </w:rPr>
        <w:t xml:space="preserve"> 2015 года, Региональное отделение Профсоюза работников образования и науки РФ по РТ систематически держало на контроле этот вопрос. </w:t>
      </w:r>
    </w:p>
    <w:p w:rsidR="00FA66BF" w:rsidRPr="00823650" w:rsidRDefault="00FA66BF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 xml:space="preserve">Работники бюджетной сферы республики получили оставшуюся часть заработной платы за декабрь 2015 года. Об этом сегодня корреспондентам ГТРК "Тыва" и телекомпании "Новый век" сообщил заместитель Главы РТ - министр финансов Орлан </w:t>
      </w:r>
      <w:proofErr w:type="spellStart"/>
      <w:r w:rsidRPr="00823650">
        <w:rPr>
          <w:color w:val="000000"/>
          <w:sz w:val="28"/>
          <w:szCs w:val="28"/>
        </w:rPr>
        <w:t>Достай</w:t>
      </w:r>
      <w:proofErr w:type="spellEnd"/>
      <w:r w:rsidRPr="00823650">
        <w:rPr>
          <w:color w:val="000000"/>
          <w:sz w:val="28"/>
          <w:szCs w:val="28"/>
        </w:rPr>
        <w:t>. Он пояснил, что бюджет 2015 года оказался сложным по ряду причин. Это непростая экономическая ситуация в стране, повлиявшая на поступление доходов в бюджеты республики и отсутствие источников покрытия дефицита бюджета 2015 года. В результате чего, в декабре 2015 года, частично осталась неоплаченной заработная плата работников бюджетной сферы.</w:t>
      </w:r>
    </w:p>
    <w:p w:rsidR="00FA66BF" w:rsidRPr="00823650" w:rsidRDefault="00FA66BF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 xml:space="preserve">"После январских каникул в первую рабочую неделю мы выплатили полностью заработную плату за декабрь 2015 года, - рассказал Орлан </w:t>
      </w:r>
      <w:proofErr w:type="spellStart"/>
      <w:r w:rsidRPr="00823650">
        <w:rPr>
          <w:color w:val="000000"/>
          <w:sz w:val="28"/>
          <w:szCs w:val="28"/>
        </w:rPr>
        <w:t>Достай</w:t>
      </w:r>
      <w:proofErr w:type="spellEnd"/>
      <w:r w:rsidRPr="00823650">
        <w:rPr>
          <w:color w:val="000000"/>
          <w:sz w:val="28"/>
          <w:szCs w:val="28"/>
        </w:rPr>
        <w:t>. - Первые доходы бюджета были аккумулированы и направлены на обеспечение заработной платы. Уже в пятницу, 15 января, фактически во всех муниципальных образовательных учреждениях заработная плата была выплачена. Почти 90 % бюджетных учреждений других сфер тоже фактически произвели выплаты. Лишь небольшое количество учреждений, по техническим причинам в пятницу не смогли произвести операции по зачислению средств. Эта работа проведена сегодня".</w:t>
      </w:r>
    </w:p>
    <w:p w:rsidR="00FA66BF" w:rsidRPr="00823650" w:rsidRDefault="00FA66BF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>Руководитель Минфина Тувы прокомментировал и сроки выплаты заработной платы за январь 2016 года.</w:t>
      </w:r>
    </w:p>
    <w:p w:rsidR="00FA66BF" w:rsidRPr="00823650" w:rsidRDefault="00FA66BF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 xml:space="preserve">«Главой республики параллельно дано поручение, чтобы в течение текущего месяца мы выплатили заработную плату за январь, и чтобы обеспечение шло месяц в месяц. В течение этой и следующей недели начнем выплаты. Первое, это авансирование, затем фактическая выплата по итогам месяца. Тем самым Правительству поручено, чтобы в конце января мы полностью обеспечили выплату заработной платы, что мы и сделаем», - заверил Орлан </w:t>
      </w:r>
      <w:proofErr w:type="spellStart"/>
      <w:r w:rsidRPr="00823650">
        <w:rPr>
          <w:color w:val="000000"/>
          <w:sz w:val="28"/>
          <w:szCs w:val="28"/>
        </w:rPr>
        <w:t>Достай</w:t>
      </w:r>
      <w:proofErr w:type="spellEnd"/>
      <w:r w:rsidRPr="00823650">
        <w:rPr>
          <w:color w:val="000000"/>
          <w:sz w:val="28"/>
          <w:szCs w:val="28"/>
        </w:rPr>
        <w:t>.</w:t>
      </w:r>
    </w:p>
    <w:p w:rsidR="00FA66BF" w:rsidRDefault="00FA66BF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823650">
        <w:rPr>
          <w:color w:val="000000"/>
          <w:sz w:val="28"/>
          <w:szCs w:val="28"/>
        </w:rPr>
        <w:t>Министр финансов пояснил и по приоритетам 2016 года. Есть ряд поручений, как на федеральном, так и на региональном уровне. Они связаны с поиском резервов бюджетов, с выявлением неэффективных расходов бюджета. В связи с этим, Министерство финансов Тувы с этой недели начинает выезды в муниципальные образования с проверкой. В зоне внимания правильность начислений выплаты заработной платы, анализ расходной и доходной части местных бюджетов. Проверка будет проведена в течение января-февраля. По ее итогам будут приняты решения в части неэффективных расходов, и в части резервов бюджетов муниципальных образований и республиканских учреждений.</w:t>
      </w:r>
    </w:p>
    <w:p w:rsidR="009C1520" w:rsidRDefault="009C1520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hyperlink r:id="rId4" w:history="1">
        <w:r w:rsidRPr="005D5386">
          <w:rPr>
            <w:rStyle w:val="a4"/>
            <w:sz w:val="28"/>
            <w:szCs w:val="28"/>
          </w:rPr>
          <w:t>http://www.tuvaonline.ru/2016/01/18/minfin-tuvy-o-vyplate-zarplaty-byudzhetnikam-respubliki.html</w:t>
        </w:r>
      </w:hyperlink>
    </w:p>
    <w:p w:rsidR="009C1520" w:rsidRPr="00823650" w:rsidRDefault="009C1520" w:rsidP="00823650">
      <w:pPr>
        <w:pStyle w:val="a3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</w:p>
    <w:sectPr w:rsidR="009C1520" w:rsidRPr="00823650" w:rsidSect="00EE3A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A66BF"/>
    <w:rsid w:val="001C6A36"/>
    <w:rsid w:val="00491D91"/>
    <w:rsid w:val="005C4B2F"/>
    <w:rsid w:val="006D33D8"/>
    <w:rsid w:val="00706778"/>
    <w:rsid w:val="00754B5F"/>
    <w:rsid w:val="0079068D"/>
    <w:rsid w:val="00823650"/>
    <w:rsid w:val="008902E4"/>
    <w:rsid w:val="008F7F5F"/>
    <w:rsid w:val="009C1520"/>
    <w:rsid w:val="00A81511"/>
    <w:rsid w:val="00CA0D40"/>
    <w:rsid w:val="00EB459E"/>
    <w:rsid w:val="00EE3A70"/>
    <w:rsid w:val="00EE3BA7"/>
    <w:rsid w:val="00F70B59"/>
    <w:rsid w:val="00F82F1E"/>
    <w:rsid w:val="00FA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paragraph" w:styleId="1">
    <w:name w:val="heading 1"/>
    <w:basedOn w:val="a"/>
    <w:link w:val="10"/>
    <w:uiPriority w:val="9"/>
    <w:qFormat/>
    <w:rsid w:val="0082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C1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vaonline.ru/2016/01/18/minfin-tuvy-o-vyplate-zarplaty-byudzhetnikam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2016-01-19T03:18:00Z</dcterms:created>
  <dcterms:modified xsi:type="dcterms:W3CDTF">2016-01-19T04:24:00Z</dcterms:modified>
</cp:coreProperties>
</file>