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47" w:rsidRDefault="00996447" w:rsidP="00083821">
      <w:pPr>
        <w:spacing w:after="0" w:line="360" w:lineRule="auto"/>
        <w:ind w:left="-709" w:right="-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Основные изменения в </w:t>
      </w:r>
      <w:r w:rsidR="00083821">
        <w:rPr>
          <w:rFonts w:ascii="Times New Roman" w:hAnsi="Times New Roman" w:cs="Times New Roman"/>
          <w:sz w:val="28"/>
          <w:szCs w:val="28"/>
        </w:rPr>
        <w:t>медицинском осмотре</w:t>
      </w:r>
      <w:r w:rsidRPr="00083821">
        <w:rPr>
          <w:rFonts w:ascii="Times New Roman" w:hAnsi="Times New Roman" w:cs="Times New Roman"/>
          <w:sz w:val="28"/>
          <w:szCs w:val="28"/>
        </w:rPr>
        <w:t xml:space="preserve"> 2020</w:t>
      </w:r>
      <w:r w:rsidR="0008382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821" w:rsidRPr="00083821" w:rsidRDefault="00083821" w:rsidP="00083821">
      <w:pPr>
        <w:spacing w:after="0" w:line="360" w:lineRule="auto"/>
        <w:ind w:left="-709" w:right="-284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 • Медучреждение учтет результаты прежних медосмотров и диспансеризации, когда работник будет проходить предварительный или периодический медосмотр </w:t>
      </w:r>
    </w:p>
    <w:p w:rsidR="00A76040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>• Подойдут результаты, которые получили не позднее одного года до планируемого медосмотра. Исключение – необходимость провести повторные исследования при обследовании работников</w:t>
      </w:r>
    </w:p>
    <w:p w:rsidR="00A43E81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• Сообщите работникам об изменении: при наличии результатов прежних осмотров и диспансеризации сможете предоставлять их в медучреждение 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>• Учитывайте возможность зачета результатов прежних медосмотров, когда будете рассчитывать их стоимость на будущий год</w:t>
      </w:r>
    </w:p>
    <w:p w:rsidR="00A43E81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• Утвердили новый комплект документов, который представляет работник: </w:t>
      </w:r>
    </w:p>
    <w:p w:rsidR="00A43E81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>– направление</w:t>
      </w:r>
    </w:p>
    <w:p w:rsidR="00A43E81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 – СНИЛС </w:t>
      </w:r>
    </w:p>
    <w:p w:rsidR="00A43E81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– паспорт </w:t>
      </w:r>
    </w:p>
    <w:p w:rsidR="00A43E81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– решение врачебной комиссии, которая проводила обязательное психиатрическое освидетельствование (для отдельных работников) 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>– выписку из медкарты учреждения, к которому работник прикреплен для медобслуживания (при наличии и по желанию работника)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>•</w:t>
      </w:r>
      <w:r w:rsidRPr="00083821">
        <w:rPr>
          <w:rFonts w:ascii="Times New Roman" w:hAnsi="Times New Roman" w:cs="Times New Roman"/>
          <w:b/>
          <w:sz w:val="28"/>
          <w:szCs w:val="28"/>
        </w:rPr>
        <w:t xml:space="preserve"> Как учесть в работе.</w:t>
      </w:r>
      <w:r w:rsidRPr="00083821">
        <w:rPr>
          <w:rFonts w:ascii="Times New Roman" w:hAnsi="Times New Roman" w:cs="Times New Roman"/>
          <w:sz w:val="28"/>
          <w:szCs w:val="28"/>
        </w:rPr>
        <w:t xml:space="preserve"> Ознакомьте работников, которых направляете на медосмотр, с новым перечнем документов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 • Напомните, что теперь не нужно предоставлять в медкомиссию паспорт здоровья, зато понадобится СНИЛС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>Теперь в медзаключении укажут не только факт того, что противопоказания к работе выявлены или не выявлены, но и перечислят конкретные вредные факторы или виды работ, в отношении которых выявили противопоказания, или укажут группу здоровья работника</w:t>
      </w:r>
    </w:p>
    <w:p w:rsidR="00A43E81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b/>
          <w:sz w:val="28"/>
          <w:szCs w:val="28"/>
        </w:rPr>
        <w:t>Как учесть в работе.</w:t>
      </w:r>
      <w:r w:rsidRPr="00083821">
        <w:rPr>
          <w:rFonts w:ascii="Times New Roman" w:hAnsi="Times New Roman" w:cs="Times New Roman"/>
          <w:sz w:val="28"/>
          <w:szCs w:val="28"/>
        </w:rPr>
        <w:t xml:space="preserve"> Проверьте, правильно ли оформлено медзаключение: </w:t>
      </w:r>
    </w:p>
    <w:p w:rsidR="00A43E81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– дата выдачи заключения </w:t>
      </w:r>
    </w:p>
    <w:p w:rsidR="00A43E81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– фамилия, имя, отчество (при наличии), дата рождения, пол работника </w:t>
      </w:r>
    </w:p>
    <w:p w:rsidR="00A43E81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lastRenderedPageBreak/>
        <w:t xml:space="preserve">– наименование работодателя </w:t>
      </w:r>
    </w:p>
    <w:p w:rsidR="00A43E81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– наименование структурного подразделения работодателя (при наличии), должности (профессии) или вида работы 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>– наименование вредного производственного фактора или вида работ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• Результаты предварительного осмотра: медицинские противопоказания к работе выявлены или нет 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• Если выявлены противопоказания, укажут вредные факторы или виды работ 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>• Если не выявлены – группу здоровья работника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>• Теперь заключение работодатель получит от медучреждения, а не от работника</w:t>
      </w:r>
    </w:p>
    <w:p w:rsidR="00A43E81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 • Заключение о предварительном медосмотре составят в четырех экземплярах и вручат: </w:t>
      </w:r>
    </w:p>
    <w:p w:rsidR="00A43E81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– работнику </w:t>
      </w:r>
    </w:p>
    <w:p w:rsidR="00A43E81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– работодателю </w:t>
      </w:r>
    </w:p>
    <w:p w:rsidR="00A43E81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>– медучреждению, где прикреплен работник для обслуживания</w:t>
      </w:r>
      <w:r w:rsidR="00A43E81" w:rsidRPr="00083821">
        <w:rPr>
          <w:rFonts w:ascii="Times New Roman" w:hAnsi="Times New Roman" w:cs="Times New Roman"/>
          <w:sz w:val="28"/>
          <w:szCs w:val="28"/>
        </w:rPr>
        <w:t>.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Один экземпляр медзаключения оставят в организации, где провели медосмотр и приобщат к медкарте 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>• Если провели периодический медосмотр, то заключение составят в пяти экземплярах и дополнительно направят экземпляр в ФСС России (по запросу, с письменного согласия работника)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b/>
          <w:sz w:val="28"/>
          <w:szCs w:val="28"/>
        </w:rPr>
        <w:t>Как учесть в работе</w:t>
      </w:r>
      <w:r w:rsidR="00A43E81" w:rsidRPr="00083821">
        <w:rPr>
          <w:rFonts w:ascii="Times New Roman" w:hAnsi="Times New Roman" w:cs="Times New Roman"/>
          <w:b/>
          <w:sz w:val="28"/>
          <w:szCs w:val="28"/>
        </w:rPr>
        <w:t>.</w:t>
      </w:r>
      <w:r w:rsidRPr="00083821">
        <w:rPr>
          <w:rFonts w:ascii="Times New Roman" w:hAnsi="Times New Roman" w:cs="Times New Roman"/>
          <w:sz w:val="28"/>
          <w:szCs w:val="28"/>
        </w:rPr>
        <w:t xml:space="preserve"> Не требуйте более медзаключение с работника – предоставить его работодателю </w:t>
      </w:r>
      <w:proofErr w:type="gramStart"/>
      <w:r w:rsidRPr="00083821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083821">
        <w:rPr>
          <w:rFonts w:ascii="Times New Roman" w:hAnsi="Times New Roman" w:cs="Times New Roman"/>
          <w:sz w:val="28"/>
          <w:szCs w:val="28"/>
        </w:rPr>
        <w:t xml:space="preserve"> медорганизация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• С 1 июля 2020 изменились правила направления работников в центр профпатологии 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• Работников, у которых стаж работы 5 лет во вредных условиях труда (подклассы 3.1–3.4, класс 4), на первый периодический медосмотр направляйте в центр профпатологии 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>• Далее периодические медосмотры у данной категории работников в центре профпатологии проводите один раз в пять лет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Работа за компьютером свыше 50% рабочего времени больше не причина для медосмотров 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lastRenderedPageBreak/>
        <w:t>• Медосмотр «</w:t>
      </w:r>
      <w:proofErr w:type="spellStart"/>
      <w:r w:rsidRPr="00083821">
        <w:rPr>
          <w:rFonts w:ascii="Times New Roman" w:hAnsi="Times New Roman" w:cs="Times New Roman"/>
          <w:sz w:val="28"/>
          <w:szCs w:val="28"/>
        </w:rPr>
        <w:t>офисников</w:t>
      </w:r>
      <w:proofErr w:type="spellEnd"/>
      <w:r w:rsidRPr="00083821">
        <w:rPr>
          <w:rFonts w:ascii="Times New Roman" w:hAnsi="Times New Roman" w:cs="Times New Roman"/>
          <w:sz w:val="28"/>
          <w:szCs w:val="28"/>
        </w:rPr>
        <w:t>» не отменили! Изменились условия, при которых у работодателя возникает обязанность направить работников на медосмотр по п.3.2.2.4 Приложения № 1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>Обязательно проходить медосмотры должны 1 раз в 2 года те сотрудники, на рабочих местах которых электромагнитное поле широкополосного спектра частот (5 Гц – 2 кГц, 2 кГц – 400 кГц) превышает предельно допустимый уровень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821">
        <w:rPr>
          <w:rFonts w:ascii="Times New Roman" w:hAnsi="Times New Roman" w:cs="Times New Roman"/>
          <w:sz w:val="28"/>
          <w:szCs w:val="28"/>
        </w:rPr>
        <w:t>Если раньше мы вносили п. 3.2.2.4 Приложения № 1 в список контингента всем, кто выполнял работу за компьютером не менее 50% рабочего времени (включая работу по считыванию, вводу информации в режиме диалога), то теперь следует учитывать не только значение частоты электромагнитных волн, но и наличие или отсутствие превышения предельно допустимого уровня (ПДУ)</w:t>
      </w:r>
      <w:proofErr w:type="gramEnd"/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Источником информации для включения или исключения сотрудников из списков на обязательный медосмотр могут быть: 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>– протоколы замеров в рамках СОУТ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>– протоколы замеров в рамках контрольно-надзорной деятельности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 – протоколы замеров в рамках производственного лабораторного контроля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 – эксплуатационная, технологическая и иная документация на машины, механизмы, оборудование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821">
        <w:rPr>
          <w:rFonts w:ascii="Times New Roman" w:hAnsi="Times New Roman" w:cs="Times New Roman"/>
          <w:b/>
          <w:sz w:val="28"/>
          <w:szCs w:val="28"/>
        </w:rPr>
        <w:t xml:space="preserve">С 3 июня 2020 у работодателей появилась возможность при введении в РФ режима повышенной готовности или режима чрезвычайной ситуации отложить проведение периодических медосмотров по своему усмотрению 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 xml:space="preserve">• Максимальный срок, на который можно отложить медосмотр, – 6 месяцев </w:t>
      </w:r>
    </w:p>
    <w:p w:rsidR="00996447" w:rsidRPr="00083821" w:rsidRDefault="00996447" w:rsidP="00083821">
      <w:pPr>
        <w:spacing w:after="0" w:line="360" w:lineRule="auto"/>
        <w:ind w:left="-709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3821">
        <w:rPr>
          <w:rFonts w:ascii="Times New Roman" w:hAnsi="Times New Roman" w:cs="Times New Roman"/>
          <w:sz w:val="28"/>
          <w:szCs w:val="28"/>
        </w:rPr>
        <w:t>• Есть исключения</w:t>
      </w:r>
      <w:bookmarkStart w:id="0" w:name="_GoBack"/>
      <w:bookmarkEnd w:id="0"/>
    </w:p>
    <w:sectPr w:rsidR="00996447" w:rsidRPr="00083821" w:rsidSect="000838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2F" w:rsidRDefault="00895B2F" w:rsidP="00083821">
      <w:pPr>
        <w:spacing w:after="0" w:line="240" w:lineRule="auto"/>
      </w:pPr>
      <w:r>
        <w:separator/>
      </w:r>
    </w:p>
  </w:endnote>
  <w:endnote w:type="continuationSeparator" w:id="0">
    <w:p w:rsidR="00895B2F" w:rsidRDefault="00895B2F" w:rsidP="0008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21" w:rsidRPr="00083821" w:rsidRDefault="00083821" w:rsidP="00083821">
    <w:pPr>
      <w:pStyle w:val="a5"/>
      <w:rPr>
        <w:lang w:val="ru-RU"/>
      </w:rPr>
    </w:pPr>
    <w:r>
      <w:rPr>
        <w:lang w:val="ru-RU"/>
      </w:rPr>
      <w:t>Калмыцкая республиканская организация Общероссийского Профсоюза образования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2F" w:rsidRDefault="00895B2F" w:rsidP="00083821">
      <w:pPr>
        <w:spacing w:after="0" w:line="240" w:lineRule="auto"/>
      </w:pPr>
      <w:r>
        <w:separator/>
      </w:r>
    </w:p>
  </w:footnote>
  <w:footnote w:type="continuationSeparator" w:id="0">
    <w:p w:rsidR="00895B2F" w:rsidRDefault="00895B2F" w:rsidP="00083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447"/>
    <w:rsid w:val="00083821"/>
    <w:rsid w:val="001320A8"/>
    <w:rsid w:val="00415205"/>
    <w:rsid w:val="0066334C"/>
    <w:rsid w:val="00895B2F"/>
    <w:rsid w:val="00996447"/>
    <w:rsid w:val="00A43E81"/>
    <w:rsid w:val="00C67BCA"/>
    <w:rsid w:val="00DE04E7"/>
    <w:rsid w:val="00E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821"/>
  </w:style>
  <w:style w:type="paragraph" w:styleId="a5">
    <w:name w:val="footer"/>
    <w:basedOn w:val="a"/>
    <w:link w:val="a6"/>
    <w:uiPriority w:val="99"/>
    <w:unhideWhenUsed/>
    <w:rsid w:val="00083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821"/>
  </w:style>
  <w:style w:type="character" w:styleId="a7">
    <w:name w:val="Hyperlink"/>
    <w:basedOn w:val="a0"/>
    <w:uiPriority w:val="99"/>
    <w:unhideWhenUsed/>
    <w:rsid w:val="00083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E68C-1229-4301-A527-4934BAD3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676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79276</cp:lastModifiedBy>
  <cp:revision>3</cp:revision>
  <dcterms:created xsi:type="dcterms:W3CDTF">2020-07-17T08:53:00Z</dcterms:created>
  <dcterms:modified xsi:type="dcterms:W3CDTF">2020-07-17T11:50:00Z</dcterms:modified>
</cp:coreProperties>
</file>