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56" w:rsidRPr="000F1EF9" w:rsidRDefault="000F1EF9" w:rsidP="0053055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F1EF9">
        <w:rPr>
          <w:rFonts w:ascii="Times New Roman" w:hAnsi="Times New Roman" w:cs="Times New Roman"/>
          <w:caps/>
          <w:sz w:val="28"/>
          <w:szCs w:val="28"/>
        </w:rPr>
        <w:t>Профсоюз работников народного образования и науки российской федерации</w:t>
      </w:r>
    </w:p>
    <w:p w:rsidR="00530556" w:rsidRDefault="000F1EF9" w:rsidP="005305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Соликамская городская территориальная организация профсоюзов</w:t>
      </w:r>
    </w:p>
    <w:p w:rsidR="000F1EF9" w:rsidRPr="000F1EF9" w:rsidRDefault="000F1EF9" w:rsidP="0053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618554, Пермский край, г.Соликамск, ул.Набережная, 86, тел.:8(34253)7-00-24</w:t>
      </w:r>
    </w:p>
    <w:p w:rsidR="00530556" w:rsidRDefault="00530556" w:rsidP="005305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551B" w:rsidRDefault="000F1EF9" w:rsidP="0053055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Публичный отчет</w:t>
      </w: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Соликамской городской территориальной организации профсоюза работников народного образования и науки Р</w:t>
      </w:r>
      <w:r w:rsidR="000F1EF9">
        <w:rPr>
          <w:rFonts w:ascii="Times New Roman" w:hAnsi="Times New Roman" w:cs="Times New Roman"/>
          <w:sz w:val="32"/>
          <w:szCs w:val="32"/>
        </w:rPr>
        <w:t>оссийской Федерации за 2017 год</w:t>
      </w:r>
    </w:p>
    <w:p w:rsidR="000F1EF9" w:rsidRDefault="000F1EF9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1EF9" w:rsidRDefault="000F1EF9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1EF9" w:rsidRDefault="000F1EF9" w:rsidP="005305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ПРОФСОЮЗ – ЭТО СЕРЬЕЗНО. ВМЕСТЕ МЫ - СИЛА!</w:t>
      </w: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0C49" w:rsidRDefault="00CA0C49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556" w:rsidRDefault="00530556" w:rsidP="0053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FF7" w:rsidRDefault="00F34FF7" w:rsidP="00F34FF7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План </w:t>
      </w:r>
      <w:r w:rsidR="000F1EF9">
        <w:rPr>
          <w:rFonts w:ascii="Times New Roman" w:hAnsi="Times New Roman" w:cs="Times New Roman"/>
          <w:sz w:val="32"/>
          <w:szCs w:val="32"/>
        </w:rPr>
        <w:t>публичного отчета</w:t>
      </w:r>
    </w:p>
    <w:p w:rsidR="000F1EF9" w:rsidRDefault="000F1EF9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Правовые основы</w:t>
      </w:r>
      <w:r w:rsidR="00F34FF7">
        <w:rPr>
          <w:rFonts w:ascii="Times New Roman" w:hAnsi="Times New Roman" w:cs="Times New Roman"/>
          <w:sz w:val="32"/>
          <w:szCs w:val="32"/>
        </w:rPr>
        <w:t xml:space="preserve">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="00F34FF7">
        <w:rPr>
          <w:rFonts w:ascii="Times New Roman" w:hAnsi="Times New Roman" w:cs="Times New Roman"/>
          <w:sz w:val="32"/>
          <w:szCs w:val="32"/>
        </w:rPr>
        <w:t>.</w:t>
      </w:r>
    </w:p>
    <w:p w:rsidR="00F34FF7" w:rsidRDefault="00F34FF7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1EF9">
        <w:rPr>
          <w:rFonts w:ascii="Times New Roman" w:hAnsi="Times New Roman" w:cs="Times New Roman"/>
          <w:sz w:val="32"/>
          <w:szCs w:val="32"/>
        </w:rPr>
        <w:t>Общая характеристика организации</w:t>
      </w:r>
    </w:p>
    <w:p w:rsidR="000F1EF9" w:rsidRDefault="000F1EF9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выборных органов</w:t>
      </w:r>
    </w:p>
    <w:p w:rsidR="00F34FF7" w:rsidRDefault="000F1EF9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Обучение. </w:t>
      </w:r>
      <w:r w:rsidR="00F34FF7">
        <w:rPr>
          <w:rFonts w:ascii="Times New Roman" w:hAnsi="Times New Roman" w:cs="Times New Roman"/>
          <w:sz w:val="32"/>
          <w:szCs w:val="32"/>
        </w:rPr>
        <w:t>Работа с кадрами.</w:t>
      </w:r>
    </w:p>
    <w:p w:rsidR="000F1EF9" w:rsidRDefault="000F1EF9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Социальное партнерство.</w:t>
      </w:r>
    </w:p>
    <w:p w:rsidR="000F1EF9" w:rsidRDefault="000F1EF9" w:rsidP="000F1EF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на имидж организации.</w:t>
      </w:r>
    </w:p>
    <w:p w:rsidR="000F1EF9" w:rsidRDefault="000F1EF9" w:rsidP="000F1EF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Информационная работа.</w:t>
      </w:r>
    </w:p>
    <w:p w:rsidR="000F1EF9" w:rsidRDefault="000F1EF9" w:rsidP="000F1EF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Охрана труда.</w:t>
      </w:r>
    </w:p>
    <w:p w:rsidR="00F34FF7" w:rsidRDefault="00F34FF7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молодыми педагогами и ветеранами.</w:t>
      </w:r>
    </w:p>
    <w:p w:rsidR="00F34FF7" w:rsidRDefault="00F34FF7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Оздоровление работников.</w:t>
      </w:r>
    </w:p>
    <w:p w:rsidR="00F34FF7" w:rsidRDefault="000F1EF9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Массовые мероприятия</w:t>
      </w:r>
      <w:r w:rsidR="00F34FF7">
        <w:rPr>
          <w:rFonts w:ascii="Times New Roman" w:hAnsi="Times New Roman" w:cs="Times New Roman"/>
          <w:sz w:val="32"/>
          <w:szCs w:val="32"/>
        </w:rPr>
        <w:t>.</w:t>
      </w:r>
    </w:p>
    <w:p w:rsidR="00F34FF7" w:rsidRDefault="000F1EF9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Финансов</w:t>
      </w:r>
      <w:r w:rsidR="00F34FF7">
        <w:rPr>
          <w:rFonts w:ascii="Times New Roman" w:hAnsi="Times New Roman" w:cs="Times New Roman"/>
          <w:sz w:val="32"/>
          <w:szCs w:val="32"/>
        </w:rPr>
        <w:t>ая деятельность.</w:t>
      </w:r>
    </w:p>
    <w:p w:rsidR="000F1EF9" w:rsidRPr="00F34FF7" w:rsidRDefault="000F1EF9" w:rsidP="00F34F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на перспективу.</w:t>
      </w:r>
    </w:p>
    <w:p w:rsidR="000F1EF9" w:rsidRDefault="000F1EF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E24E5A" w:rsidRPr="0097776D" w:rsidRDefault="00E24E5A" w:rsidP="0097776D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776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Правовая основа деятельности</w:t>
      </w:r>
      <w:r w:rsidR="000F1EF9" w:rsidRPr="009777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организации</w:t>
      </w:r>
    </w:p>
    <w:p w:rsidR="00224112" w:rsidRDefault="00224112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 городская территориальная организация осуществляет свою деятельность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Устава Профессионального союза работников народного образования и науки от 27.09.1990 г. (в ред. От 31.03.2010г.)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об организации</w:t>
      </w:r>
    </w:p>
    <w:p w:rsidR="000F1EF9" w:rsidRDefault="000F1EF9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EF9" w:rsidRPr="000F1EF9" w:rsidRDefault="000F1EF9" w:rsidP="0097776D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1EF9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организации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организации на 01.01.2017г.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численность членов профсоюза – 235</w:t>
      </w:r>
      <w:r w:rsidR="003C5A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530556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работающих - 1841 человек;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студентов - 123 человека;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неработающих пенсионеров - 387 человек;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до 35 лет - 301 человек.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организации 74 первичные организации: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общеобразовательных школ 28 (из них 11 – в районе)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детских садов 30 (из них 7 - в районе)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 дополнительного образования – 7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организации – 7 (ПМПК, ЭХО, Гараж, КШП, управление образования города и района, совет ветеранов).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САДК (Сотрудники Соликамского автомобильного колледжа).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СГПИ (студенты (филиал ПГНИУ).</w:t>
      </w:r>
    </w:p>
    <w:p w:rsidR="00224112" w:rsidRDefault="00224112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последние 3 года количество организаций и членов профсоюза</w:t>
      </w:r>
      <w:r w:rsidR="00723DB8">
        <w:rPr>
          <w:rFonts w:ascii="Times New Roman" w:hAnsi="Times New Roman" w:cs="Times New Roman"/>
          <w:sz w:val="28"/>
          <w:szCs w:val="28"/>
        </w:rPr>
        <w:t xml:space="preserve"> изменялось следующим образом:</w:t>
      </w:r>
    </w:p>
    <w:tbl>
      <w:tblPr>
        <w:tblStyle w:val="a8"/>
        <w:tblW w:w="0" w:type="auto"/>
        <w:tblInd w:w="720" w:type="dxa"/>
        <w:tblLook w:val="04A0"/>
      </w:tblPr>
      <w:tblGrid>
        <w:gridCol w:w="1408"/>
        <w:gridCol w:w="1720"/>
        <w:gridCol w:w="1617"/>
        <w:gridCol w:w="1725"/>
        <w:gridCol w:w="1190"/>
        <w:gridCol w:w="1191"/>
      </w:tblGrid>
      <w:tr w:rsidR="00723DB8" w:rsidTr="00723DB8">
        <w:tc>
          <w:tcPr>
            <w:tcW w:w="1408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</w:t>
            </w:r>
          </w:p>
        </w:tc>
        <w:tc>
          <w:tcPr>
            <w:tcW w:w="1617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1725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профсоюза работающих</w:t>
            </w:r>
          </w:p>
        </w:tc>
        <w:tc>
          <w:tcPr>
            <w:tcW w:w="2381" w:type="dxa"/>
            <w:gridSpan w:val="2"/>
          </w:tcPr>
          <w:p w:rsidR="00723DB8" w:rsidRDefault="00723DB8" w:rsidP="005E6572">
            <w:pPr>
              <w:pStyle w:val="a7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723DB8" w:rsidTr="00723DB8">
        <w:tc>
          <w:tcPr>
            <w:tcW w:w="1408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720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17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  <w:tc>
          <w:tcPr>
            <w:tcW w:w="1725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190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91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723DB8" w:rsidTr="00723DB8">
        <w:tc>
          <w:tcPr>
            <w:tcW w:w="1408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720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17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1725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1190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91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723DB8" w:rsidTr="00723DB8">
        <w:tc>
          <w:tcPr>
            <w:tcW w:w="1408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720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17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</w:t>
            </w:r>
          </w:p>
        </w:tc>
        <w:tc>
          <w:tcPr>
            <w:tcW w:w="1725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1190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91" w:type="dxa"/>
          </w:tcPr>
          <w:p w:rsidR="00723DB8" w:rsidRDefault="00723DB8" w:rsidP="005E657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</w:tbl>
    <w:p w:rsidR="00723DB8" w:rsidRDefault="00723DB8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723DB8" w:rsidRDefault="00723DB8" w:rsidP="005E657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B8">
        <w:rPr>
          <w:rFonts w:ascii="Times New Roman" w:hAnsi="Times New Roman" w:cs="Times New Roman"/>
          <w:sz w:val="28"/>
          <w:szCs w:val="28"/>
          <w:u w:val="single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реорганизованы путем присоединения учреждения дополнительного образования МАДОУ ДО «Кристалл»,  «Сильвинит», «Изумруд» в одно учреждение. Объединили два детских сада (МАДОУ «Детский сад № 4» и «Детский сад № 28»). Объединили МАОУ «СОШ №15» и  МАДОУ «Детский сад № 32». Таким образом количество организаций уменьшилось на 4.</w:t>
      </w:r>
    </w:p>
    <w:p w:rsidR="00723DB8" w:rsidRDefault="00723DB8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5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2015 году созданы две первичные организации в Родниковском детском саду и Симской школе (Соликамский муниципальный район).</w:t>
      </w:r>
    </w:p>
    <w:p w:rsidR="00723DB8" w:rsidRDefault="00723DB8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65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2016 году завершился процесс объединения завершился процесс объединения </w:t>
      </w:r>
      <w:r w:rsidR="00FA07C8">
        <w:rPr>
          <w:rFonts w:ascii="Times New Roman" w:hAnsi="Times New Roman" w:cs="Times New Roman"/>
          <w:sz w:val="28"/>
          <w:szCs w:val="28"/>
        </w:rPr>
        <w:t>МАОУ «Гимназия №1» и МАОУ ДПцДО «Вираж» и МАОУ «СОШ №14» и ВСШ</w:t>
      </w:r>
      <w:r w:rsidR="00E4071A">
        <w:rPr>
          <w:rFonts w:ascii="Times New Roman" w:hAnsi="Times New Roman" w:cs="Times New Roman"/>
          <w:sz w:val="28"/>
          <w:szCs w:val="28"/>
        </w:rPr>
        <w:t>.</w:t>
      </w:r>
    </w:p>
    <w:p w:rsidR="00E4071A" w:rsidRDefault="00E4071A" w:rsidP="005E6572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5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2017 году процессы реорганизации продолжались:</w:t>
      </w:r>
    </w:p>
    <w:p w:rsidR="00E4071A" w:rsidRDefault="00E4071A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2016 года была создана первичная профсоюзная организация в учреждении дополнительного образования «Лесная сказка».</w:t>
      </w:r>
    </w:p>
    <w:p w:rsidR="00E4071A" w:rsidRDefault="00E4071A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2018 год в городе запланировано объединить со школами 2 детских сада,  в районе – 5.</w:t>
      </w:r>
    </w:p>
    <w:p w:rsidR="00E4071A" w:rsidRDefault="00E4071A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Процессы реорганизации негативно влияют на профсоюзное членство.</w:t>
      </w:r>
    </w:p>
    <w:p w:rsidR="00E4071A" w:rsidRDefault="00E4071A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Охват профсоюзным членством по организациям имеющим профсоюзные организации по годам составляет:</w:t>
      </w:r>
    </w:p>
    <w:tbl>
      <w:tblPr>
        <w:tblStyle w:val="a8"/>
        <w:tblW w:w="0" w:type="auto"/>
        <w:tblInd w:w="720" w:type="dxa"/>
        <w:tblLook w:val="04A0"/>
      </w:tblPr>
      <w:tblGrid>
        <w:gridCol w:w="1615"/>
        <w:gridCol w:w="1658"/>
        <w:gridCol w:w="1864"/>
        <w:gridCol w:w="1934"/>
        <w:gridCol w:w="1780"/>
      </w:tblGrid>
      <w:tr w:rsidR="00E4071A" w:rsidTr="00E4071A"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1914" w:type="dxa"/>
          </w:tcPr>
          <w:p w:rsidR="00E4071A" w:rsidRDefault="000F1EF9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71A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</w:p>
        </w:tc>
        <w:tc>
          <w:tcPr>
            <w:tcW w:w="1915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E4071A" w:rsidTr="00E4071A"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68,8%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15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E4071A" w:rsidTr="00E4071A"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60,9%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53,6%</w:t>
            </w:r>
          </w:p>
        </w:tc>
        <w:tc>
          <w:tcPr>
            <w:tcW w:w="1915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E4071A" w:rsidTr="00E4071A"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914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915" w:type="dxa"/>
          </w:tcPr>
          <w:p w:rsidR="00E4071A" w:rsidRDefault="00E4071A" w:rsidP="005E65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64,1%</w:t>
            </w:r>
          </w:p>
        </w:tc>
      </w:tr>
    </w:tbl>
    <w:p w:rsidR="00E4071A" w:rsidRDefault="00E4071A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71A" w:rsidRDefault="00E4071A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высокой остается профчленство:</w:t>
      </w:r>
    </w:p>
    <w:p w:rsidR="00E4071A" w:rsidRDefault="00E4071A" w:rsidP="005E6572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№ 1, 13,14 – </w:t>
      </w:r>
      <w:r w:rsidRPr="00E4071A">
        <w:rPr>
          <w:rFonts w:ascii="Times New Roman" w:hAnsi="Times New Roman" w:cs="Times New Roman"/>
          <w:b/>
          <w:sz w:val="28"/>
          <w:szCs w:val="28"/>
        </w:rPr>
        <w:t>90%</w:t>
      </w:r>
      <w:r>
        <w:rPr>
          <w:rFonts w:ascii="Times New Roman" w:hAnsi="Times New Roman" w:cs="Times New Roman"/>
          <w:sz w:val="28"/>
          <w:szCs w:val="28"/>
        </w:rPr>
        <w:tab/>
        <w:t xml:space="preserve">15,17, корр. школа 2 – </w:t>
      </w:r>
      <w:r w:rsidRPr="00E4071A">
        <w:rPr>
          <w:rFonts w:ascii="Times New Roman" w:hAnsi="Times New Roman" w:cs="Times New Roman"/>
          <w:b/>
          <w:sz w:val="28"/>
          <w:szCs w:val="28"/>
        </w:rPr>
        <w:t>72%</w:t>
      </w:r>
    </w:p>
    <w:p w:rsidR="00E4071A" w:rsidRDefault="00E4071A" w:rsidP="005E6572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 № 2</w:t>
      </w:r>
      <w:r w:rsidR="005E6572">
        <w:rPr>
          <w:rFonts w:ascii="Times New Roman" w:hAnsi="Times New Roman" w:cs="Times New Roman"/>
          <w:sz w:val="28"/>
          <w:szCs w:val="28"/>
        </w:rPr>
        <w:t xml:space="preserve">,3,7,14,36,41,44,48 – </w:t>
      </w:r>
      <w:r w:rsidR="005E6572" w:rsidRPr="005E6572">
        <w:rPr>
          <w:rFonts w:ascii="Times New Roman" w:hAnsi="Times New Roman" w:cs="Times New Roman"/>
          <w:b/>
          <w:sz w:val="28"/>
          <w:szCs w:val="28"/>
        </w:rPr>
        <w:t>94%</w:t>
      </w: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доп. образовании: РОСТ </w:t>
      </w:r>
      <w:r w:rsidRPr="005E6572">
        <w:rPr>
          <w:rFonts w:ascii="Times New Roman" w:hAnsi="Times New Roman" w:cs="Times New Roman"/>
          <w:b/>
          <w:sz w:val="28"/>
          <w:szCs w:val="28"/>
        </w:rPr>
        <w:t>(75%)</w:t>
      </w:r>
      <w:r>
        <w:rPr>
          <w:rFonts w:ascii="Times New Roman" w:hAnsi="Times New Roman" w:cs="Times New Roman"/>
          <w:sz w:val="28"/>
          <w:szCs w:val="28"/>
        </w:rPr>
        <w:t xml:space="preserve">, ЦРТДиЮ «Звездный» </w:t>
      </w:r>
      <w:r w:rsidRPr="005E6572">
        <w:rPr>
          <w:rFonts w:ascii="Times New Roman" w:hAnsi="Times New Roman" w:cs="Times New Roman"/>
          <w:b/>
          <w:sz w:val="28"/>
          <w:szCs w:val="28"/>
        </w:rPr>
        <w:t>(68%)</w:t>
      </w: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ПМПК </w:t>
      </w:r>
      <w:r w:rsidRPr="005E6572">
        <w:rPr>
          <w:rFonts w:ascii="Times New Roman" w:hAnsi="Times New Roman" w:cs="Times New Roman"/>
          <w:b/>
          <w:sz w:val="28"/>
          <w:szCs w:val="28"/>
        </w:rPr>
        <w:t>(100%)</w:t>
      </w: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районе:</w:t>
      </w:r>
      <w:r>
        <w:rPr>
          <w:rFonts w:ascii="Times New Roman" w:hAnsi="Times New Roman" w:cs="Times New Roman"/>
          <w:sz w:val="28"/>
          <w:szCs w:val="28"/>
        </w:rPr>
        <w:tab/>
        <w:t xml:space="preserve">Городищенская школа </w:t>
      </w:r>
      <w:r w:rsidRPr="005E6572">
        <w:rPr>
          <w:rFonts w:ascii="Times New Roman" w:hAnsi="Times New Roman" w:cs="Times New Roman"/>
          <w:b/>
          <w:sz w:val="28"/>
          <w:szCs w:val="28"/>
        </w:rPr>
        <w:t>(100%)</w:t>
      </w: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Басимская школа </w:t>
      </w:r>
      <w:r w:rsidRPr="005E6572">
        <w:rPr>
          <w:rFonts w:ascii="Times New Roman" w:hAnsi="Times New Roman" w:cs="Times New Roman"/>
          <w:b/>
          <w:sz w:val="28"/>
          <w:szCs w:val="28"/>
        </w:rPr>
        <w:t>(100%)</w:t>
      </w: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Басимский детский сад </w:t>
      </w:r>
      <w:r w:rsidRPr="005E6572">
        <w:rPr>
          <w:rFonts w:ascii="Times New Roman" w:hAnsi="Times New Roman" w:cs="Times New Roman"/>
          <w:b/>
          <w:sz w:val="28"/>
          <w:szCs w:val="28"/>
        </w:rPr>
        <w:t>(100%)</w:t>
      </w: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Краснобережский детский сад </w:t>
      </w:r>
      <w:r w:rsidRPr="005E6572">
        <w:rPr>
          <w:rFonts w:ascii="Times New Roman" w:hAnsi="Times New Roman" w:cs="Times New Roman"/>
          <w:b/>
          <w:sz w:val="28"/>
          <w:szCs w:val="28"/>
        </w:rPr>
        <w:t>(100%)</w:t>
      </w: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Родниковский детский сад </w:t>
      </w:r>
      <w:r w:rsidRPr="005E657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5E6572">
        <w:rPr>
          <w:rFonts w:ascii="Times New Roman" w:hAnsi="Times New Roman" w:cs="Times New Roman"/>
          <w:b/>
          <w:sz w:val="28"/>
          <w:szCs w:val="28"/>
        </w:rPr>
        <w:t>%)</w:t>
      </w:r>
    </w:p>
    <w:p w:rsidR="005E6572" w:rsidRDefault="005E6572" w:rsidP="005E657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572">
        <w:rPr>
          <w:rFonts w:ascii="Times New Roman" w:hAnsi="Times New Roman" w:cs="Times New Roman"/>
          <w:sz w:val="28"/>
          <w:szCs w:val="28"/>
        </w:rPr>
        <w:t xml:space="preserve">Проведен анализ профчленства по </w:t>
      </w:r>
      <w:r>
        <w:rPr>
          <w:rFonts w:ascii="Times New Roman" w:hAnsi="Times New Roman" w:cs="Times New Roman"/>
          <w:sz w:val="28"/>
          <w:szCs w:val="28"/>
        </w:rPr>
        <w:t>учреждениям. Данная проблема обсуждена на заседаниях президиума 28.01.2016г.: 09.02.2017г. Информация доведена до председателей первичных организаций об усилении мотивационной работы с привлечением председателя горкома профсоюза. Так же доведено решение президиума крайкома о плане приема членов профсоюза.</w:t>
      </w:r>
    </w:p>
    <w:p w:rsidR="005E6572" w:rsidRDefault="005E6572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над сохранением и увеличением про</w:t>
      </w:r>
      <w:r w:rsidR="00FE09B6">
        <w:rPr>
          <w:rFonts w:ascii="Times New Roman" w:hAnsi="Times New Roman" w:cs="Times New Roman"/>
          <w:sz w:val="28"/>
          <w:szCs w:val="28"/>
        </w:rPr>
        <w:t>фчленства является приоритетной, каждодневной, индивидуальной.</w:t>
      </w:r>
    </w:p>
    <w:p w:rsidR="00E24E5A" w:rsidRDefault="00E24E5A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EF9" w:rsidRDefault="0097776D" w:rsidP="000F1EF9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0F1EF9">
        <w:rPr>
          <w:rFonts w:ascii="Times New Roman" w:hAnsi="Times New Roman" w:cs="Times New Roman"/>
          <w:b/>
          <w:sz w:val="28"/>
          <w:szCs w:val="28"/>
          <w:u w:val="single"/>
        </w:rPr>
        <w:t>Работа выборных органов</w:t>
      </w:r>
    </w:p>
    <w:p w:rsidR="000F1EF9" w:rsidRDefault="000F1EF9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 проведен пленум с повесткой дня «Об организационно-финансовом укреплении организации и информационной работе Соликамской ГТО профсоюза.</w:t>
      </w:r>
    </w:p>
    <w:p w:rsidR="000F1EF9" w:rsidRDefault="000F1EF9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6 заседаний президиума:</w:t>
      </w:r>
    </w:p>
    <w:p w:rsidR="000F1EF9" w:rsidRDefault="000F1EF9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социальном партнерстве. Проверка и регистрация КД учреждений.</w:t>
      </w:r>
    </w:p>
    <w:p w:rsidR="000F1EF9" w:rsidRDefault="00B82CE8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интенсивности труда учителей и воспитателей.</w:t>
      </w:r>
    </w:p>
    <w:p w:rsidR="00B82CE8" w:rsidRDefault="00B82CE8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ППО МАДОУ «Детский сад №28» по ОТ и участии в краевом конкурсе, организованном министерством промышленности и инноваций.</w:t>
      </w:r>
    </w:p>
    <w:p w:rsidR="00B82CE8" w:rsidRDefault="00B82CE8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МАОУ «СОШ №14» и МАОУ «СОШ №15» по представлению и защите социально-экономических интересов членов профсоюза.</w:t>
      </w:r>
    </w:p>
    <w:p w:rsidR="00B82CE8" w:rsidRDefault="00B82CE8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Совета молодых педагогов.</w:t>
      </w:r>
    </w:p>
    <w:p w:rsidR="00B82CE8" w:rsidRDefault="00B82CE8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встрече с Губернатором ПК Решетниковым М.Г. и Министром образования ПК Кассиной Р.А.</w:t>
      </w:r>
    </w:p>
    <w:p w:rsidR="00B82CE8" w:rsidRDefault="00B82CE8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6 совещаний-семинаров для председателей ППО городских организаций и 2 совещания для районных организаций.</w:t>
      </w:r>
    </w:p>
    <w:p w:rsidR="00B82CE8" w:rsidRPr="000F1EF9" w:rsidRDefault="00B82CE8" w:rsidP="000F1EF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E5A" w:rsidRPr="00E24E5A" w:rsidRDefault="0097776D" w:rsidP="00B82CE8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B82CE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Обучение. </w:t>
      </w:r>
      <w:r w:rsidR="00E24E5A" w:rsidRPr="00E24E5A"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p w:rsidR="00B82CE8" w:rsidRDefault="00FE09B6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CE8">
        <w:rPr>
          <w:rFonts w:ascii="Times New Roman" w:hAnsi="Times New Roman" w:cs="Times New Roman"/>
          <w:sz w:val="28"/>
          <w:szCs w:val="28"/>
        </w:rPr>
        <w:t>Всего в Соликамской профсоюзной организации  74 председателя первичных организаций.</w:t>
      </w:r>
    </w:p>
    <w:p w:rsidR="00B82CE8" w:rsidRDefault="00B82CE8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B82CE8" w:rsidRDefault="0097776D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2CE8">
        <w:rPr>
          <w:rFonts w:ascii="Times New Roman" w:hAnsi="Times New Roman" w:cs="Times New Roman"/>
          <w:sz w:val="28"/>
          <w:szCs w:val="28"/>
        </w:rPr>
        <w:t>о 35 лет – 11 человек (15%)</w:t>
      </w:r>
    </w:p>
    <w:p w:rsidR="00B82CE8" w:rsidRDefault="0097776D" w:rsidP="005E657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2CE8">
        <w:rPr>
          <w:rFonts w:ascii="Times New Roman" w:hAnsi="Times New Roman" w:cs="Times New Roman"/>
          <w:sz w:val="28"/>
          <w:szCs w:val="28"/>
        </w:rPr>
        <w:t>о 45 лет – 36 человек (47%)</w:t>
      </w:r>
    </w:p>
    <w:p w:rsidR="00B82CE8" w:rsidRDefault="00B82CE8" w:rsidP="00B82CE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55 лет - 23 (31%)</w:t>
      </w:r>
    </w:p>
    <w:p w:rsidR="00B82CE8" w:rsidRDefault="00B82CE8" w:rsidP="00B82CE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65 лет -  4 (5%)</w:t>
      </w:r>
    </w:p>
    <w:p w:rsidR="00B82CE8" w:rsidRPr="00E24E5A" w:rsidRDefault="00B82CE8" w:rsidP="00B82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Награды профсоюзных активистов</w:t>
      </w:r>
    </w:p>
    <w:tbl>
      <w:tblPr>
        <w:tblStyle w:val="a8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горкому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работники общего образования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знак ФНПР «За активную работу в профсоюзе»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«Лучший профактивист Пермского края»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УС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ФНПР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знак ЦС Профсоюза «За активную работу в профсоюзе»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за «Социальное партнерство»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почёта Пермского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крайсовпрофа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почета Пермского края крайсовпрофа «Лучшие профсоюзные организации»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CE8" w:rsidTr="007248A0">
        <w:tc>
          <w:tcPr>
            <w:tcW w:w="1101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крайсовпрофа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CE8" w:rsidRDefault="00B82CE8" w:rsidP="00B8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председатели профсоюзных организаций награждаются грамотами горкома профсоюза за активную работу; руководители за развитие социального партнёрства.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2CE8" w:rsidTr="007248A0">
        <w:tc>
          <w:tcPr>
            <w:tcW w:w="2392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горкома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крайкома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Пермского крайсовпрофа</w:t>
            </w:r>
          </w:p>
        </w:tc>
      </w:tr>
      <w:tr w:rsidR="00B82CE8" w:rsidTr="007248A0">
        <w:tc>
          <w:tcPr>
            <w:tcW w:w="2392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(председателей)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CE8" w:rsidTr="007248A0">
        <w:tc>
          <w:tcPr>
            <w:tcW w:w="2392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2016г. 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CE8" w:rsidTr="007248A0">
        <w:tc>
          <w:tcPr>
            <w:tcW w:w="2392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2CE8" w:rsidRDefault="00B82CE8" w:rsidP="0072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82CE8" w:rsidRPr="00E24E5A" w:rsidRDefault="00B82CE8" w:rsidP="00B82C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Обучение председателей первичных организаций</w:t>
      </w:r>
    </w:p>
    <w:p w:rsidR="00B82CE8" w:rsidRDefault="00B82CE8" w:rsidP="00B8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городском комитете Профсоюза сложилась определенная система обучения профсоюзного актива.</w:t>
      </w:r>
    </w:p>
    <w:p w:rsidR="00B82CE8" w:rsidRDefault="00B82CE8" w:rsidP="00B8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проводится специалистами управления образования (юрист, экономист, специалист по ОТ) и специалистами крайкома профсоюза.</w:t>
      </w:r>
    </w:p>
    <w:p w:rsidR="00B82CE8" w:rsidRDefault="00B82CE8" w:rsidP="00B8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работники учувствуют в обучающих семинарах, проводимых крайсовпрофом (межотраслевые – на базе г. Соликамска).</w:t>
      </w:r>
    </w:p>
    <w:p w:rsidR="00B82CE8" w:rsidRDefault="00B82CE8" w:rsidP="00B8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вновь избранные председатели (2-3 чел.)</w:t>
      </w:r>
      <w:r w:rsidRPr="00C0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обучаются в Перми. Приняли участие (2 чел.) в обучении кадрового резерва (2017г.).</w:t>
      </w:r>
    </w:p>
    <w:p w:rsidR="00B82CE8" w:rsidRDefault="00B82CE8" w:rsidP="00B8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году провели обучающие семинары специалистами крайкома (Спицын С.С. и Залазаев А.В.) по ОТ и правовым вопросам:</w:t>
      </w:r>
    </w:p>
    <w:p w:rsidR="00B82CE8" w:rsidRDefault="00B82CE8" w:rsidP="00B8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Системные ошибки и нарушения трудового законодательства.</w:t>
      </w:r>
    </w:p>
    <w:p w:rsidR="00B82CE8" w:rsidRDefault="00B82CE8" w:rsidP="00B8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эффективности правовой работы.</w:t>
      </w:r>
    </w:p>
    <w:p w:rsidR="00B82CE8" w:rsidRDefault="00B82CE8" w:rsidP="00B8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Делопроизводство в профсоюзной организации.</w:t>
      </w:r>
    </w:p>
    <w:p w:rsidR="00B82CE8" w:rsidRDefault="00B82CE8" w:rsidP="00B8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CE8" w:rsidRPr="00F34FF7" w:rsidRDefault="00B82CE8" w:rsidP="00B82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Социальное партнерство</w:t>
      </w:r>
    </w:p>
    <w:p w:rsidR="00B82CE8" w:rsidRDefault="00B82CE8" w:rsidP="00B8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 городская территориальная организация профсоюза работников образования и науки РФ строит свою работу по развитию социального партнерства на основе отраслевых  Соглашений  между местной организацией и управлениями образования и коллективных договоров в учреждениях.</w:t>
      </w:r>
    </w:p>
    <w:p w:rsidR="00B82CE8" w:rsidRDefault="00B82CE8" w:rsidP="00B8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районного Соглашения 2016-2018гг. Срок действия городского Соглашения закончился и его продлили на 3 года (12.07.2017г.).</w:t>
      </w:r>
    </w:p>
    <w:p w:rsidR="00B82CE8" w:rsidRDefault="00B82CE8" w:rsidP="00B8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учреждениях образования города и района заключены КД Горком профсоюза составляет и обновляет реестр КД учреждений.</w:t>
      </w:r>
    </w:p>
    <w:p w:rsidR="00B82CE8" w:rsidRDefault="00B82CE8" w:rsidP="00B8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КД МАОУ «СОШ №15»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краевом конкурсе коллективных договоров.</w:t>
      </w:r>
    </w:p>
    <w:p w:rsidR="00B82CE8" w:rsidRDefault="00B82CE8" w:rsidP="00B8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участвовали в конкурсе МАОУ «СОШ №17» </w:t>
      </w:r>
      <w:r w:rsidRPr="005B76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 и МАОУ «СОШ №14»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место).</w:t>
      </w:r>
    </w:p>
    <w:p w:rsidR="0097776D" w:rsidRDefault="0097776D" w:rsidP="00B82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E5A" w:rsidRPr="00E24E5A" w:rsidRDefault="0097776D" w:rsidP="009777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E24E5A">
        <w:rPr>
          <w:rFonts w:ascii="Times New Roman" w:hAnsi="Times New Roman" w:cs="Times New Roman"/>
          <w:b/>
          <w:sz w:val="28"/>
          <w:szCs w:val="28"/>
          <w:u w:val="single"/>
        </w:rPr>
        <w:t>Работа на имидж организации</w:t>
      </w:r>
    </w:p>
    <w:p w:rsidR="003D4D89" w:rsidRDefault="003D4D89" w:rsidP="003D4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председатель горкома профсоюза награждена Диплома общественного признания г. Соликамска за вклад в развитие Соликамской земли.</w:t>
      </w:r>
    </w:p>
    <w:p w:rsidR="003D4D89" w:rsidRDefault="003D4D89" w:rsidP="00834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2014г. Наша организация признана организацией «Высокой эффективности» (постановление Исполкома Профсоюза от 22.09.2015г. №2-6) и занесена в Книгу Почета ЦС.</w:t>
      </w:r>
    </w:p>
    <w:p w:rsidR="003D4D89" w:rsidRDefault="003D4D89" w:rsidP="00834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МАОУ «СОШ №14» стала победителем Краевого конкурса Российская организация высокой социальной эффективности в номинации «Социальное партнерство» в непроизводственной сфере 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Москве (директор Мальцева Т.Н. председатель Гисс Л.Н.)</w:t>
      </w:r>
      <w:r w:rsidR="00E159C0">
        <w:rPr>
          <w:rFonts w:ascii="Times New Roman" w:hAnsi="Times New Roman" w:cs="Times New Roman"/>
          <w:sz w:val="28"/>
          <w:szCs w:val="28"/>
        </w:rPr>
        <w:t>.</w:t>
      </w:r>
    </w:p>
    <w:p w:rsidR="00E159C0" w:rsidRDefault="00E159C0" w:rsidP="00834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МАОУ «Гимназия №2» стала победителем в этом же конкурсе в крае и российским победителем в номинации «Кадры» (директор Иванова Р.П. и ППО Бурмантова М.А.).</w:t>
      </w:r>
    </w:p>
    <w:p w:rsidR="00E159C0" w:rsidRDefault="00E159C0" w:rsidP="00834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Победителей чествовали в Доме Правительства РФ М.Шмаков, О.Голодец.</w:t>
      </w:r>
      <w:r w:rsidR="00E24E5A">
        <w:rPr>
          <w:rFonts w:ascii="Times New Roman" w:hAnsi="Times New Roman" w:cs="Times New Roman"/>
          <w:sz w:val="28"/>
          <w:szCs w:val="28"/>
        </w:rPr>
        <w:t>, А. Шохин.</w:t>
      </w:r>
    </w:p>
    <w:p w:rsidR="00E159C0" w:rsidRDefault="00E159C0" w:rsidP="00834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Председатели первичных организации МАОУ «СОШ №12» (2014 г.) Булычева М.Л. и  МАОУ «Гимназия №2» Зеленина Е.Ю. (2016г.)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краевом конкурсе профессионального мастерства «Молодой профсоюзный лидер».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З.В. Казанцева является членом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Общественной палаты города и района.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коллегии управления образования города.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аттестационных комиссий города и района.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 в оргкомитет по проведению конкурса «Учитель года».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городской и районной комиссии по приемке учреждений к новому учебному году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комиссии по премированию руководителей учреждений.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комиссии по рейтингу учреждений.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наградной комиссии.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комиссий по плановой компл</w:t>
      </w:r>
      <w:r w:rsidR="003C5A88">
        <w:rPr>
          <w:rFonts w:ascii="Times New Roman" w:hAnsi="Times New Roman" w:cs="Times New Roman"/>
          <w:sz w:val="28"/>
          <w:szCs w:val="28"/>
        </w:rPr>
        <w:t>ексной проверке учреждений (пери</w:t>
      </w:r>
      <w:r>
        <w:rPr>
          <w:rFonts w:ascii="Times New Roman" w:hAnsi="Times New Roman" w:cs="Times New Roman"/>
          <w:sz w:val="28"/>
          <w:szCs w:val="28"/>
        </w:rPr>
        <w:t>одически).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городской межведомственной комиссии по укреплению налоговой, бюджетной дисциплины и легализации «теневой» заработной платы.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Членом трехсторонних комиссий города и района.</w:t>
      </w:r>
    </w:p>
    <w:p w:rsidR="005B7629" w:rsidRDefault="005B7629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возглавляет координационный совет района, является заместителем председателя</w:t>
      </w:r>
      <w:r w:rsidR="009D3FD3">
        <w:rPr>
          <w:rFonts w:ascii="Times New Roman" w:hAnsi="Times New Roman" w:cs="Times New Roman"/>
          <w:sz w:val="28"/>
          <w:szCs w:val="28"/>
        </w:rPr>
        <w:t xml:space="preserve"> КСОП города.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член оргкомитета по подготовке и проведению Дня международной солидарности – 1 Мая. Отвечает за озвучивание демонстрации.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комиссии при управлении образования города по оздоровлению работников учреждений.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мнения горкома профсоюза принимается: 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об оплате труда работников муниципальных учреждений города и района;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об условиях установления и порядке произведения выплат стимулирующего характера руководителям учреждений.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показатели результативности и качества труда руководителей и муниципальных учреждений по итогам работы за квартал, год.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организации стали регулярные встречи председателей первичных орган</w:t>
      </w:r>
      <w:r w:rsidR="003C5A88">
        <w:rPr>
          <w:rFonts w:ascii="Times New Roman" w:hAnsi="Times New Roman" w:cs="Times New Roman"/>
          <w:sz w:val="28"/>
          <w:szCs w:val="28"/>
        </w:rPr>
        <w:t>изаций с начальниками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образования. На встречах обсуждаются и решаются все интересующие вопросы.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2013 года образовательные учреждения г. Соликамска активно участвуют в проектной деятельности. Особую активность в проектной деятельности проявляют МАОУ «Гимназия №1», МАОУ «СОШ №2», МАОУ «СОШ №17», Детские сады №9,13,48; студенты СГПИ; МАОУ ДО ЦРТДиЮ «Звездный».</w:t>
      </w:r>
    </w:p>
    <w:p w:rsidR="009D3FD3" w:rsidRDefault="009D3FD3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Проекты наших учреждений – победители муниципальных и краевых </w:t>
      </w:r>
      <w:r w:rsidR="00682676">
        <w:rPr>
          <w:rFonts w:ascii="Times New Roman" w:hAnsi="Times New Roman" w:cs="Times New Roman"/>
          <w:sz w:val="28"/>
          <w:szCs w:val="28"/>
        </w:rPr>
        <w:t>конкурсов граждански</w:t>
      </w:r>
      <w:r w:rsidR="003C5A88">
        <w:rPr>
          <w:rFonts w:ascii="Times New Roman" w:hAnsi="Times New Roman" w:cs="Times New Roman"/>
          <w:sz w:val="28"/>
          <w:szCs w:val="28"/>
        </w:rPr>
        <w:t>х</w:t>
      </w:r>
      <w:r w:rsidR="00682676">
        <w:rPr>
          <w:rFonts w:ascii="Times New Roman" w:hAnsi="Times New Roman" w:cs="Times New Roman"/>
          <w:sz w:val="28"/>
          <w:szCs w:val="28"/>
        </w:rPr>
        <w:t xml:space="preserve"> и общественных инициатив. В 2017 году – 3 проекта победители. Горком профс</w:t>
      </w:r>
      <w:r w:rsidR="003C5A88">
        <w:rPr>
          <w:rFonts w:ascii="Times New Roman" w:hAnsi="Times New Roman" w:cs="Times New Roman"/>
          <w:sz w:val="28"/>
          <w:szCs w:val="28"/>
        </w:rPr>
        <w:t>оюза берет на себя бухгалтерское</w:t>
      </w:r>
      <w:r w:rsidR="00682676">
        <w:rPr>
          <w:rFonts w:ascii="Times New Roman" w:hAnsi="Times New Roman" w:cs="Times New Roman"/>
          <w:sz w:val="28"/>
          <w:szCs w:val="28"/>
        </w:rPr>
        <w:t xml:space="preserve"> сопровождение.</w:t>
      </w:r>
    </w:p>
    <w:p w:rsidR="00682676" w:rsidRPr="00621A52" w:rsidRDefault="0097776D" w:rsidP="009777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682676" w:rsidRPr="00621A5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работа</w:t>
      </w:r>
    </w:p>
    <w:p w:rsidR="00682676" w:rsidRDefault="00682676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от вышестоящих органов доводим через электронную почту, реже на бумажных носителях.</w:t>
      </w:r>
    </w:p>
    <w:p w:rsidR="00682676" w:rsidRDefault="00682676" w:rsidP="00C0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Привлекаем к работе молодых членов профсоюза, работающих в управлении образования (инженер-програмист Мельников В.В., методисты МБУ «ЦИМС образования» Муравская К.И., Третьякова А.Ю.).</w:t>
      </w:r>
    </w:p>
    <w:p w:rsidR="00682676" w:rsidRDefault="00682676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конкурсы «Лучший профсоюзный уголок», «Лучший профсоюзный плакат», «Лучшая первичная организация».</w:t>
      </w:r>
    </w:p>
    <w:p w:rsidR="00682676" w:rsidRDefault="00682676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буклеты, наклейки, пакеты, ручки с символикой профсоюза. Совет молодых педагогов и многие учреждения на мероприятия приходят в своих фирменных футболках</w:t>
      </w:r>
      <w:r w:rsidR="003C5A88">
        <w:rPr>
          <w:rFonts w:ascii="Times New Roman" w:hAnsi="Times New Roman" w:cs="Times New Roman"/>
          <w:sz w:val="28"/>
          <w:szCs w:val="28"/>
        </w:rPr>
        <w:t xml:space="preserve"> с логотипом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76" w:rsidRDefault="00682676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Выписываем</w:t>
      </w:r>
      <w:r w:rsidR="00621A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40 экз. газеты «Профсоюзный курьер»</w:t>
      </w:r>
    </w:p>
    <w:p w:rsidR="00682676" w:rsidRDefault="00682676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экз. газеты «Мой профсоюз»</w:t>
      </w:r>
    </w:p>
    <w:p w:rsidR="00682676" w:rsidRDefault="00682676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экз. газеты «Солидарность»</w:t>
      </w:r>
    </w:p>
    <w:p w:rsidR="00682676" w:rsidRDefault="00682676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совещаниях с председателями первичных организаций практикуем обмен опытом; презентации работы ППО.</w:t>
      </w:r>
    </w:p>
    <w:p w:rsidR="00682676" w:rsidRDefault="00682676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21A52">
        <w:rPr>
          <w:rFonts w:ascii="Times New Roman" w:hAnsi="Times New Roman" w:cs="Times New Roman"/>
          <w:sz w:val="28"/>
          <w:szCs w:val="28"/>
        </w:rPr>
        <w:t>от крайкома профсоюза поступает достаточно, главное правильно её использовать.</w:t>
      </w:r>
    </w:p>
    <w:p w:rsidR="00621A52" w:rsidRDefault="00621A52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каждой первичной организации есть информационный стенд. Ежемесячный информационный листок крайкома профсоюза рассылается во все первичные организации.</w:t>
      </w:r>
    </w:p>
    <w:p w:rsidR="00621A52" w:rsidRDefault="00621A52" w:rsidP="0068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сотрудничает с местной газетой «Наш Соликамск» с телевидением; с внештатным корреспондентом газеты «Профсоюзный курьер» Николаем Федосеевым.</w:t>
      </w:r>
    </w:p>
    <w:p w:rsidR="00621A52" w:rsidRPr="00621A52" w:rsidRDefault="0097776D" w:rsidP="009777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621A52" w:rsidRPr="00621A52">
        <w:rPr>
          <w:rFonts w:ascii="Times New Roman" w:hAnsi="Times New Roman" w:cs="Times New Roman"/>
          <w:b/>
          <w:sz w:val="28"/>
          <w:szCs w:val="28"/>
          <w:u w:val="single"/>
        </w:rPr>
        <w:t>Охрана труда.</w:t>
      </w:r>
    </w:p>
    <w:p w:rsidR="00621A52" w:rsidRDefault="00621A52" w:rsidP="00621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 г. Соликамска поставлена задача в 2018 году закончить СОУТ во всех образовательных учреждениях.</w:t>
      </w:r>
    </w:p>
    <w:p w:rsidR="00621A52" w:rsidRDefault="00621A52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Специалистами управления образования по охране труда </w:t>
      </w:r>
      <w:r w:rsidR="003C5A88">
        <w:rPr>
          <w:rFonts w:ascii="Times New Roman" w:hAnsi="Times New Roman" w:cs="Times New Roman"/>
          <w:sz w:val="28"/>
          <w:szCs w:val="28"/>
        </w:rPr>
        <w:t xml:space="preserve">города и района </w:t>
      </w:r>
      <w:r>
        <w:rPr>
          <w:rFonts w:ascii="Times New Roman" w:hAnsi="Times New Roman" w:cs="Times New Roman"/>
          <w:sz w:val="28"/>
          <w:szCs w:val="28"/>
        </w:rPr>
        <w:t>И.О. Бояндиным (внештатным инспектором по охране труда) и Е.В Филипьевой регулярно проводятся обучения, семинары со специалистами и руководителями учреждений.</w:t>
      </w:r>
    </w:p>
    <w:p w:rsidR="00621A52" w:rsidRDefault="00621A52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12 человек приняли участие в работе семинара, который провел в Березниках специалист крайкома Залазаев А.В.</w:t>
      </w:r>
    </w:p>
    <w:p w:rsidR="00621A52" w:rsidRDefault="00621A52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365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от профсоюза МАДОУ «Детский сад №3» Т.С. Фоос приняла участие </w:t>
      </w:r>
      <w:r w:rsidR="00036F89">
        <w:rPr>
          <w:rFonts w:ascii="Times New Roman" w:hAnsi="Times New Roman" w:cs="Times New Roman"/>
          <w:sz w:val="28"/>
          <w:szCs w:val="28"/>
        </w:rPr>
        <w:t>в краевом конкурсе на звание «Лучший уполномоченный по охране труда образовательного учреждения».</w:t>
      </w:r>
    </w:p>
    <w:p w:rsidR="00036F89" w:rsidRDefault="00036F89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в бюджете города не были заложены финансовые средства на периодические мед. Осмотры. </w:t>
      </w:r>
      <w:r>
        <w:rPr>
          <w:rFonts w:ascii="Times New Roman" w:hAnsi="Times New Roman" w:cs="Times New Roman"/>
          <w:sz w:val="28"/>
          <w:szCs w:val="28"/>
        </w:rPr>
        <w:tab/>
        <w:t>Учреждения справлялись своими средствами.</w:t>
      </w:r>
    </w:p>
    <w:p w:rsidR="00036F89" w:rsidRDefault="003C5A88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036F89">
        <w:rPr>
          <w:rFonts w:ascii="Times New Roman" w:hAnsi="Times New Roman" w:cs="Times New Roman"/>
          <w:sz w:val="28"/>
          <w:szCs w:val="28"/>
        </w:rPr>
        <w:t xml:space="preserve"> 2018 год финансовые средства уже заложили</w:t>
      </w:r>
      <w:r>
        <w:rPr>
          <w:rFonts w:ascii="Times New Roman" w:hAnsi="Times New Roman" w:cs="Times New Roman"/>
          <w:sz w:val="28"/>
          <w:szCs w:val="28"/>
        </w:rPr>
        <w:t xml:space="preserve"> в городе и районе</w:t>
      </w:r>
      <w:r w:rsidR="00036F89">
        <w:rPr>
          <w:rFonts w:ascii="Times New Roman" w:hAnsi="Times New Roman" w:cs="Times New Roman"/>
          <w:sz w:val="28"/>
          <w:szCs w:val="28"/>
        </w:rPr>
        <w:t>.</w:t>
      </w:r>
    </w:p>
    <w:p w:rsidR="0097776D" w:rsidRDefault="0097776D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охрану труда в 2017 году потрачено:</w:t>
      </w:r>
    </w:p>
    <w:p w:rsidR="0097776D" w:rsidRDefault="0097776D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СОУТ – 2224500 руб.</w:t>
      </w:r>
    </w:p>
    <w:p w:rsidR="0097776D" w:rsidRDefault="0097776D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СИЗ – 492242 руб.</w:t>
      </w:r>
    </w:p>
    <w:p w:rsidR="0097776D" w:rsidRDefault="0097776D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медосмотров – 4100109 руб.</w:t>
      </w:r>
    </w:p>
    <w:p w:rsidR="0097776D" w:rsidRDefault="0097776D" w:rsidP="0062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пожарная безопасность и др. мероприятия – 14502500 руб. </w:t>
      </w:r>
    </w:p>
    <w:p w:rsidR="0097776D" w:rsidRDefault="0097776D" w:rsidP="00621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F89" w:rsidRDefault="0097776D" w:rsidP="009777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036F89" w:rsidRPr="00036F89">
        <w:rPr>
          <w:rFonts w:ascii="Times New Roman" w:hAnsi="Times New Roman" w:cs="Times New Roman"/>
          <w:b/>
          <w:sz w:val="28"/>
          <w:szCs w:val="28"/>
          <w:u w:val="single"/>
        </w:rPr>
        <w:t>Работа с молодыми педагогами и ветеранами педагогического труда</w:t>
      </w:r>
    </w:p>
    <w:p w:rsidR="00036F89" w:rsidRDefault="00036F89" w:rsidP="0003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молодежью по-прежнему остается одной из главных направлений в деятельности территориальной организации.</w:t>
      </w:r>
    </w:p>
    <w:p w:rsidR="00285473" w:rsidRDefault="00036F89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среди молодых педагогов </w:t>
      </w:r>
      <w:r w:rsidR="00285473">
        <w:rPr>
          <w:rFonts w:ascii="Times New Roman" w:hAnsi="Times New Roman" w:cs="Times New Roman"/>
          <w:sz w:val="28"/>
          <w:szCs w:val="28"/>
        </w:rPr>
        <w:t>было проведено анкетирова</w:t>
      </w:r>
      <w:r w:rsidR="003C5A88">
        <w:rPr>
          <w:rFonts w:ascii="Times New Roman" w:hAnsi="Times New Roman" w:cs="Times New Roman"/>
          <w:sz w:val="28"/>
          <w:szCs w:val="28"/>
        </w:rPr>
        <w:t>ние, в которых приняли участие 5</w:t>
      </w:r>
      <w:r w:rsidR="00285473">
        <w:rPr>
          <w:rFonts w:ascii="Times New Roman" w:hAnsi="Times New Roman" w:cs="Times New Roman"/>
          <w:sz w:val="28"/>
          <w:szCs w:val="28"/>
        </w:rPr>
        <w:t>4 человека. Анализ анкет показал какие проблемы волнуют работников отрасли в возрасте до 35 лет:</w:t>
      </w:r>
    </w:p>
    <w:p w:rsidR="00285473" w:rsidRDefault="003C5A88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жилье,</w:t>
      </w:r>
    </w:p>
    <w:p w:rsidR="00285473" w:rsidRDefault="00285473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</w:t>
      </w:r>
      <w:r w:rsidR="003C5A88">
        <w:rPr>
          <w:rFonts w:ascii="Times New Roman" w:hAnsi="Times New Roman" w:cs="Times New Roman"/>
          <w:sz w:val="28"/>
          <w:szCs w:val="28"/>
        </w:rPr>
        <w:t>ая плата (большинство работают</w:t>
      </w:r>
      <w:r>
        <w:rPr>
          <w:rFonts w:ascii="Times New Roman" w:hAnsi="Times New Roman" w:cs="Times New Roman"/>
          <w:sz w:val="28"/>
          <w:szCs w:val="28"/>
        </w:rPr>
        <w:t xml:space="preserve"> на 1,5 ставки)</w:t>
      </w:r>
      <w:r w:rsidR="003C5A88">
        <w:rPr>
          <w:rFonts w:ascii="Times New Roman" w:hAnsi="Times New Roman" w:cs="Times New Roman"/>
          <w:sz w:val="28"/>
          <w:szCs w:val="28"/>
        </w:rPr>
        <w:t>,</w:t>
      </w:r>
    </w:p>
    <w:p w:rsidR="00285473" w:rsidRDefault="00285473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оздоровление, путе</w:t>
      </w:r>
      <w:r w:rsidR="003C5A88">
        <w:rPr>
          <w:rFonts w:ascii="Times New Roman" w:hAnsi="Times New Roman" w:cs="Times New Roman"/>
          <w:sz w:val="28"/>
          <w:szCs w:val="28"/>
        </w:rPr>
        <w:t>вки «Мать и дитя», их стоимость,</w:t>
      </w:r>
    </w:p>
    <w:p w:rsidR="00285473" w:rsidRDefault="00285473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наставничество.</w:t>
      </w:r>
    </w:p>
    <w:p w:rsidR="00285473" w:rsidRDefault="00285473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проблемы были озвучены на встрече с начальником управления образования, с представителями МО ПК, крайкома профсоюза.</w:t>
      </w:r>
    </w:p>
    <w:p w:rsidR="00285473" w:rsidRDefault="00285473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молодежные лидеры участвуют в межотраслевых форумах «Свежий ветер», поездках на теплоходе (организует крайком), встречах с министерством образования края. У них есть свой план работы, положение о совете.</w:t>
      </w:r>
    </w:p>
    <w:p w:rsidR="00285473" w:rsidRDefault="00285473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июле 2017г. провели очередной </w:t>
      </w:r>
      <w:r w:rsidR="00CB05CF">
        <w:rPr>
          <w:rFonts w:ascii="Times New Roman" w:hAnsi="Times New Roman" w:cs="Times New Roman"/>
          <w:sz w:val="28"/>
          <w:szCs w:val="28"/>
        </w:rPr>
        <w:t xml:space="preserve">форум молодых педагогов на базе </w:t>
      </w:r>
      <w:r w:rsidR="003C5A88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CB05CF">
        <w:rPr>
          <w:rFonts w:ascii="Times New Roman" w:hAnsi="Times New Roman" w:cs="Times New Roman"/>
          <w:sz w:val="28"/>
          <w:szCs w:val="28"/>
        </w:rPr>
        <w:t>«Солнечный мир» с приглашением специалистов крайкома, крайсовпрофа, юриста управления образования.</w:t>
      </w:r>
    </w:p>
    <w:p w:rsidR="00CB05CF" w:rsidRDefault="00CB05CF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Активно участвует совет молодых педагогов в мероприятиях, проводимых отделом по делам молодежи управления культуры</w:t>
      </w:r>
      <w:r w:rsidR="003C5A8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76D" w:rsidRDefault="00CB05CF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76D">
        <w:rPr>
          <w:rFonts w:ascii="Times New Roman" w:hAnsi="Times New Roman" w:cs="Times New Roman"/>
          <w:sz w:val="28"/>
          <w:szCs w:val="28"/>
        </w:rPr>
        <w:t xml:space="preserve">Одним из показателей системы оценки деятельности Управления образования и образовательных учреждений является количество педагогических работников в возрасте до 35 лет в общей численности педагогических работников (в процентном соотношении). </w:t>
      </w:r>
    </w:p>
    <w:p w:rsidR="0097776D" w:rsidRDefault="0097776D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омоложение кадрового состава должно быть одним из главных направлений кадровой политики образовательных учреждений. Итоги данной работы можно определить следующим образом.</w:t>
      </w:r>
    </w:p>
    <w:p w:rsidR="0097776D" w:rsidRDefault="0097776D" w:rsidP="0097776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средних образовательных школ (включая МАОУ «Гимназия №1», МАОУ «Гимназия №2»:</w:t>
      </w:r>
    </w:p>
    <w:p w:rsidR="0097776D" w:rsidRDefault="0097776D" w:rsidP="009777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месте МАОУ «СОШ №2» - 40%;</w:t>
      </w:r>
    </w:p>
    <w:p w:rsidR="007248A0" w:rsidRDefault="007248A0" w:rsidP="007248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месте МАОУ «СОШ №17» - 36,8%;</w:t>
      </w:r>
    </w:p>
    <w:p w:rsidR="007248A0" w:rsidRDefault="007248A0" w:rsidP="007248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месте МАОУ «СОШ №12» - 28,3%;</w:t>
      </w:r>
    </w:p>
    <w:p w:rsidR="0097776D" w:rsidRDefault="007248A0" w:rsidP="009777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основных общеобразовательных школ (включая МБОУ «Специальная (коррекционная) школа для обучающихся с ограниченными возможностями здоровья» и МБОУ «Специальная (коррекционная) общеобразовательная школа№2»):</w:t>
      </w:r>
    </w:p>
    <w:p w:rsidR="007248A0" w:rsidRDefault="007248A0" w:rsidP="007248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месте МАОУ «СОШ №13» - 56,2%;</w:t>
      </w:r>
    </w:p>
    <w:p w:rsidR="007248A0" w:rsidRDefault="00F236CF" w:rsidP="007248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месте МАОУ «СОШ №10» - 25</w:t>
      </w:r>
      <w:r w:rsidR="007248A0">
        <w:rPr>
          <w:rFonts w:ascii="Times New Roman" w:hAnsi="Times New Roman" w:cs="Times New Roman"/>
          <w:sz w:val="28"/>
          <w:szCs w:val="28"/>
        </w:rPr>
        <w:t>%;</w:t>
      </w:r>
    </w:p>
    <w:p w:rsidR="007248A0" w:rsidRDefault="00F236CF" w:rsidP="007248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месте МАОУ «СОШ №16» - 20,7</w:t>
      </w:r>
      <w:r w:rsidR="007248A0">
        <w:rPr>
          <w:rFonts w:ascii="Times New Roman" w:hAnsi="Times New Roman" w:cs="Times New Roman"/>
          <w:sz w:val="28"/>
          <w:szCs w:val="28"/>
        </w:rPr>
        <w:t>%;</w:t>
      </w:r>
    </w:p>
    <w:p w:rsidR="00F236CF" w:rsidRDefault="00F236CF" w:rsidP="007248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абсолютном зачете по данному показателю на первом месте МАОУ «СОШ №13», где из 23 педагогических работников 12 моложе 35 лет.</w:t>
      </w:r>
    </w:p>
    <w:p w:rsidR="00F236CF" w:rsidRDefault="00F236CF" w:rsidP="00F236C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дошкольных образовательных учреждений, где процент педагогических работников в возрасте до 35 лет составляет 50 и выше процентов лидеры: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месте МАДОУ «Детский сад №9» - 67,5%;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месте МАДОУ «Детский сад №44» - 56%;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месте МАДОУ «Детский сад №5» - 54,2%;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месте МАДОУ «Детский сад №48» - 51,7%;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 месте МАДОУ «Детский сад №2» и МАДОУ «Детский сад №12» - 50%;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абсолютном зачете по данному показателю на первом месте МАДОУ «Детский сад №9», где из 40 педагогических работников 27 моложе 35 лет.</w:t>
      </w:r>
    </w:p>
    <w:p w:rsidR="0097776D" w:rsidRDefault="00F236CF" w:rsidP="0097776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учреждений дополнительного образования по указанному показателю выглядит следующим образом: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месте МАОУ ДО «ЦТРиГО «РОСТ» - 80%;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месте МАОУ ДО «ЦДТ «Кристалл» - 53,6%;</w:t>
      </w:r>
    </w:p>
    <w:p w:rsidR="00F236CF" w:rsidRDefault="00F236CF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месте МАОУ ДО «ЦРТДиЮ «Звездный» - 46,4%;</w:t>
      </w:r>
    </w:p>
    <w:p w:rsidR="00D27662" w:rsidRDefault="00D27662" w:rsidP="00D276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абсолютном зачете по данному показателю на первом месте МАОУ ДО «ЦТРиГО «РОСТ», где из 10 педагогических работников 8 моложе 35 лет.</w:t>
      </w:r>
    </w:p>
    <w:p w:rsidR="00F236CF" w:rsidRDefault="00D27662" w:rsidP="00F236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общеобразовательные учреждения трудоустроилось 11 молодых специалистов, в дошкольные образовательные учреждения – 14 молодых специалистов, в дополнительное образование ни одного молодого специалиста (выпускников ВПО и СПО).</w:t>
      </w:r>
    </w:p>
    <w:p w:rsidR="00CB05CF" w:rsidRPr="00F236CF" w:rsidRDefault="00CB05CF" w:rsidP="00F236CF">
      <w:pPr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>На учете в горкоме профсоюза состоит 502 ветерана педагогического труда</w:t>
      </w:r>
      <w:r w:rsidR="005734F9" w:rsidRPr="00F236CF">
        <w:rPr>
          <w:rFonts w:ascii="Times New Roman" w:hAnsi="Times New Roman" w:cs="Times New Roman"/>
          <w:sz w:val="28"/>
          <w:szCs w:val="28"/>
        </w:rPr>
        <w:t xml:space="preserve">. Создан совет из 14 человек, за ними закреплены учреждения. В смете горкома профсоюза заложены финансовые средства для работы с молодыми педагогами и ветеранами (они </w:t>
      </w:r>
      <w:r w:rsidR="003C5A88" w:rsidRPr="00F236CF">
        <w:rPr>
          <w:rFonts w:ascii="Times New Roman" w:hAnsi="Times New Roman" w:cs="Times New Roman"/>
          <w:sz w:val="28"/>
          <w:szCs w:val="28"/>
        </w:rPr>
        <w:t>являются членами профсоюза</w:t>
      </w:r>
      <w:r w:rsidR="005734F9" w:rsidRPr="00F236CF">
        <w:rPr>
          <w:rFonts w:ascii="Times New Roman" w:hAnsi="Times New Roman" w:cs="Times New Roman"/>
          <w:sz w:val="28"/>
          <w:szCs w:val="28"/>
        </w:rPr>
        <w:t>).</w:t>
      </w:r>
    </w:p>
    <w:p w:rsidR="005734F9" w:rsidRDefault="005734F9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Два раза в год через городской совет ветеранов </w:t>
      </w:r>
      <w:r w:rsidR="003C5A8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наши педагоги получают материальную помощь</w:t>
      </w:r>
      <w:r w:rsidR="00D27662">
        <w:rPr>
          <w:rFonts w:ascii="Times New Roman" w:hAnsi="Times New Roman" w:cs="Times New Roman"/>
          <w:sz w:val="28"/>
          <w:szCs w:val="28"/>
        </w:rPr>
        <w:t xml:space="preserve"> (по 300 рублей)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A88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5F78EC">
        <w:rPr>
          <w:rFonts w:ascii="Times New Roman" w:hAnsi="Times New Roman" w:cs="Times New Roman"/>
          <w:sz w:val="28"/>
          <w:szCs w:val="28"/>
        </w:rPr>
        <w:t xml:space="preserve">для педагогов-ветеранов </w:t>
      </w:r>
      <w:r w:rsidR="003C5A88">
        <w:rPr>
          <w:rFonts w:ascii="Times New Roman" w:hAnsi="Times New Roman" w:cs="Times New Roman"/>
          <w:sz w:val="28"/>
          <w:szCs w:val="28"/>
        </w:rPr>
        <w:t>в районе проводится праздник «Сельский педагог».</w:t>
      </w:r>
    </w:p>
    <w:p w:rsidR="005734F9" w:rsidRDefault="005734F9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базе наших учреждений проводят</w:t>
      </w:r>
      <w:r w:rsidR="005F78E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мероприятия, </w:t>
      </w:r>
      <w:r w:rsidR="005F78EC"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приглашают на городские праздники, посвященные Дню Учителя, </w:t>
      </w:r>
      <w:r w:rsidR="005F78EC">
        <w:rPr>
          <w:rFonts w:ascii="Times New Roman" w:hAnsi="Times New Roman" w:cs="Times New Roman"/>
          <w:sz w:val="28"/>
          <w:szCs w:val="28"/>
        </w:rPr>
        <w:t>конкурсу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года» и т.д.</w:t>
      </w:r>
    </w:p>
    <w:p w:rsidR="005734F9" w:rsidRDefault="005734F9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наши учреждения принимают активное участие в первомайских демонстрациях. Учителя идут со своими учениками. Колонна работников образования до 3500 человек, около 400 человек представителей района (</w:t>
      </w:r>
      <w:r w:rsidR="005F78EC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привозят на школьных автобусах).</w:t>
      </w:r>
    </w:p>
    <w:p w:rsidR="005734F9" w:rsidRDefault="00D27662" w:rsidP="00D276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5734F9">
        <w:rPr>
          <w:rFonts w:ascii="Times New Roman" w:hAnsi="Times New Roman" w:cs="Times New Roman"/>
          <w:b/>
          <w:sz w:val="28"/>
          <w:szCs w:val="28"/>
          <w:u w:val="single"/>
        </w:rPr>
        <w:t>Оздоровление работников.</w:t>
      </w:r>
    </w:p>
    <w:p w:rsidR="005734F9" w:rsidRDefault="008676B0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Пермском крае действует закон «Об оздоровлении работников бюджетной сферы».</w:t>
      </w:r>
    </w:p>
    <w:p w:rsidR="008676B0" w:rsidRDefault="008676B0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приобретено городом и районом 37 путевок.</w:t>
      </w:r>
    </w:p>
    <w:p w:rsidR="008676B0" w:rsidRDefault="008676B0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– 37 путевок.</w:t>
      </w:r>
    </w:p>
    <w:p w:rsidR="008676B0" w:rsidRDefault="008676B0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– 42 путевки (администрация города выделила дополнительные средства).</w:t>
      </w:r>
    </w:p>
    <w:p w:rsidR="008676B0" w:rsidRDefault="00362006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Пользуются спросом и профсоюзные путевки со скидкой 20% и 50% в «Ключи», «Красный Яр», «Усть-Качку».</w:t>
      </w:r>
    </w:p>
    <w:p w:rsidR="00362006" w:rsidRDefault="00362006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до 40 человек ездят отдыхать в Соль-Илецк. Большим спросом пользуются поездки выходного дня в Чусовские городки, Белогорье, Хохловку, Тюмень, Усолье, Казань и т.д.</w:t>
      </w:r>
    </w:p>
    <w:p w:rsidR="00362006" w:rsidRDefault="00D27662" w:rsidP="00D276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 Массовые мероприятия</w:t>
      </w:r>
    </w:p>
    <w:p w:rsidR="00362006" w:rsidRDefault="00362006" w:rsidP="0003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Соликамская территориальная организация проводит различные мероприятия:</w:t>
      </w:r>
    </w:p>
    <w:p w:rsidR="00362006" w:rsidRDefault="00362006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лыжам. Участвуют до 24 команд.</w:t>
      </w:r>
    </w:p>
    <w:p w:rsidR="00362006" w:rsidRDefault="00362006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стрельбе из пневматической винтовки (до 31 команды).</w:t>
      </w:r>
    </w:p>
    <w:p w:rsidR="00362006" w:rsidRDefault="00362006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интеллектуальных игр (до 23 команд) МАОУ «СОШ №1» в краевом чемпионате в течении нескольких лет занимает достойное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362006" w:rsidRDefault="00362006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Агитбригад (до 12 учреждений) МАОУ «СОШ №14» и МАДОУ «Детский сад№35» - призеры краевого конкурса.</w:t>
      </w:r>
    </w:p>
    <w:p w:rsidR="00362006" w:rsidRDefault="00362006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КВН (в 2017 году команда МАОУ «СОШ №17»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крае).</w:t>
      </w:r>
    </w:p>
    <w:p w:rsidR="00362006" w:rsidRDefault="00362006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педагога МАОУ «СОШ №15» приняли участие в краевом конкурсе «Креативный учитель» (2016г., 2017г.), четыре воспитателя Городищенского детского сада приняли участие в конкурсе профсоюзных плакатов, организованного крайсовпро</w:t>
      </w:r>
      <w:r w:rsidR="00BE454F">
        <w:rPr>
          <w:rFonts w:ascii="Times New Roman" w:hAnsi="Times New Roman" w:cs="Times New Roman"/>
          <w:sz w:val="28"/>
          <w:szCs w:val="28"/>
        </w:rPr>
        <w:t>фом (2016).</w:t>
      </w:r>
    </w:p>
    <w:p w:rsidR="005F78EC" w:rsidRDefault="005F78EC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боулингу (до 36 команд)</w:t>
      </w:r>
    </w:p>
    <w:p w:rsidR="005F78EC" w:rsidRDefault="005F78EC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«Весенний переполох»</w:t>
      </w:r>
    </w:p>
    <w:p w:rsidR="005F78EC" w:rsidRDefault="005F78EC" w:rsidP="00BE454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Легкоатлетический кросс для сотрудников и детей</w:t>
      </w:r>
    </w:p>
    <w:p w:rsidR="00BE454F" w:rsidRDefault="00BE454F" w:rsidP="00BE454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54F" w:rsidRDefault="00D27662" w:rsidP="00D27662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 Финансов</w:t>
      </w:r>
      <w:r w:rsidR="00BE454F">
        <w:rPr>
          <w:rFonts w:ascii="Times New Roman" w:hAnsi="Times New Roman" w:cs="Times New Roman"/>
          <w:b/>
          <w:sz w:val="28"/>
          <w:szCs w:val="28"/>
          <w:u w:val="single"/>
        </w:rPr>
        <w:t>ая деятельность</w:t>
      </w:r>
    </w:p>
    <w:p w:rsidR="00BE454F" w:rsidRDefault="00BE454F" w:rsidP="00BE454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Финансово-хозяйственная деятельность осуществляется на основании решений президиума и вышестоящих организаций, Крайкома профсоюза: Положение об оплате труда, Штатное расписание, Положение о служебных командировках, Положение об оказании материальной помощи рядовым членам профсоюза, Учетной политикой местной организации.</w:t>
      </w:r>
    </w:p>
    <w:p w:rsidR="00D27662" w:rsidRDefault="00D27662" w:rsidP="00BE454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территориальной организации за 2017 год сохранились на уровне 2016 года. Есть небольшое уменьшение.</w:t>
      </w:r>
    </w:p>
    <w:p w:rsidR="00DC6943" w:rsidRDefault="00BE454F" w:rsidP="00BE454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доходную часть 2017 года входят договора пожертвования 12 000 руб. гранты 187 915 руб. (проекты), целевые поступления 285 550 руб. (финансирование, премии за участие в конкурсах).</w:t>
      </w:r>
    </w:p>
    <w:p w:rsidR="00C056B7" w:rsidRDefault="00BE454F" w:rsidP="00DE3EE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для проведения городских мероприятиях привлечено в виде сертификатов от развлекательного центра «Чайка» - 21 000 руб.; </w:t>
      </w:r>
      <w:r w:rsidR="00DE3EE0">
        <w:rPr>
          <w:rFonts w:ascii="Times New Roman" w:hAnsi="Times New Roman" w:cs="Times New Roman"/>
          <w:sz w:val="28"/>
          <w:szCs w:val="28"/>
        </w:rPr>
        <w:t>оздоровительного центра «Ливадия» - 30 000 руб., магазина «Надомаркет» - 60 000 руб.</w:t>
      </w:r>
    </w:p>
    <w:p w:rsidR="00DE3EE0" w:rsidRDefault="00DE3EE0" w:rsidP="00DE3EE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Отчисления в крайком профсоюза 35%, в первичных организациях остается 35%, в горкоме профсоюза 30%.</w:t>
      </w:r>
    </w:p>
    <w:p w:rsidR="00DE3EE0" w:rsidRDefault="00DE3EE0" w:rsidP="00DE3EE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3EE0" w:rsidRPr="00D27662" w:rsidRDefault="00D27662" w:rsidP="00D27662">
      <w:pPr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Pr="00D27662">
        <w:rPr>
          <w:rFonts w:ascii="Times New Roman" w:hAnsi="Times New Roman" w:cs="Times New Roman"/>
          <w:b/>
          <w:sz w:val="28"/>
          <w:szCs w:val="28"/>
          <w:u w:val="single"/>
        </w:rPr>
        <w:t>Задачи на перспективу</w:t>
      </w:r>
    </w:p>
    <w:p w:rsidR="00D27662" w:rsidRDefault="00D27662" w:rsidP="00CA0C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профсоюзных организаций, где их нет.</w:t>
      </w:r>
    </w:p>
    <w:p w:rsidR="00D27662" w:rsidRDefault="00D27662" w:rsidP="00CA0C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профчленства в существующих профсоюзных организациях.</w:t>
      </w:r>
    </w:p>
    <w:p w:rsidR="00D27662" w:rsidRDefault="00D27662" w:rsidP="00CA0C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в 2018 году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пленум с повесткой дня «О задачах организации Профсоюза в современных условиях. О состоянии условий и охраны труда в образовательных учреждениях.»</w:t>
      </w:r>
    </w:p>
    <w:p w:rsidR="00D27662" w:rsidRDefault="00D27662" w:rsidP="00CA0C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проведение традиционных массовых мероприятий.</w:t>
      </w:r>
    </w:p>
    <w:p w:rsidR="00D27662" w:rsidRDefault="00CA0C49" w:rsidP="00CA0C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Продолжить обучение профактива по различным направлениям профсоюзной деятельности, используя разные источники.</w:t>
      </w:r>
    </w:p>
    <w:p w:rsidR="00CA0C49" w:rsidRDefault="00CA0C49" w:rsidP="00CA0C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Добиваться индексации норматива на одного ученика; увеличения должностных окладов работников дошкольного образования.</w:t>
      </w:r>
    </w:p>
    <w:p w:rsidR="00CA0C49" w:rsidRDefault="00CA0C49" w:rsidP="00CA0C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Повышение уровня уполномоченных по ОТ в образовательных учреждениях.</w:t>
      </w:r>
    </w:p>
    <w:p w:rsidR="00CA0C49" w:rsidRPr="00D27662" w:rsidRDefault="00CA0C49" w:rsidP="00CA0C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к 100-летию Пермской краевой территориальной организации Профсоюза</w:t>
      </w:r>
    </w:p>
    <w:sectPr w:rsidR="00CA0C49" w:rsidRPr="00D27662" w:rsidSect="00530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FB" w:rsidRDefault="002125FB" w:rsidP="00530556">
      <w:pPr>
        <w:spacing w:after="0" w:line="240" w:lineRule="auto"/>
      </w:pPr>
      <w:r>
        <w:separator/>
      </w:r>
    </w:p>
  </w:endnote>
  <w:endnote w:type="continuationSeparator" w:id="0">
    <w:p w:rsidR="002125FB" w:rsidRDefault="002125FB" w:rsidP="0053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FB" w:rsidRDefault="002125FB" w:rsidP="00530556">
      <w:pPr>
        <w:spacing w:after="0" w:line="240" w:lineRule="auto"/>
      </w:pPr>
      <w:r>
        <w:separator/>
      </w:r>
    </w:p>
  </w:footnote>
  <w:footnote w:type="continuationSeparator" w:id="0">
    <w:p w:rsidR="002125FB" w:rsidRDefault="002125FB" w:rsidP="0053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D20"/>
    <w:multiLevelType w:val="hybridMultilevel"/>
    <w:tmpl w:val="1D3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41A09"/>
    <w:multiLevelType w:val="hybridMultilevel"/>
    <w:tmpl w:val="6A1C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2589"/>
    <w:multiLevelType w:val="hybridMultilevel"/>
    <w:tmpl w:val="7CB6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626FE"/>
    <w:multiLevelType w:val="hybridMultilevel"/>
    <w:tmpl w:val="BFB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61515"/>
    <w:multiLevelType w:val="hybridMultilevel"/>
    <w:tmpl w:val="6B6C9098"/>
    <w:lvl w:ilvl="0" w:tplc="245A1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556"/>
    <w:rsid w:val="00036F89"/>
    <w:rsid w:val="000F1EF9"/>
    <w:rsid w:val="0010027B"/>
    <w:rsid w:val="0011551B"/>
    <w:rsid w:val="001176FE"/>
    <w:rsid w:val="002125FB"/>
    <w:rsid w:val="00224112"/>
    <w:rsid w:val="00285473"/>
    <w:rsid w:val="002F3876"/>
    <w:rsid w:val="00332BCD"/>
    <w:rsid w:val="00362006"/>
    <w:rsid w:val="003C5A88"/>
    <w:rsid w:val="003D4D89"/>
    <w:rsid w:val="00466D18"/>
    <w:rsid w:val="00515C7A"/>
    <w:rsid w:val="00530556"/>
    <w:rsid w:val="00564804"/>
    <w:rsid w:val="00566D26"/>
    <w:rsid w:val="005734F9"/>
    <w:rsid w:val="005B7629"/>
    <w:rsid w:val="005E2C3E"/>
    <w:rsid w:val="005E6572"/>
    <w:rsid w:val="005F78EC"/>
    <w:rsid w:val="00621A52"/>
    <w:rsid w:val="00682676"/>
    <w:rsid w:val="006A2937"/>
    <w:rsid w:val="00723DB8"/>
    <w:rsid w:val="007248A0"/>
    <w:rsid w:val="0083418D"/>
    <w:rsid w:val="008676B0"/>
    <w:rsid w:val="0097776D"/>
    <w:rsid w:val="0099429F"/>
    <w:rsid w:val="009D3FD3"/>
    <w:rsid w:val="00B81A06"/>
    <w:rsid w:val="00B82CE8"/>
    <w:rsid w:val="00BE454F"/>
    <w:rsid w:val="00C056B7"/>
    <w:rsid w:val="00CA0C49"/>
    <w:rsid w:val="00CB05CF"/>
    <w:rsid w:val="00D27662"/>
    <w:rsid w:val="00D60979"/>
    <w:rsid w:val="00DC6943"/>
    <w:rsid w:val="00DE3EE0"/>
    <w:rsid w:val="00E132F6"/>
    <w:rsid w:val="00E159C0"/>
    <w:rsid w:val="00E24E5A"/>
    <w:rsid w:val="00E4071A"/>
    <w:rsid w:val="00E7675F"/>
    <w:rsid w:val="00EC37D9"/>
    <w:rsid w:val="00EC508A"/>
    <w:rsid w:val="00F01472"/>
    <w:rsid w:val="00F236CF"/>
    <w:rsid w:val="00F34FF7"/>
    <w:rsid w:val="00F71365"/>
    <w:rsid w:val="00FA07C8"/>
    <w:rsid w:val="00FC2D7C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556"/>
  </w:style>
  <w:style w:type="paragraph" w:styleId="a5">
    <w:name w:val="footer"/>
    <w:basedOn w:val="a"/>
    <w:link w:val="a6"/>
    <w:uiPriority w:val="99"/>
    <w:semiHidden/>
    <w:unhideWhenUsed/>
    <w:rsid w:val="0053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556"/>
  </w:style>
  <w:style w:type="paragraph" w:styleId="a7">
    <w:name w:val="List Paragraph"/>
    <w:basedOn w:val="a"/>
    <w:uiPriority w:val="34"/>
    <w:qFormat/>
    <w:rsid w:val="00224112"/>
    <w:pPr>
      <w:ind w:left="720"/>
      <w:contextualSpacing/>
    </w:pPr>
  </w:style>
  <w:style w:type="table" w:styleId="a8">
    <w:name w:val="Table Grid"/>
    <w:basedOn w:val="a1"/>
    <w:uiPriority w:val="59"/>
    <w:rsid w:val="00723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77D9-6235-4378-9C60-456F9E00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tretyakova_aju</dc:creator>
  <cp:lastModifiedBy>ПрофСоюз</cp:lastModifiedBy>
  <cp:revision>2</cp:revision>
  <cp:lastPrinted>2018-04-01T06:06:00Z</cp:lastPrinted>
  <dcterms:created xsi:type="dcterms:W3CDTF">2018-04-02T07:25:00Z</dcterms:created>
  <dcterms:modified xsi:type="dcterms:W3CDTF">2018-04-02T07:25:00Z</dcterms:modified>
</cp:coreProperties>
</file>