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AA9" w:rsidRPr="00B22AA9" w:rsidRDefault="00B22AA9" w:rsidP="00B22AA9">
      <w:pPr>
        <w:spacing w:after="200" w:line="276" w:lineRule="auto"/>
        <w:ind w:left="-1701"/>
        <w:rPr>
          <w:rFonts w:ascii="Times New Roman" w:eastAsia="Calibri" w:hAnsi="Times New Roman" w:cs="Times New Roman"/>
          <w:b/>
          <w:sz w:val="28"/>
          <w:szCs w:val="28"/>
        </w:rPr>
      </w:pPr>
      <w:r w:rsidRPr="00B22AA9">
        <w:rPr>
          <w:rFonts w:ascii="Times New Roman" w:eastAsia="Calibri" w:hAnsi="Times New Roman" w:cs="Times New Roman"/>
          <w:b/>
          <w:noProof/>
          <w:sz w:val="28"/>
          <w:szCs w:val="28"/>
          <w:lang w:eastAsia="ru-RU"/>
        </w:rPr>
        <w:drawing>
          <wp:inline distT="0" distB="0" distL="0" distR="0" wp14:anchorId="35B4928B" wp14:editId="6B66A59A">
            <wp:extent cx="7627620" cy="1676400"/>
            <wp:effectExtent l="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7620" cy="1676400"/>
                    </a:xfrm>
                    <a:prstGeom prst="rect">
                      <a:avLst/>
                    </a:prstGeom>
                    <a:noFill/>
                    <a:ln>
                      <a:noFill/>
                    </a:ln>
                  </pic:spPr>
                </pic:pic>
              </a:graphicData>
            </a:graphic>
          </wp:inline>
        </w:drawing>
      </w:r>
    </w:p>
    <w:p w:rsidR="00B22AA9" w:rsidRPr="00B22AA9" w:rsidRDefault="00B22AA9" w:rsidP="00B22AA9">
      <w:pPr>
        <w:spacing w:after="200" w:line="276" w:lineRule="auto"/>
        <w:rPr>
          <w:rFonts w:ascii="Times New Roman" w:eastAsia="Calibri" w:hAnsi="Times New Roman" w:cs="Times New Roman"/>
          <w:b/>
          <w:sz w:val="56"/>
          <w:szCs w:val="28"/>
        </w:rPr>
      </w:pPr>
    </w:p>
    <w:p w:rsidR="00B22AA9" w:rsidRPr="00B22AA9" w:rsidRDefault="00B22AA9" w:rsidP="00B22AA9">
      <w:pPr>
        <w:spacing w:after="0" w:line="240" w:lineRule="auto"/>
        <w:jc w:val="center"/>
        <w:rPr>
          <w:rFonts w:ascii="Times New Roman" w:eastAsia="Calibri" w:hAnsi="Times New Roman" w:cs="Times New Roman"/>
          <w:b/>
          <w:sz w:val="56"/>
          <w:szCs w:val="28"/>
          <w:lang w:bidi="en-US"/>
        </w:rPr>
      </w:pPr>
    </w:p>
    <w:p w:rsidR="00B22AA9" w:rsidRPr="00B22AA9" w:rsidRDefault="00B22AA9" w:rsidP="00B22AA9">
      <w:pPr>
        <w:spacing w:after="0" w:line="240" w:lineRule="auto"/>
        <w:jc w:val="center"/>
        <w:rPr>
          <w:rFonts w:ascii="Times New Roman" w:eastAsia="Calibri" w:hAnsi="Times New Roman" w:cs="Times New Roman"/>
          <w:b/>
          <w:sz w:val="56"/>
          <w:szCs w:val="28"/>
          <w:lang w:bidi="en-US"/>
        </w:rPr>
      </w:pPr>
    </w:p>
    <w:p w:rsidR="00B22AA9" w:rsidRPr="00B22AA9" w:rsidRDefault="00B22AA9" w:rsidP="00B22AA9">
      <w:pPr>
        <w:spacing w:after="0" w:line="240" w:lineRule="auto"/>
        <w:jc w:val="center"/>
        <w:rPr>
          <w:rFonts w:ascii="Times New Roman" w:eastAsia="Calibri" w:hAnsi="Times New Roman" w:cs="Times New Roman"/>
          <w:b/>
          <w:sz w:val="56"/>
          <w:szCs w:val="28"/>
          <w:lang w:bidi="en-US"/>
        </w:rPr>
      </w:pPr>
      <w:r w:rsidRPr="00B22AA9">
        <w:rPr>
          <w:rFonts w:ascii="Times New Roman" w:eastAsia="Calibri" w:hAnsi="Times New Roman" w:cs="Times New Roman"/>
          <w:b/>
          <w:sz w:val="56"/>
          <w:szCs w:val="28"/>
          <w:lang w:bidi="en-US"/>
        </w:rPr>
        <w:t xml:space="preserve">ПУБЛИЧНЫЙ </w:t>
      </w:r>
      <w:r w:rsidR="00D46968">
        <w:rPr>
          <w:rFonts w:ascii="Times New Roman" w:eastAsia="Calibri" w:hAnsi="Times New Roman" w:cs="Times New Roman"/>
          <w:b/>
          <w:sz w:val="56"/>
          <w:szCs w:val="28"/>
          <w:lang w:bidi="en-US"/>
        </w:rPr>
        <w:t>ОТЧЕТ</w:t>
      </w:r>
      <w:bookmarkStart w:id="0" w:name="_GoBack"/>
      <w:bookmarkEnd w:id="0"/>
    </w:p>
    <w:p w:rsidR="00B22AA9" w:rsidRPr="00B22AA9" w:rsidRDefault="00B22AA9" w:rsidP="00B22AA9">
      <w:pPr>
        <w:spacing w:after="0" w:line="240" w:lineRule="auto"/>
        <w:jc w:val="center"/>
        <w:rPr>
          <w:rFonts w:ascii="Times New Roman" w:eastAsia="Calibri" w:hAnsi="Times New Roman" w:cs="Times New Roman"/>
          <w:b/>
          <w:sz w:val="56"/>
          <w:szCs w:val="28"/>
          <w:lang w:bidi="en-US"/>
        </w:rPr>
      </w:pPr>
      <w:r w:rsidRPr="00B22AA9">
        <w:rPr>
          <w:rFonts w:ascii="Times New Roman" w:eastAsia="Calibri" w:hAnsi="Times New Roman" w:cs="Times New Roman"/>
          <w:b/>
          <w:sz w:val="56"/>
          <w:szCs w:val="28"/>
          <w:lang w:bidi="en-US"/>
        </w:rPr>
        <w:t xml:space="preserve">Астраханской городской территориальной организации Профсоюза работников народного образования и науки </w:t>
      </w:r>
    </w:p>
    <w:p w:rsidR="00B22AA9" w:rsidRPr="00B22AA9" w:rsidRDefault="00B22AA9" w:rsidP="00B22AA9">
      <w:pPr>
        <w:spacing w:after="0" w:line="240" w:lineRule="auto"/>
        <w:jc w:val="center"/>
        <w:rPr>
          <w:rFonts w:ascii="Times New Roman" w:eastAsia="Calibri" w:hAnsi="Times New Roman" w:cs="Times New Roman"/>
          <w:b/>
          <w:sz w:val="56"/>
          <w:szCs w:val="28"/>
          <w:lang w:bidi="en-US"/>
        </w:rPr>
      </w:pPr>
      <w:r w:rsidRPr="00B22AA9">
        <w:rPr>
          <w:rFonts w:ascii="Times New Roman" w:eastAsia="Calibri" w:hAnsi="Times New Roman" w:cs="Times New Roman"/>
          <w:b/>
          <w:sz w:val="56"/>
          <w:szCs w:val="28"/>
          <w:lang w:bidi="en-US"/>
        </w:rPr>
        <w:t>Российской Федерации</w:t>
      </w:r>
    </w:p>
    <w:p w:rsidR="00B22AA9" w:rsidRPr="00B22AA9" w:rsidRDefault="00B22AA9" w:rsidP="00B22AA9">
      <w:pPr>
        <w:spacing w:after="0" w:line="240" w:lineRule="auto"/>
        <w:jc w:val="center"/>
        <w:rPr>
          <w:rFonts w:ascii="Times New Roman" w:eastAsia="Calibri" w:hAnsi="Times New Roman" w:cs="Times New Roman"/>
          <w:b/>
          <w:sz w:val="56"/>
          <w:szCs w:val="28"/>
          <w:lang w:bidi="en-US"/>
        </w:rPr>
      </w:pPr>
      <w:r w:rsidRPr="00B22AA9">
        <w:rPr>
          <w:rFonts w:ascii="Times New Roman" w:eastAsia="Calibri" w:hAnsi="Times New Roman" w:cs="Times New Roman"/>
          <w:b/>
          <w:sz w:val="56"/>
          <w:szCs w:val="28"/>
          <w:lang w:bidi="en-US"/>
        </w:rPr>
        <w:t>за 2018 год</w:t>
      </w:r>
    </w:p>
    <w:p w:rsidR="00B22AA9" w:rsidRPr="00B22AA9" w:rsidRDefault="00B22AA9" w:rsidP="00B22AA9">
      <w:pPr>
        <w:spacing w:after="0" w:line="240" w:lineRule="auto"/>
        <w:jc w:val="center"/>
        <w:rPr>
          <w:rFonts w:ascii="Times New Roman" w:eastAsia="Calibri" w:hAnsi="Times New Roman" w:cs="Times New Roman"/>
          <w:b/>
          <w:sz w:val="56"/>
          <w:szCs w:val="28"/>
          <w:lang w:bidi="en-US"/>
        </w:rPr>
      </w:pPr>
    </w:p>
    <w:p w:rsidR="00B22AA9" w:rsidRPr="00B22AA9" w:rsidRDefault="00B22AA9" w:rsidP="00B22AA9">
      <w:pPr>
        <w:spacing w:after="0" w:line="240" w:lineRule="auto"/>
        <w:jc w:val="center"/>
        <w:rPr>
          <w:rFonts w:ascii="Times New Roman" w:eastAsia="Calibri" w:hAnsi="Times New Roman" w:cs="Times New Roman"/>
          <w:b/>
          <w:sz w:val="28"/>
          <w:szCs w:val="28"/>
          <w:lang w:bidi="en-US"/>
        </w:rPr>
      </w:pPr>
    </w:p>
    <w:p w:rsidR="00B22AA9" w:rsidRPr="00B22AA9" w:rsidRDefault="00B22AA9" w:rsidP="00B22AA9">
      <w:pPr>
        <w:spacing w:after="0" w:line="240" w:lineRule="auto"/>
        <w:jc w:val="center"/>
        <w:rPr>
          <w:rFonts w:ascii="Times New Roman" w:eastAsia="Calibri" w:hAnsi="Times New Roman" w:cs="Times New Roman"/>
          <w:b/>
          <w:sz w:val="28"/>
          <w:szCs w:val="28"/>
          <w:lang w:bidi="en-US"/>
        </w:rPr>
      </w:pPr>
    </w:p>
    <w:p w:rsidR="00B22AA9" w:rsidRDefault="00B22AA9" w:rsidP="00B22AA9">
      <w:pPr>
        <w:spacing w:after="0" w:line="240" w:lineRule="auto"/>
        <w:jc w:val="center"/>
        <w:rPr>
          <w:rFonts w:ascii="Times New Roman" w:eastAsia="Calibri" w:hAnsi="Times New Roman" w:cs="Times New Roman"/>
          <w:b/>
          <w:sz w:val="28"/>
          <w:szCs w:val="28"/>
          <w:lang w:bidi="en-US"/>
        </w:rPr>
      </w:pPr>
    </w:p>
    <w:p w:rsidR="00B22AA9" w:rsidRDefault="00B22AA9" w:rsidP="00B22AA9">
      <w:pPr>
        <w:spacing w:after="0" w:line="240" w:lineRule="auto"/>
        <w:jc w:val="center"/>
        <w:rPr>
          <w:rFonts w:ascii="Times New Roman" w:eastAsia="Calibri" w:hAnsi="Times New Roman" w:cs="Times New Roman"/>
          <w:b/>
          <w:sz w:val="28"/>
          <w:szCs w:val="28"/>
          <w:lang w:bidi="en-US"/>
        </w:rPr>
      </w:pPr>
    </w:p>
    <w:p w:rsidR="00B22AA9" w:rsidRPr="00B22AA9" w:rsidRDefault="00B22AA9" w:rsidP="00B22AA9">
      <w:pPr>
        <w:spacing w:after="0" w:line="240" w:lineRule="auto"/>
        <w:jc w:val="center"/>
        <w:rPr>
          <w:rFonts w:ascii="Times New Roman" w:eastAsia="Calibri" w:hAnsi="Times New Roman" w:cs="Times New Roman"/>
          <w:b/>
          <w:sz w:val="28"/>
          <w:szCs w:val="28"/>
          <w:lang w:bidi="en-US"/>
        </w:rPr>
      </w:pPr>
    </w:p>
    <w:p w:rsidR="00B22AA9" w:rsidRPr="00B22AA9" w:rsidRDefault="00B22AA9" w:rsidP="00B22AA9">
      <w:pPr>
        <w:spacing w:after="0" w:line="240" w:lineRule="auto"/>
        <w:ind w:left="-1560"/>
        <w:jc w:val="center"/>
        <w:rPr>
          <w:rFonts w:ascii="Calibri" w:eastAsia="Calibri" w:hAnsi="Calibri" w:cs="Times New Roman"/>
          <w:lang w:val="en-US" w:bidi="en-US"/>
        </w:rPr>
      </w:pPr>
      <w:r w:rsidRPr="00B22AA9">
        <w:rPr>
          <w:rFonts w:ascii="Calibri" w:eastAsia="Calibri" w:hAnsi="Calibri" w:cs="Times New Roman"/>
          <w:noProof/>
          <w:lang w:eastAsia="ru-RU"/>
        </w:rPr>
        <w:drawing>
          <wp:inline distT="0" distB="0" distL="0" distR="0" wp14:anchorId="5BEBED3E" wp14:editId="04F95DBC">
            <wp:extent cx="7482840" cy="1143000"/>
            <wp:effectExtent l="0" t="0" r="3810" b="0"/>
            <wp:docPr id="2" name="Рисунок 2" descr="70071a83b1eac1a3fb61b53ee88b2e84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0071a83b1eac1a3fb61b53ee88b2e84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82840" cy="1143000"/>
                    </a:xfrm>
                    <a:prstGeom prst="rect">
                      <a:avLst/>
                    </a:prstGeom>
                    <a:noFill/>
                    <a:ln>
                      <a:noFill/>
                    </a:ln>
                  </pic:spPr>
                </pic:pic>
              </a:graphicData>
            </a:graphic>
          </wp:inline>
        </w:drawing>
      </w:r>
    </w:p>
    <w:p w:rsidR="00B22AA9" w:rsidRPr="00B22AA9" w:rsidRDefault="00B22AA9" w:rsidP="00B22AA9">
      <w:pPr>
        <w:spacing w:after="0" w:line="240" w:lineRule="auto"/>
        <w:ind w:left="-1560"/>
        <w:jc w:val="center"/>
        <w:rPr>
          <w:rFonts w:ascii="Calibri" w:eastAsia="Calibri" w:hAnsi="Calibri" w:cs="Times New Roman"/>
          <w:lang w:bidi="en-US"/>
        </w:rPr>
      </w:pPr>
    </w:p>
    <w:p w:rsidR="00B22AA9" w:rsidRPr="00B22AA9" w:rsidRDefault="00B22AA9" w:rsidP="00B22AA9">
      <w:pPr>
        <w:spacing w:after="0" w:line="240" w:lineRule="auto"/>
        <w:ind w:left="-1560"/>
        <w:jc w:val="center"/>
        <w:rPr>
          <w:rFonts w:ascii="Times New Roman" w:eastAsia="Calibri" w:hAnsi="Times New Roman" w:cs="Times New Roman"/>
          <w:lang w:bidi="en-US"/>
        </w:rPr>
      </w:pPr>
      <w:r w:rsidRPr="00B22AA9">
        <w:rPr>
          <w:rFonts w:ascii="Times New Roman" w:eastAsia="Calibri" w:hAnsi="Times New Roman" w:cs="Times New Roman"/>
          <w:lang w:bidi="en-US"/>
        </w:rPr>
        <w:t>г. Астрахань</w:t>
      </w:r>
    </w:p>
    <w:p w:rsidR="00B22AA9" w:rsidRPr="00B22AA9" w:rsidRDefault="00B22AA9" w:rsidP="00B22AA9">
      <w:pPr>
        <w:spacing w:after="0" w:line="240" w:lineRule="auto"/>
        <w:ind w:left="-1560"/>
        <w:jc w:val="center"/>
        <w:rPr>
          <w:rFonts w:ascii="Times New Roman" w:eastAsia="Calibri" w:hAnsi="Times New Roman" w:cs="Times New Roman"/>
          <w:lang w:bidi="en-US"/>
        </w:rPr>
      </w:pPr>
      <w:r w:rsidRPr="00B22AA9">
        <w:rPr>
          <w:rFonts w:ascii="Times New Roman" w:eastAsia="Calibri" w:hAnsi="Times New Roman" w:cs="Times New Roman"/>
          <w:lang w:bidi="en-US"/>
        </w:rPr>
        <w:t>2018г.</w:t>
      </w:r>
    </w:p>
    <w:p w:rsidR="00B22AA9" w:rsidRPr="00B22AA9" w:rsidRDefault="00B22AA9" w:rsidP="00B22AA9">
      <w:pPr>
        <w:spacing w:after="0" w:line="240" w:lineRule="auto"/>
        <w:ind w:left="-1560"/>
        <w:jc w:val="center"/>
        <w:rPr>
          <w:rFonts w:ascii="Times New Roman" w:eastAsia="Calibri" w:hAnsi="Times New Roman" w:cs="Times New Roman"/>
          <w:lang w:bidi="en-US"/>
        </w:rPr>
      </w:pPr>
    </w:p>
    <w:p w:rsidR="00B22AA9" w:rsidRPr="00B22AA9" w:rsidRDefault="00B22AA9" w:rsidP="00B22AA9">
      <w:pPr>
        <w:spacing w:after="0" w:line="240" w:lineRule="auto"/>
        <w:ind w:left="-1560"/>
        <w:jc w:val="center"/>
        <w:rPr>
          <w:rFonts w:ascii="Calibri" w:eastAsia="Calibri" w:hAnsi="Calibri" w:cs="Times New Roman"/>
          <w:b/>
          <w:sz w:val="28"/>
          <w:szCs w:val="28"/>
          <w:lang w:bidi="en-US"/>
        </w:rPr>
      </w:pPr>
      <w:r w:rsidRPr="00B22AA9">
        <w:rPr>
          <w:rFonts w:ascii="Calibri" w:eastAsia="Calibri" w:hAnsi="Calibri" w:cs="Times New Roman"/>
          <w:b/>
          <w:sz w:val="28"/>
          <w:szCs w:val="28"/>
          <w:lang w:bidi="en-US"/>
        </w:rPr>
        <w:lastRenderedPageBreak/>
        <w:t xml:space="preserve">    </w:t>
      </w:r>
    </w:p>
    <w:p w:rsidR="00B22AA9" w:rsidRPr="00B22AA9" w:rsidRDefault="00B22AA9" w:rsidP="00B22AA9">
      <w:pPr>
        <w:spacing w:after="0" w:line="240" w:lineRule="auto"/>
        <w:ind w:left="-567"/>
        <w:jc w:val="center"/>
        <w:rPr>
          <w:rFonts w:ascii="Times New Roman" w:eastAsia="Calibri" w:hAnsi="Times New Roman" w:cs="Times New Roman"/>
          <w:b/>
          <w:sz w:val="28"/>
          <w:szCs w:val="28"/>
          <w:lang w:bidi="en-US"/>
        </w:rPr>
      </w:pPr>
      <w:r w:rsidRPr="00B22AA9">
        <w:rPr>
          <w:rFonts w:ascii="Times New Roman" w:eastAsia="Calibri" w:hAnsi="Times New Roman" w:cs="Times New Roman"/>
          <w:b/>
          <w:sz w:val="28"/>
          <w:szCs w:val="28"/>
          <w:lang w:bidi="en-US"/>
        </w:rPr>
        <w:t>Уважаемые члены профсоюза!</w:t>
      </w:r>
    </w:p>
    <w:p w:rsidR="00B22AA9" w:rsidRPr="00B22AA9" w:rsidRDefault="00B22AA9" w:rsidP="00B22AA9">
      <w:pPr>
        <w:spacing w:after="0" w:line="240" w:lineRule="auto"/>
        <w:jc w:val="center"/>
        <w:rPr>
          <w:rFonts w:ascii="Times New Roman" w:eastAsia="Calibri" w:hAnsi="Times New Roman" w:cs="Times New Roman"/>
          <w:b/>
          <w:sz w:val="8"/>
          <w:szCs w:val="28"/>
          <w:lang w:bidi="en-US"/>
        </w:rPr>
      </w:pPr>
    </w:p>
    <w:p w:rsidR="00B22AA9" w:rsidRPr="00B22AA9" w:rsidRDefault="00B22AA9" w:rsidP="00B22AA9">
      <w:pPr>
        <w:spacing w:after="0" w:line="240" w:lineRule="auto"/>
        <w:ind w:left="-567" w:firstLine="425"/>
        <w:jc w:val="both"/>
        <w:rPr>
          <w:rFonts w:ascii="Times New Roman" w:eastAsia="Calibri" w:hAnsi="Times New Roman" w:cs="Times New Roman"/>
          <w:sz w:val="28"/>
          <w:szCs w:val="28"/>
          <w:lang w:bidi="en-US"/>
        </w:rPr>
      </w:pPr>
      <w:r w:rsidRPr="00B22AA9">
        <w:rPr>
          <w:rFonts w:ascii="Times New Roman" w:eastAsia="Calibri" w:hAnsi="Times New Roman" w:cs="Times New Roman"/>
          <w:sz w:val="28"/>
          <w:szCs w:val="28"/>
          <w:lang w:bidi="en-US"/>
        </w:rPr>
        <w:t xml:space="preserve">Открытость и гласность являются необходимым условием работы современной профсоюзной организации, обеспечивающим обратную связь и повышающим мотивацию членов организации. </w:t>
      </w:r>
    </w:p>
    <w:p w:rsidR="00B22AA9" w:rsidRPr="00B22AA9" w:rsidRDefault="00B22AA9" w:rsidP="00B22AA9">
      <w:pPr>
        <w:spacing w:after="0" w:line="240" w:lineRule="auto"/>
        <w:ind w:left="-567" w:firstLine="425"/>
        <w:jc w:val="both"/>
        <w:rPr>
          <w:rFonts w:ascii="Times New Roman" w:eastAsia="Calibri" w:hAnsi="Times New Roman" w:cs="Times New Roman"/>
          <w:sz w:val="28"/>
          <w:szCs w:val="28"/>
          <w:lang w:bidi="en-US"/>
        </w:rPr>
      </w:pPr>
      <w:r w:rsidRPr="00B22AA9">
        <w:rPr>
          <w:rFonts w:ascii="Times New Roman" w:eastAsia="Calibri" w:hAnsi="Times New Roman" w:cs="Times New Roman"/>
          <w:sz w:val="28"/>
          <w:szCs w:val="28"/>
          <w:lang w:bidi="en-US"/>
        </w:rPr>
        <w:t xml:space="preserve">Представляемый Публичный отчет о работе городской организации Профсоюза за 2018 год обобщает основные направления работы профсоюзной организации на уровне муниципального образования «Город Астрахань» и позволяет сделать вывод о ее приоритетах, достигнутых результатах, имеющихся недостатках и определить задачи на 2019 год.    </w:t>
      </w:r>
    </w:p>
    <w:p w:rsidR="00B22AA9" w:rsidRPr="00B22AA9" w:rsidRDefault="00B22AA9" w:rsidP="00B22AA9">
      <w:pPr>
        <w:spacing w:after="0" w:line="240" w:lineRule="auto"/>
        <w:ind w:left="-567" w:firstLine="425"/>
        <w:jc w:val="both"/>
        <w:rPr>
          <w:rFonts w:ascii="Times New Roman" w:eastAsia="Calibri" w:hAnsi="Times New Roman" w:cs="Times New Roman"/>
          <w:sz w:val="12"/>
          <w:szCs w:val="28"/>
          <w:lang w:bidi="en-US"/>
        </w:rPr>
      </w:pPr>
    </w:p>
    <w:p w:rsidR="00B22AA9" w:rsidRPr="00B22AA9" w:rsidRDefault="00B22AA9" w:rsidP="00B22AA9">
      <w:pPr>
        <w:spacing w:after="0" w:line="240" w:lineRule="auto"/>
        <w:ind w:left="-567" w:firstLine="425"/>
        <w:jc w:val="center"/>
        <w:rPr>
          <w:rFonts w:ascii="Times New Roman" w:eastAsia="Calibri" w:hAnsi="Times New Roman" w:cs="Times New Roman"/>
          <w:b/>
          <w:sz w:val="28"/>
          <w:szCs w:val="28"/>
        </w:rPr>
      </w:pPr>
      <w:r w:rsidRPr="00B22AA9">
        <w:rPr>
          <w:rFonts w:ascii="Times New Roman" w:eastAsia="Calibri" w:hAnsi="Times New Roman" w:cs="Times New Roman"/>
          <w:b/>
          <w:sz w:val="28"/>
          <w:szCs w:val="28"/>
          <w:lang w:val="en-US"/>
        </w:rPr>
        <w:t>I</w:t>
      </w:r>
      <w:r w:rsidRPr="00B22AA9">
        <w:rPr>
          <w:rFonts w:ascii="Times New Roman" w:eastAsia="Calibri" w:hAnsi="Times New Roman" w:cs="Times New Roman"/>
          <w:b/>
          <w:sz w:val="28"/>
          <w:szCs w:val="28"/>
        </w:rPr>
        <w:t xml:space="preserve">.ОБЩАЯ ХАРАКТЕРИСТИКА ОРГАНИЗАЦИИ.СОСТОЯНИЕ </w:t>
      </w:r>
    </w:p>
    <w:p w:rsidR="00B22AA9" w:rsidRPr="00B22AA9" w:rsidRDefault="00B22AA9" w:rsidP="00B22AA9">
      <w:pPr>
        <w:spacing w:after="0" w:line="240" w:lineRule="auto"/>
        <w:ind w:left="-567" w:firstLine="425"/>
        <w:jc w:val="center"/>
        <w:rPr>
          <w:rFonts w:ascii="Times New Roman" w:eastAsia="Calibri" w:hAnsi="Times New Roman" w:cs="Times New Roman"/>
          <w:b/>
          <w:sz w:val="28"/>
          <w:szCs w:val="28"/>
        </w:rPr>
      </w:pPr>
      <w:r w:rsidRPr="00B22AA9">
        <w:rPr>
          <w:rFonts w:ascii="Times New Roman" w:eastAsia="Calibri" w:hAnsi="Times New Roman" w:cs="Times New Roman"/>
          <w:b/>
          <w:sz w:val="28"/>
          <w:szCs w:val="28"/>
        </w:rPr>
        <w:t>ПРОФСОЮЗНОГО ЧЛЕНСТВА.</w:t>
      </w:r>
    </w:p>
    <w:p w:rsidR="00B22AA9" w:rsidRPr="00B22AA9" w:rsidRDefault="00B22AA9" w:rsidP="00B22AA9">
      <w:pPr>
        <w:spacing w:after="0" w:line="240" w:lineRule="auto"/>
        <w:ind w:left="-567" w:firstLine="425"/>
        <w:jc w:val="center"/>
        <w:rPr>
          <w:rFonts w:ascii="Times New Roman" w:eastAsia="Calibri" w:hAnsi="Times New Roman" w:cs="Times New Roman"/>
          <w:sz w:val="4"/>
          <w:szCs w:val="28"/>
        </w:rPr>
      </w:pPr>
    </w:p>
    <w:p w:rsidR="00B22AA9" w:rsidRPr="00B22AA9" w:rsidRDefault="00B22AA9" w:rsidP="00B22AA9">
      <w:pPr>
        <w:tabs>
          <w:tab w:val="left" w:pos="0"/>
        </w:tabs>
        <w:spacing w:after="0" w:line="240" w:lineRule="auto"/>
        <w:ind w:left="-567" w:firstLine="425"/>
        <w:contextualSpacing/>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 xml:space="preserve"> По итогам отчетов первичных профсоюзных организаций, по сравнению с 2017 годом, количество членов профсоюза в 2018 году незначительно увеличилось на 0,91% и составило 7207 человек, или 71,6%, от 10 058 работающих в муниципальной системе образования. </w:t>
      </w:r>
    </w:p>
    <w:p w:rsidR="00B22AA9" w:rsidRPr="00B22AA9" w:rsidRDefault="00B22AA9" w:rsidP="00B22AA9">
      <w:pPr>
        <w:spacing w:after="0" w:line="240" w:lineRule="auto"/>
        <w:ind w:left="-567" w:firstLine="425"/>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 xml:space="preserve"> По итогам отчетов, на конец 2018 года на учете в городской организации Профсоюза состоит 162 первичные профсоюзные организации, из них: </w:t>
      </w:r>
    </w:p>
    <w:p w:rsidR="00B22AA9" w:rsidRPr="00B22AA9" w:rsidRDefault="00B22AA9" w:rsidP="00B22AA9">
      <w:pPr>
        <w:spacing w:after="0" w:line="240" w:lineRule="auto"/>
        <w:ind w:left="-567" w:firstLine="425"/>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 первичная профсоюзная организация Управления образования МО «Город Астрахань»;</w:t>
      </w:r>
    </w:p>
    <w:p w:rsidR="00B22AA9" w:rsidRPr="00B22AA9" w:rsidRDefault="00B22AA9" w:rsidP="00B22AA9">
      <w:pPr>
        <w:spacing w:after="0" w:line="240" w:lineRule="auto"/>
        <w:ind w:left="-567" w:firstLine="425"/>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 первичная профсоюзная организация АГТОП;</w:t>
      </w:r>
    </w:p>
    <w:p w:rsidR="00B22AA9" w:rsidRPr="00B22AA9" w:rsidRDefault="00B22AA9" w:rsidP="00B22AA9">
      <w:pPr>
        <w:spacing w:after="0" w:line="240" w:lineRule="auto"/>
        <w:ind w:left="-567" w:firstLine="425"/>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- 157 первичных профсоюзных организаций, действующих в подведомственных управлению образования администрации муниципального образования «Город Астрахань» учреждениях.</w:t>
      </w:r>
    </w:p>
    <w:p w:rsidR="00B22AA9" w:rsidRPr="00B22AA9" w:rsidRDefault="00B22AA9" w:rsidP="00B22AA9">
      <w:pPr>
        <w:spacing w:after="0" w:line="240" w:lineRule="auto"/>
        <w:ind w:left="-567" w:firstLine="425"/>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- 3 первичные профсоюзные организации, находящиеся в государственной собственности Астраханской области.</w:t>
      </w:r>
    </w:p>
    <w:p w:rsidR="00B22AA9" w:rsidRPr="00B22AA9" w:rsidRDefault="00B22AA9" w:rsidP="00B22AA9">
      <w:pPr>
        <w:spacing w:after="0" w:line="240" w:lineRule="auto"/>
        <w:ind w:left="-567" w:firstLine="425"/>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 xml:space="preserve">В 25 учреждениях – 100 % профсоюзное членство. В 11 учреждениях – от 95% до 99%. </w:t>
      </w:r>
    </w:p>
    <w:p w:rsidR="00B22AA9" w:rsidRPr="00B22AA9" w:rsidRDefault="00B22AA9" w:rsidP="00B22AA9">
      <w:pPr>
        <w:spacing w:after="0" w:line="240" w:lineRule="auto"/>
        <w:ind w:left="-567" w:firstLine="425"/>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 xml:space="preserve">Продолжается работа по мотивации профсоюзного членства с профсоюзными организациями, в которых членов Профсоюза менее 50% коллектива. Таких организаций – 14 (МБОУ г. Астрахани СОШ №№ 18, 22, 23, 29, 64, ООШ № 8, МБДОУ №№ 64, 93, 105, 108, МБУ «ЦРМИ», ФК «Астрахань», МБУ ДО г. Астрахани «ДТ «Успех», Управление образования). </w:t>
      </w:r>
    </w:p>
    <w:p w:rsidR="00B22AA9" w:rsidRPr="00B22AA9" w:rsidRDefault="00B22AA9" w:rsidP="00B22AA9">
      <w:pPr>
        <w:spacing w:after="0" w:line="240" w:lineRule="auto"/>
        <w:ind w:left="-567" w:firstLine="425"/>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 xml:space="preserve">Городская организация Профсоюза продолжает работу по использованию резервов увеличения профсоюзного членства. </w:t>
      </w:r>
    </w:p>
    <w:p w:rsidR="00B22AA9" w:rsidRPr="00B22AA9" w:rsidRDefault="00B22AA9" w:rsidP="00B22AA9">
      <w:pPr>
        <w:spacing w:after="0" w:line="240" w:lineRule="auto"/>
        <w:ind w:left="-567" w:firstLine="425"/>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 xml:space="preserve"> Количество учреждений, в которых отсутствуют профсоюзные организации работников образования, осталось на прежнем уровне (на начало отчетного периода было 5): в 2 дошкольных образовательных учреждениях – МБДОУ №№ 18, 83; в 2 организациях дополнительного образования – МБУ г. Астрахани «ДЮСШ № 4», МБУ г. Астрахани «ДЮСШ «ДАО»»; в 1 организации, относящейся к категории «другие» - МБУ «Центр боевых единоборств».</w:t>
      </w:r>
    </w:p>
    <w:p w:rsidR="00B22AA9" w:rsidRPr="00B22AA9" w:rsidRDefault="00B22AA9" w:rsidP="00B22AA9">
      <w:pPr>
        <w:spacing w:after="0" w:line="240" w:lineRule="auto"/>
        <w:ind w:left="-567" w:firstLine="425"/>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 xml:space="preserve">В течение отчетного периода принято в Профсоюз 570 человек, выбыло по собственному желанию – 103 человека. </w:t>
      </w:r>
    </w:p>
    <w:p w:rsidR="00B22AA9" w:rsidRPr="00B22AA9" w:rsidRDefault="00B22AA9" w:rsidP="00B22AA9">
      <w:pPr>
        <w:spacing w:after="0" w:line="240" w:lineRule="auto"/>
        <w:jc w:val="both"/>
        <w:rPr>
          <w:rFonts w:ascii="Times New Roman" w:eastAsia="Calibri" w:hAnsi="Times New Roman" w:cs="Times New Roman"/>
          <w:sz w:val="10"/>
          <w:szCs w:val="28"/>
        </w:rPr>
      </w:pPr>
    </w:p>
    <w:p w:rsidR="00B22AA9" w:rsidRPr="00B22AA9" w:rsidRDefault="00B22AA9" w:rsidP="00B22AA9">
      <w:pPr>
        <w:tabs>
          <w:tab w:val="left" w:pos="-567"/>
          <w:tab w:val="left" w:pos="2127"/>
        </w:tabs>
        <w:spacing w:after="0" w:line="240" w:lineRule="auto"/>
        <w:ind w:left="-567"/>
        <w:jc w:val="center"/>
        <w:rPr>
          <w:rFonts w:ascii="Times New Roman" w:eastAsia="Calibri" w:hAnsi="Times New Roman" w:cs="Times New Roman"/>
          <w:b/>
          <w:sz w:val="28"/>
          <w:szCs w:val="28"/>
        </w:rPr>
      </w:pPr>
    </w:p>
    <w:p w:rsidR="00B22AA9" w:rsidRDefault="00B22AA9" w:rsidP="00B22AA9">
      <w:pPr>
        <w:tabs>
          <w:tab w:val="left" w:pos="-567"/>
          <w:tab w:val="left" w:pos="2127"/>
        </w:tabs>
        <w:spacing w:after="0" w:line="240" w:lineRule="auto"/>
        <w:ind w:left="-567"/>
        <w:jc w:val="center"/>
        <w:rPr>
          <w:rFonts w:ascii="Times New Roman" w:eastAsia="Calibri" w:hAnsi="Times New Roman" w:cs="Times New Roman"/>
          <w:b/>
          <w:sz w:val="28"/>
          <w:szCs w:val="28"/>
        </w:rPr>
      </w:pPr>
    </w:p>
    <w:p w:rsidR="00B22AA9" w:rsidRPr="00B22AA9" w:rsidRDefault="00B22AA9" w:rsidP="00B22AA9">
      <w:pPr>
        <w:tabs>
          <w:tab w:val="left" w:pos="-567"/>
          <w:tab w:val="left" w:pos="2127"/>
        </w:tabs>
        <w:spacing w:after="0" w:line="240" w:lineRule="auto"/>
        <w:ind w:left="-567"/>
        <w:jc w:val="center"/>
        <w:rPr>
          <w:rFonts w:ascii="Times New Roman" w:eastAsia="Calibri" w:hAnsi="Times New Roman" w:cs="Times New Roman"/>
          <w:b/>
          <w:sz w:val="28"/>
          <w:szCs w:val="28"/>
        </w:rPr>
      </w:pPr>
    </w:p>
    <w:p w:rsidR="00B22AA9" w:rsidRPr="00B22AA9" w:rsidRDefault="00B22AA9" w:rsidP="00B22AA9">
      <w:pPr>
        <w:tabs>
          <w:tab w:val="left" w:pos="-567"/>
          <w:tab w:val="left" w:pos="2127"/>
        </w:tabs>
        <w:spacing w:after="0" w:line="240" w:lineRule="auto"/>
        <w:ind w:left="-567"/>
        <w:jc w:val="center"/>
        <w:rPr>
          <w:rFonts w:ascii="Times New Roman" w:eastAsia="Calibri" w:hAnsi="Times New Roman" w:cs="Times New Roman"/>
          <w:b/>
          <w:sz w:val="28"/>
          <w:szCs w:val="28"/>
        </w:rPr>
      </w:pPr>
      <w:r w:rsidRPr="00B22AA9">
        <w:rPr>
          <w:rFonts w:ascii="Times New Roman" w:eastAsia="Calibri" w:hAnsi="Times New Roman" w:cs="Times New Roman"/>
          <w:b/>
          <w:sz w:val="28"/>
          <w:szCs w:val="28"/>
          <w:lang w:val="en-US"/>
        </w:rPr>
        <w:t>II</w:t>
      </w:r>
      <w:r w:rsidRPr="00B22AA9">
        <w:rPr>
          <w:rFonts w:ascii="Times New Roman" w:eastAsia="Calibri" w:hAnsi="Times New Roman" w:cs="Times New Roman"/>
          <w:b/>
          <w:sz w:val="28"/>
          <w:szCs w:val="28"/>
        </w:rPr>
        <w:t xml:space="preserve">.ОРГАНИЗАЦИОННОЕ УКРЕПЛЕНИЕ </w:t>
      </w:r>
    </w:p>
    <w:p w:rsidR="00B22AA9" w:rsidRPr="00B22AA9" w:rsidRDefault="00B22AA9" w:rsidP="00B22AA9">
      <w:pPr>
        <w:tabs>
          <w:tab w:val="left" w:pos="-567"/>
          <w:tab w:val="left" w:pos="2127"/>
        </w:tabs>
        <w:spacing w:after="0" w:line="240" w:lineRule="auto"/>
        <w:ind w:left="-567"/>
        <w:jc w:val="center"/>
        <w:rPr>
          <w:rFonts w:ascii="Times New Roman" w:eastAsia="Calibri" w:hAnsi="Times New Roman" w:cs="Times New Roman"/>
          <w:b/>
          <w:sz w:val="28"/>
          <w:szCs w:val="28"/>
        </w:rPr>
      </w:pPr>
      <w:r w:rsidRPr="00B22AA9">
        <w:rPr>
          <w:rFonts w:ascii="Times New Roman" w:eastAsia="Calibri" w:hAnsi="Times New Roman" w:cs="Times New Roman"/>
          <w:b/>
          <w:sz w:val="28"/>
          <w:szCs w:val="28"/>
        </w:rPr>
        <w:t>ГОРОДСКОЙ ОРГАНИЗАЦИИ ПРОФСОЮЗА</w:t>
      </w:r>
    </w:p>
    <w:p w:rsidR="00B22AA9" w:rsidRPr="00B22AA9" w:rsidRDefault="00B22AA9" w:rsidP="00B22AA9">
      <w:pPr>
        <w:spacing w:after="0" w:line="240" w:lineRule="auto"/>
        <w:ind w:left="-567" w:firstLine="425"/>
        <w:jc w:val="center"/>
        <w:rPr>
          <w:rFonts w:ascii="Times New Roman" w:eastAsia="Calibri" w:hAnsi="Times New Roman" w:cs="Times New Roman"/>
          <w:sz w:val="4"/>
          <w:szCs w:val="28"/>
        </w:rPr>
      </w:pPr>
    </w:p>
    <w:p w:rsidR="00B22AA9" w:rsidRPr="00B22AA9" w:rsidRDefault="00B22AA9" w:rsidP="00B22AA9">
      <w:pPr>
        <w:spacing w:after="0" w:line="240" w:lineRule="auto"/>
        <w:ind w:left="-567" w:firstLine="425"/>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Работа городской организации Профсоюза в отчетный период проводилась в соответствии с планом основных мероприятий.</w:t>
      </w:r>
    </w:p>
    <w:p w:rsidR="00B22AA9" w:rsidRPr="00B22AA9" w:rsidRDefault="00B22AA9" w:rsidP="00B22AA9">
      <w:pPr>
        <w:spacing w:after="0" w:line="240" w:lineRule="auto"/>
        <w:ind w:left="-567" w:firstLine="425"/>
        <w:contextualSpacing/>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Проведено 5 заседаний Президиума, на которых рассмотрено 43 вопроса, 2 пленарных заседания, 3 заседания Молодежного совета городской организации Профсоюза, 12 заседаний наградной комиссии, 1 заседание муниципальной трехсторонней комиссии, на котором сторонами социального партнерства было осуществлено согласование двух проектов нормативных правовых актов, касающихся оплаты труда работников образования. Так же состоялось 3 заседания рабочей группы по заключению отраслевого Соглашения между органами местного самоуправления МО «Город Астрахань», объединением работодателей муниципальных образовательных учреждений г. Астрахани и Астраханской городской территориальной организацией профсоюза работников народного образования и науки РФ на 2019-2022 годы.</w:t>
      </w:r>
    </w:p>
    <w:p w:rsidR="00B22AA9" w:rsidRPr="00B22AA9" w:rsidRDefault="00B22AA9" w:rsidP="00B22AA9">
      <w:pPr>
        <w:spacing w:after="0" w:line="240" w:lineRule="auto"/>
        <w:ind w:left="-567" w:firstLine="425"/>
        <w:jc w:val="both"/>
        <w:rPr>
          <w:rFonts w:ascii="Times New Roman" w:hAnsi="Times New Roman" w:cs="Times New Roman"/>
          <w:sz w:val="28"/>
          <w:szCs w:val="28"/>
        </w:rPr>
      </w:pPr>
      <w:r w:rsidRPr="00B22AA9">
        <w:rPr>
          <w:rFonts w:ascii="Times New Roman" w:hAnsi="Times New Roman" w:cs="Times New Roman"/>
          <w:sz w:val="28"/>
          <w:szCs w:val="28"/>
        </w:rPr>
        <w:t>В 2018 году в целях согласования интересов работников, работодателей и органов местного самоуправления, городская организация Профсоюза продолжала участвовать в разработке и обсуждении проектов областных и муниципальных правовых актов в сфере труда. Представители профсоюзной стороны активно участвовали в работе областной отраслевой и муниципальной трехсторонних комиссий по совершенствованию систем оплаты труда на региональном и муниципальном уровнях, вносили предложения по проектам изменений в отраслевую и муниципальную системы оплаты труда.</w:t>
      </w:r>
    </w:p>
    <w:p w:rsidR="00B22AA9" w:rsidRPr="00B22AA9" w:rsidRDefault="00B22AA9" w:rsidP="00B22AA9">
      <w:pPr>
        <w:spacing w:after="0" w:line="240" w:lineRule="auto"/>
        <w:ind w:left="-567" w:firstLine="425"/>
        <w:jc w:val="both"/>
        <w:rPr>
          <w:rFonts w:ascii="Times New Roman" w:hAnsi="Times New Roman" w:cs="Times New Roman"/>
          <w:sz w:val="28"/>
          <w:szCs w:val="28"/>
        </w:rPr>
      </w:pPr>
      <w:r w:rsidRPr="00B22AA9">
        <w:rPr>
          <w:rFonts w:ascii="Times New Roman" w:hAnsi="Times New Roman" w:cs="Times New Roman"/>
          <w:sz w:val="28"/>
          <w:szCs w:val="28"/>
        </w:rPr>
        <w:t>Афанасьева Н.А. – председатель Астраханской городской   организации Профсоюза, принимала участие в работе   городской 3-х сторонней комиссии по регулированию социально-трудовых отношений на котором рассматривались 7 вопросов затрагивающих интересы работников образования МО «Город Астрахань».</w:t>
      </w:r>
    </w:p>
    <w:p w:rsidR="00B22AA9" w:rsidRPr="00B22AA9" w:rsidRDefault="00B22AA9" w:rsidP="00B22AA9">
      <w:pPr>
        <w:spacing w:after="0" w:line="240" w:lineRule="auto"/>
        <w:ind w:left="-567" w:firstLine="425"/>
        <w:jc w:val="both"/>
        <w:rPr>
          <w:rFonts w:ascii="Times New Roman" w:hAnsi="Times New Roman" w:cs="Times New Roman"/>
          <w:sz w:val="28"/>
          <w:szCs w:val="28"/>
        </w:rPr>
      </w:pPr>
      <w:r w:rsidRPr="00B22AA9">
        <w:rPr>
          <w:rFonts w:ascii="Times New Roman" w:hAnsi="Times New Roman" w:cs="Times New Roman"/>
          <w:sz w:val="28"/>
          <w:szCs w:val="28"/>
        </w:rPr>
        <w:t>Управлением образования администрации муниципального образования «Город Астрахань» и Астраханской городской территориальной организацией Профсоюза работников народного образования и науки Российской Федерации в 2018 году был</w:t>
      </w:r>
      <w:r w:rsidRPr="00B22AA9">
        <w:t xml:space="preserve"> </w:t>
      </w:r>
      <w:r w:rsidRPr="00B22AA9">
        <w:rPr>
          <w:rFonts w:ascii="Times New Roman" w:hAnsi="Times New Roman" w:cs="Times New Roman"/>
          <w:sz w:val="28"/>
          <w:szCs w:val="28"/>
        </w:rPr>
        <w:t>учрежден и организован конкурс профессионального мастерства «Учитель года города Астрахани».</w:t>
      </w:r>
    </w:p>
    <w:p w:rsidR="00B22AA9" w:rsidRPr="00B22AA9" w:rsidRDefault="00B22AA9" w:rsidP="00B22AA9">
      <w:pPr>
        <w:spacing w:after="0" w:line="240" w:lineRule="auto"/>
        <w:ind w:left="-567" w:firstLine="425"/>
        <w:contextualSpacing/>
        <w:jc w:val="both"/>
        <w:rPr>
          <w:rFonts w:ascii="Times New Roman" w:hAnsi="Times New Roman" w:cs="Times New Roman"/>
          <w:sz w:val="28"/>
          <w:szCs w:val="28"/>
        </w:rPr>
      </w:pPr>
      <w:r w:rsidRPr="00B22AA9">
        <w:rPr>
          <w:rFonts w:ascii="Times New Roman" w:hAnsi="Times New Roman" w:cs="Times New Roman"/>
          <w:sz w:val="28"/>
          <w:szCs w:val="28"/>
        </w:rPr>
        <w:t xml:space="preserve">Председатель городской организации профсоюза Афанасьева Н.А. принимала участие в работе совещания, организованного управлением образования МО «Город Астрахань», по вопросу организации оздоровления детей в летних пришкольных оздоровительных лагерях. В период работы пришкольных оздоровительных лагерей </w:t>
      </w:r>
      <w:proofErr w:type="spellStart"/>
      <w:r w:rsidRPr="00B22AA9">
        <w:rPr>
          <w:rFonts w:ascii="Times New Roman" w:hAnsi="Times New Roman" w:cs="Times New Roman"/>
          <w:sz w:val="28"/>
          <w:szCs w:val="28"/>
        </w:rPr>
        <w:t>Н.А.Афанасьева</w:t>
      </w:r>
      <w:proofErr w:type="spellEnd"/>
      <w:r w:rsidRPr="00B22AA9">
        <w:rPr>
          <w:rFonts w:ascii="Times New Roman" w:hAnsi="Times New Roman" w:cs="Times New Roman"/>
          <w:sz w:val="28"/>
          <w:szCs w:val="28"/>
        </w:rPr>
        <w:t xml:space="preserve"> посетила образовательные организации города Астрахани, с целью оказания адресной помощи в организации работы пришкольных лагерей, в части нормативно-правового регулирования данной деятельности.</w:t>
      </w:r>
    </w:p>
    <w:p w:rsidR="00B22AA9" w:rsidRPr="00B22AA9" w:rsidRDefault="00B22AA9" w:rsidP="00B22AA9">
      <w:pPr>
        <w:spacing w:after="0" w:line="240" w:lineRule="auto"/>
        <w:ind w:left="-567" w:firstLine="425"/>
        <w:jc w:val="both"/>
        <w:rPr>
          <w:rFonts w:ascii="Times New Roman" w:hAnsi="Times New Roman" w:cs="Times New Roman"/>
          <w:sz w:val="28"/>
          <w:szCs w:val="28"/>
        </w:rPr>
      </w:pPr>
      <w:r w:rsidRPr="00B22AA9">
        <w:rPr>
          <w:rFonts w:ascii="Times New Roman" w:hAnsi="Times New Roman" w:cs="Times New Roman"/>
          <w:sz w:val="28"/>
          <w:szCs w:val="28"/>
        </w:rPr>
        <w:t>В рамках сотрудничества городской организации профсоюза и объединения работодателей муниципальных образовательных учреждений г. Астрахани, председатель городской организации профсоюза Афанасьева Н.А. провела профсоюзный урок в 11-ом классе МБОУ г. Астрахани «СОШ №30» по теме: «Коллективный договор в системе трудового права».</w:t>
      </w:r>
    </w:p>
    <w:p w:rsidR="00B22AA9" w:rsidRPr="00B22AA9" w:rsidRDefault="00B22AA9" w:rsidP="00B22AA9">
      <w:pPr>
        <w:spacing w:after="0" w:line="240" w:lineRule="auto"/>
        <w:ind w:left="-567" w:firstLine="425"/>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lastRenderedPageBreak/>
        <w:t>В течение 2018 года было проведено 7 обучающих семинаров и 2 совещания для 407 профсоюзных активистов образовательных учреждений, из них прошли обучение 162 председателя ППО и 5 руководителей образовательных организаций по следующим актуальным темам:</w:t>
      </w:r>
    </w:p>
    <w:p w:rsidR="00B22AA9" w:rsidRPr="00B22AA9" w:rsidRDefault="00B22AA9" w:rsidP="00B22AA9">
      <w:pPr>
        <w:numPr>
          <w:ilvl w:val="0"/>
          <w:numId w:val="1"/>
        </w:numPr>
        <w:spacing w:after="0" w:line="240" w:lineRule="auto"/>
        <w:ind w:left="-567" w:firstLine="425"/>
        <w:contextualSpacing/>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 xml:space="preserve">«Организация работы с молодежью в первичной профсоюзной организации» </w:t>
      </w:r>
    </w:p>
    <w:p w:rsidR="00B22AA9" w:rsidRPr="00B22AA9" w:rsidRDefault="00B22AA9" w:rsidP="00B22AA9">
      <w:pPr>
        <w:numPr>
          <w:ilvl w:val="0"/>
          <w:numId w:val="1"/>
        </w:numPr>
        <w:spacing w:after="0" w:line="240" w:lineRule="auto"/>
        <w:ind w:left="-567" w:firstLine="425"/>
        <w:contextualSpacing/>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«Организация работы по защите интересов членов профсоюза»</w:t>
      </w:r>
    </w:p>
    <w:p w:rsidR="00B22AA9" w:rsidRPr="00B22AA9" w:rsidRDefault="00B22AA9" w:rsidP="00B22AA9">
      <w:pPr>
        <w:numPr>
          <w:ilvl w:val="0"/>
          <w:numId w:val="1"/>
        </w:numPr>
        <w:spacing w:after="0" w:line="240" w:lineRule="auto"/>
        <w:ind w:left="-567" w:firstLine="425"/>
        <w:contextualSpacing/>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«Организация работы по представительству интересов членов профсоюза»</w:t>
      </w:r>
    </w:p>
    <w:p w:rsidR="00B22AA9" w:rsidRPr="00B22AA9" w:rsidRDefault="00B22AA9" w:rsidP="00B22AA9">
      <w:pPr>
        <w:numPr>
          <w:ilvl w:val="0"/>
          <w:numId w:val="1"/>
        </w:numPr>
        <w:spacing w:after="0" w:line="240" w:lineRule="auto"/>
        <w:ind w:left="-567" w:firstLine="425"/>
        <w:contextualSpacing/>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«Согласование локальных актов в ОУ»</w:t>
      </w:r>
    </w:p>
    <w:p w:rsidR="00B22AA9" w:rsidRPr="00B22AA9" w:rsidRDefault="00B22AA9" w:rsidP="00B22AA9">
      <w:pPr>
        <w:numPr>
          <w:ilvl w:val="0"/>
          <w:numId w:val="1"/>
        </w:numPr>
        <w:spacing w:after="0" w:line="240" w:lineRule="auto"/>
        <w:ind w:left="-567" w:firstLine="425"/>
        <w:contextualSpacing/>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 xml:space="preserve">«Организация делопроизводства первичной профсоюзной организации» </w:t>
      </w:r>
    </w:p>
    <w:p w:rsidR="00B22AA9" w:rsidRPr="00B22AA9" w:rsidRDefault="00B22AA9" w:rsidP="00B22AA9">
      <w:pPr>
        <w:numPr>
          <w:ilvl w:val="0"/>
          <w:numId w:val="1"/>
        </w:numPr>
        <w:spacing w:after="0" w:line="240" w:lineRule="auto"/>
        <w:ind w:left="-567" w:firstLine="425"/>
        <w:contextualSpacing/>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 xml:space="preserve"> «Организация финансовой работы в ППО, планирование профсоюзного бюджета и отчетности» </w:t>
      </w:r>
    </w:p>
    <w:p w:rsidR="00B22AA9" w:rsidRPr="00B22AA9" w:rsidRDefault="00B22AA9" w:rsidP="00B22AA9">
      <w:pPr>
        <w:numPr>
          <w:ilvl w:val="0"/>
          <w:numId w:val="1"/>
        </w:numPr>
        <w:spacing w:after="0" w:line="240" w:lineRule="auto"/>
        <w:ind w:left="-567" w:firstLine="425"/>
        <w:contextualSpacing/>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«Организация работы уполномоченного по охране труда в ППО при приемке образовательного учреждения к новому учебному году»</w:t>
      </w:r>
    </w:p>
    <w:p w:rsidR="00B22AA9" w:rsidRPr="00B22AA9" w:rsidRDefault="00B22AA9" w:rsidP="00B22AA9">
      <w:pPr>
        <w:spacing w:after="0" w:line="240" w:lineRule="auto"/>
        <w:ind w:left="-567" w:firstLine="425"/>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 xml:space="preserve">Работники аппарата городской организации Профсоюза принимали участие в </w:t>
      </w:r>
      <w:proofErr w:type="spellStart"/>
      <w:r w:rsidRPr="00B22AA9">
        <w:rPr>
          <w:rFonts w:ascii="Times New Roman" w:eastAsia="Calibri" w:hAnsi="Times New Roman" w:cs="Times New Roman"/>
          <w:sz w:val="28"/>
          <w:szCs w:val="28"/>
        </w:rPr>
        <w:t>вебинарах</w:t>
      </w:r>
      <w:proofErr w:type="spellEnd"/>
      <w:r w:rsidRPr="00B22AA9">
        <w:rPr>
          <w:rFonts w:ascii="Times New Roman" w:eastAsia="Calibri" w:hAnsi="Times New Roman" w:cs="Times New Roman"/>
          <w:sz w:val="28"/>
          <w:szCs w:val="28"/>
        </w:rPr>
        <w:t xml:space="preserve"> по темам: «Организация методической службы в ДОУ», «Эффективный контракт в ОО», «Организация работы с детьми с ОВЗ».</w:t>
      </w:r>
    </w:p>
    <w:p w:rsidR="00B22AA9" w:rsidRPr="00B22AA9" w:rsidRDefault="00B22AA9" w:rsidP="00B22AA9">
      <w:pPr>
        <w:spacing w:after="0" w:line="240" w:lineRule="auto"/>
        <w:ind w:left="-567" w:firstLine="425"/>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Члены Президиума городской организации профсоюза принимали участие в августовских совещаниях педагогов города и области.</w:t>
      </w:r>
    </w:p>
    <w:p w:rsidR="00B22AA9" w:rsidRPr="00B22AA9" w:rsidRDefault="00B22AA9" w:rsidP="00B22AA9">
      <w:pPr>
        <w:spacing w:after="0" w:line="240" w:lineRule="auto"/>
        <w:ind w:left="-567" w:firstLine="425"/>
        <w:jc w:val="both"/>
        <w:rPr>
          <w:rFonts w:ascii="Times New Roman" w:hAnsi="Times New Roman" w:cs="Times New Roman"/>
          <w:sz w:val="28"/>
          <w:szCs w:val="28"/>
        </w:rPr>
      </w:pPr>
      <w:r w:rsidRPr="00B22AA9">
        <w:rPr>
          <w:rFonts w:ascii="Times New Roman" w:hAnsi="Times New Roman" w:cs="Times New Roman"/>
          <w:sz w:val="28"/>
          <w:szCs w:val="28"/>
        </w:rPr>
        <w:t>Городская организация профсоюза в 2018 году организовывала и участвовала в протестных митингах и акциях против повышения пенсионного возраста. Работники образовательных организаций подписали обращение к Президенту, Правительству РФ в поддержку позиции ФНПР и Общероссийского профсоюза образования, выступающих в защиту прав на трудовую и досрочную пенсии по действующему законодательству. Под обращением подписались 4700 работников образовательных организаций города Астрахани.</w:t>
      </w:r>
    </w:p>
    <w:p w:rsidR="00B22AA9" w:rsidRPr="00B22AA9" w:rsidRDefault="00B22AA9" w:rsidP="00B22AA9">
      <w:pPr>
        <w:spacing w:after="0" w:line="240" w:lineRule="auto"/>
        <w:ind w:left="-567" w:firstLine="425"/>
        <w:jc w:val="both"/>
        <w:rPr>
          <w:rFonts w:ascii="Times New Roman" w:hAnsi="Times New Roman" w:cs="Times New Roman"/>
          <w:sz w:val="28"/>
          <w:szCs w:val="28"/>
        </w:rPr>
      </w:pPr>
      <w:r w:rsidRPr="00B22AA9">
        <w:rPr>
          <w:rFonts w:ascii="Times New Roman" w:hAnsi="Times New Roman" w:cs="Times New Roman"/>
          <w:sz w:val="28"/>
          <w:szCs w:val="28"/>
        </w:rPr>
        <w:t>По итогам проведенных по всей стране протестных акций пенсионный возраст для женщин снижен до 60 лет, отсрочка в назначении педагогическим работникам досрочной страховой пенсии по старости снижена с 7 лет до 5 лет.</w:t>
      </w:r>
    </w:p>
    <w:p w:rsidR="00B22AA9" w:rsidRPr="00B22AA9" w:rsidRDefault="00B22AA9" w:rsidP="00B22AA9">
      <w:pPr>
        <w:spacing w:after="0" w:line="240" w:lineRule="auto"/>
        <w:ind w:left="-567" w:firstLine="425"/>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В рамках совершенствования системы стимулирования профсоюзного актива в 2018 г. утвержден Знак Астраханской городской территориальной организации Профсоюза «Лучший социальный партнер года».</w:t>
      </w:r>
    </w:p>
    <w:p w:rsidR="00B22AA9" w:rsidRPr="00B22AA9" w:rsidRDefault="00B22AA9" w:rsidP="00B22AA9">
      <w:pPr>
        <w:spacing w:after="0" w:line="240" w:lineRule="auto"/>
        <w:ind w:left="-567" w:firstLine="425"/>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В отчетный период по ходатайствам председателей первичных профсоюзных организаций и Президиума городской организации Профсоюза были награждены:</w:t>
      </w:r>
    </w:p>
    <w:p w:rsidR="00B22AA9" w:rsidRPr="00B22AA9" w:rsidRDefault="00B22AA9" w:rsidP="00B22AA9">
      <w:pPr>
        <w:spacing w:after="0" w:line="240" w:lineRule="auto"/>
        <w:ind w:left="-567" w:firstLine="425"/>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 Приветственными адресами, ценными подарками и денежными премиями к юбилейным датам 5 руководителей образовательных организаций, 7 председателей и профсоюзных активистов первичных профсоюзных организаций образовательных учреждений и 3 первичные профсоюзные организации;</w:t>
      </w:r>
    </w:p>
    <w:p w:rsidR="00B22AA9" w:rsidRPr="00B22AA9" w:rsidRDefault="00B22AA9" w:rsidP="00B22AA9">
      <w:pPr>
        <w:spacing w:after="0" w:line="240" w:lineRule="auto"/>
        <w:ind w:left="-567" w:firstLine="425"/>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 Благодарственными письмами АГТОП - 6 руководителей образовательных учреждений, 27 председателей первичных профсоюзных организаций, 25 первичных профсоюзных организаций и 84 профсоюзных активиста;</w:t>
      </w:r>
    </w:p>
    <w:p w:rsidR="00B22AA9" w:rsidRPr="00B22AA9" w:rsidRDefault="00B22AA9" w:rsidP="00B22AA9">
      <w:pPr>
        <w:spacing w:after="0" w:line="240" w:lineRule="auto"/>
        <w:ind w:left="-567" w:firstLine="425"/>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 Почётными грамотами городской организации Профсоюза – 19 председателей и профсоюзных активистов первичных профсоюзных организаций образовательных учреждений и 13 первичных профсоюзных организаций;</w:t>
      </w:r>
    </w:p>
    <w:p w:rsidR="00B22AA9" w:rsidRPr="00B22AA9" w:rsidRDefault="00B22AA9" w:rsidP="00B22AA9">
      <w:pPr>
        <w:spacing w:after="0" w:line="240" w:lineRule="auto"/>
        <w:ind w:left="-567" w:firstLine="425"/>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 xml:space="preserve">- знаком «Лучший социальный партнер года» – 4 человека. </w:t>
      </w:r>
    </w:p>
    <w:p w:rsidR="00B22AA9" w:rsidRPr="00B22AA9" w:rsidRDefault="00B22AA9" w:rsidP="00B22AA9">
      <w:pPr>
        <w:spacing w:after="0" w:line="240" w:lineRule="auto"/>
        <w:ind w:left="-567" w:firstLine="425"/>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lastRenderedPageBreak/>
        <w:t xml:space="preserve">Всего выдано премий профсоюзному активу городской организацией профсоюза, социальным партнерам на сумму </w:t>
      </w:r>
      <w:r w:rsidRPr="00B22AA9">
        <w:rPr>
          <w:rFonts w:ascii="Times New Roman" w:eastAsia="Calibri" w:hAnsi="Times New Roman" w:cs="Times New Roman"/>
          <w:b/>
          <w:i/>
          <w:sz w:val="28"/>
          <w:szCs w:val="28"/>
        </w:rPr>
        <w:t>220 450 рублей.</w:t>
      </w:r>
    </w:p>
    <w:p w:rsidR="00B22AA9" w:rsidRPr="00D46968" w:rsidRDefault="00B22AA9" w:rsidP="00B22AA9">
      <w:pPr>
        <w:tabs>
          <w:tab w:val="left" w:pos="1701"/>
        </w:tabs>
        <w:spacing w:after="0" w:line="240" w:lineRule="auto"/>
        <w:rPr>
          <w:rFonts w:ascii="Times New Roman" w:eastAsia="Calibri" w:hAnsi="Times New Roman" w:cs="Times New Roman"/>
          <w:b/>
          <w:sz w:val="28"/>
          <w:szCs w:val="28"/>
        </w:rPr>
      </w:pPr>
    </w:p>
    <w:p w:rsidR="00B22AA9" w:rsidRPr="00B22AA9" w:rsidRDefault="00B22AA9" w:rsidP="00B22AA9">
      <w:pPr>
        <w:tabs>
          <w:tab w:val="left" w:pos="1701"/>
        </w:tabs>
        <w:spacing w:after="0" w:line="240" w:lineRule="auto"/>
        <w:ind w:left="-567" w:firstLine="567"/>
        <w:jc w:val="center"/>
        <w:rPr>
          <w:rFonts w:ascii="Times New Roman" w:eastAsia="Calibri" w:hAnsi="Times New Roman" w:cs="Times New Roman"/>
          <w:b/>
          <w:sz w:val="28"/>
          <w:szCs w:val="28"/>
        </w:rPr>
      </w:pPr>
      <w:r w:rsidRPr="00B22AA9">
        <w:rPr>
          <w:rFonts w:ascii="Times New Roman" w:eastAsia="Calibri" w:hAnsi="Times New Roman" w:cs="Times New Roman"/>
          <w:b/>
          <w:sz w:val="28"/>
          <w:szCs w:val="28"/>
          <w:lang w:val="en-US"/>
        </w:rPr>
        <w:t>III</w:t>
      </w:r>
      <w:r w:rsidRPr="00B22AA9">
        <w:rPr>
          <w:rFonts w:ascii="Times New Roman" w:eastAsia="Calibri" w:hAnsi="Times New Roman" w:cs="Times New Roman"/>
          <w:b/>
          <w:sz w:val="28"/>
          <w:szCs w:val="28"/>
        </w:rPr>
        <w:t xml:space="preserve">. ПРАВОЗАЩИТНАЯ РАБОТА </w:t>
      </w:r>
    </w:p>
    <w:p w:rsidR="00B22AA9" w:rsidRPr="00B22AA9" w:rsidRDefault="00B22AA9" w:rsidP="00B22AA9">
      <w:pPr>
        <w:tabs>
          <w:tab w:val="left" w:pos="1701"/>
        </w:tabs>
        <w:spacing w:after="0" w:line="240" w:lineRule="auto"/>
        <w:ind w:left="-567" w:firstLine="567"/>
        <w:jc w:val="center"/>
        <w:rPr>
          <w:rFonts w:ascii="Times New Roman" w:eastAsia="Calibri" w:hAnsi="Times New Roman" w:cs="Times New Roman"/>
          <w:b/>
          <w:sz w:val="28"/>
          <w:szCs w:val="28"/>
        </w:rPr>
      </w:pPr>
      <w:r w:rsidRPr="00B22AA9">
        <w:rPr>
          <w:rFonts w:ascii="Times New Roman" w:eastAsia="Calibri" w:hAnsi="Times New Roman" w:cs="Times New Roman"/>
          <w:b/>
          <w:sz w:val="28"/>
          <w:szCs w:val="28"/>
        </w:rPr>
        <w:t>ГОРОДСКОЙ ОРГАНИЗАЦИИ ПРОФСОЮЗА</w:t>
      </w:r>
    </w:p>
    <w:p w:rsidR="00B22AA9" w:rsidRPr="00B22AA9" w:rsidRDefault="00B22AA9" w:rsidP="00B22AA9">
      <w:pPr>
        <w:tabs>
          <w:tab w:val="left" w:pos="1701"/>
        </w:tabs>
        <w:spacing w:after="0" w:line="240" w:lineRule="auto"/>
        <w:ind w:left="-567" w:firstLine="425"/>
        <w:jc w:val="center"/>
        <w:rPr>
          <w:rFonts w:ascii="Times New Roman" w:eastAsia="Calibri" w:hAnsi="Times New Roman" w:cs="Times New Roman"/>
          <w:b/>
          <w:sz w:val="6"/>
          <w:szCs w:val="28"/>
        </w:rPr>
      </w:pPr>
    </w:p>
    <w:p w:rsidR="00B22AA9" w:rsidRPr="00B22AA9" w:rsidRDefault="00B22AA9" w:rsidP="00B22AA9">
      <w:pPr>
        <w:spacing w:after="0" w:line="240" w:lineRule="auto"/>
        <w:ind w:left="-567" w:firstLine="425"/>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 xml:space="preserve">       </w:t>
      </w:r>
      <w:r w:rsidRPr="00B22AA9">
        <w:rPr>
          <w:rFonts w:ascii="Times New Roman" w:eastAsia="Calibri" w:hAnsi="Times New Roman" w:cs="Times New Roman"/>
          <w:sz w:val="28"/>
          <w:szCs w:val="28"/>
          <w:lang w:eastAsia="ar-SA"/>
        </w:rPr>
        <w:t xml:space="preserve">Совет городской организации </w:t>
      </w:r>
      <w:r w:rsidRPr="00B22AA9">
        <w:rPr>
          <w:rFonts w:ascii="Times New Roman" w:eastAsia="Calibri" w:hAnsi="Times New Roman" w:cs="Times New Roman"/>
          <w:sz w:val="28"/>
          <w:szCs w:val="28"/>
        </w:rPr>
        <w:t>П</w:t>
      </w:r>
      <w:r w:rsidRPr="00B22AA9">
        <w:rPr>
          <w:rFonts w:ascii="Times New Roman" w:eastAsia="Calibri" w:hAnsi="Times New Roman" w:cs="Times New Roman"/>
          <w:sz w:val="28"/>
          <w:szCs w:val="28"/>
          <w:lang w:eastAsia="ar-SA"/>
        </w:rPr>
        <w:t xml:space="preserve">рофсоюза продолжил </w:t>
      </w:r>
      <w:r w:rsidRPr="00B22AA9">
        <w:rPr>
          <w:rFonts w:ascii="Times New Roman" w:eastAsia="Times New Roman" w:hAnsi="Times New Roman" w:cs="Times New Roman"/>
          <w:sz w:val="28"/>
          <w:szCs w:val="28"/>
          <w:lang w:eastAsia="ru-RU"/>
        </w:rPr>
        <w:t xml:space="preserve">развитие конструктивного социального диалога с управлением образования администрации муниципального образования «Город Астрахань», с органами местного самоуправления в рамках работы муниципальной трехсторонней комиссии по регулированию социально-трудовых отношений. </w:t>
      </w:r>
    </w:p>
    <w:p w:rsidR="00B22AA9" w:rsidRPr="00B22AA9" w:rsidRDefault="00B22AA9" w:rsidP="00B22AA9">
      <w:pPr>
        <w:spacing w:after="0" w:line="240" w:lineRule="auto"/>
        <w:ind w:left="-567" w:firstLine="425"/>
        <w:contextualSpacing/>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В 2018 году городской организацией Профсоюза проведены проверки по соблюдению трудового законодательства работодателями, из них:</w:t>
      </w:r>
    </w:p>
    <w:p w:rsidR="00B22AA9" w:rsidRPr="00B22AA9" w:rsidRDefault="00B22AA9" w:rsidP="00B22AA9">
      <w:pPr>
        <w:spacing w:after="0" w:line="240" w:lineRule="auto"/>
        <w:ind w:left="-567" w:firstLine="425"/>
        <w:contextualSpacing/>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- 4 выездных внеплановых проверки по обращениям работников в МБУ ДО г. Астрахани «ДЮСШ № 9», МБДОУ г. Астрахани № 19, 56, 64;</w:t>
      </w:r>
    </w:p>
    <w:p w:rsidR="00B22AA9" w:rsidRPr="00B22AA9" w:rsidRDefault="00B22AA9" w:rsidP="00B22AA9">
      <w:pPr>
        <w:spacing w:after="0" w:line="240" w:lineRule="auto"/>
        <w:ind w:left="-567" w:firstLine="425"/>
        <w:contextualSpacing/>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- 1 выездная тематическая проверка в соответствии с планом работы АГТОП по теме: «Проверка режима работы ОУ в период приостановки ее деятельности и соблюдения работодателем права работников на участие в управлении организацией и права работников на работу в условиях, отвечающих требованиям законодательства об охране труда».</w:t>
      </w:r>
    </w:p>
    <w:p w:rsidR="00B22AA9" w:rsidRPr="00B22AA9" w:rsidRDefault="00B22AA9" w:rsidP="00B22AA9">
      <w:pPr>
        <w:spacing w:after="0" w:line="240" w:lineRule="auto"/>
        <w:ind w:left="-567" w:firstLine="425"/>
        <w:contextualSpacing/>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- 1 документарная проверка по теме: «Совместная работа первичной профсоюзной организации и администрации учреждения по выполнению Приказа Министерства образования и науки РФ от 22.12.2014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и Постановления администрации муниципального образования «Город Астрахань» от 12.05.2016 г. № 3121 «О системе оплаты труда работников муниципальных образовательных организаций»</w:t>
      </w:r>
    </w:p>
    <w:p w:rsidR="00B22AA9" w:rsidRPr="00B22AA9" w:rsidRDefault="00B22AA9" w:rsidP="00B22AA9">
      <w:pPr>
        <w:spacing w:after="0" w:line="240" w:lineRule="auto"/>
        <w:ind w:left="-567" w:firstLine="425"/>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 Изучение опыта работы первичных профсоюзных организаций по контролю за предоставлением очередных оплачиваемых.</w:t>
      </w:r>
    </w:p>
    <w:p w:rsidR="00B22AA9" w:rsidRPr="00B22AA9" w:rsidRDefault="00B22AA9" w:rsidP="00B22AA9">
      <w:pPr>
        <w:spacing w:after="0" w:line="240" w:lineRule="auto"/>
        <w:ind w:left="-567" w:firstLine="425"/>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 Изучение опыта работы первичных профсоюзных организаций по взаимодействию социальных партнеров при согласовании тарификации работников».</w:t>
      </w:r>
    </w:p>
    <w:p w:rsidR="00B22AA9" w:rsidRPr="00B22AA9" w:rsidRDefault="00B22AA9" w:rsidP="00B22AA9">
      <w:pPr>
        <w:spacing w:after="0" w:line="240" w:lineRule="auto"/>
        <w:ind w:left="-567" w:firstLine="425"/>
        <w:contextualSpacing/>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 xml:space="preserve">В результате внеплановых выездных проверок Городской организацией Профсоюза было выявлено 19 случаев нарушения трудового законодательства, 14 из них были полностью устранены. </w:t>
      </w:r>
    </w:p>
    <w:p w:rsidR="00B22AA9" w:rsidRPr="00B22AA9" w:rsidRDefault="00B22AA9" w:rsidP="00B22AA9">
      <w:pPr>
        <w:spacing w:after="0" w:line="240" w:lineRule="auto"/>
        <w:ind w:left="-567" w:firstLine="425"/>
        <w:contextualSpacing/>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 xml:space="preserve">В 2018 году специалистами городской организации Профсоюза образовательным учреждениям оказывалась методическая помощь по разработке и принятию локальных актов, содержащих нормы трудового права, проводилась экспертиза 37 локальных актов и 20 коллективных договоров. </w:t>
      </w:r>
    </w:p>
    <w:p w:rsidR="00B22AA9" w:rsidRPr="00B22AA9" w:rsidRDefault="00B22AA9" w:rsidP="00B22AA9">
      <w:pPr>
        <w:spacing w:after="0" w:line="240" w:lineRule="auto"/>
        <w:ind w:left="-567" w:firstLine="284"/>
        <w:contextualSpacing/>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В 2018 году городской организацией Профсоюза осуществлено согласование 5 проектов нормативных правовых актов, из них:</w:t>
      </w:r>
    </w:p>
    <w:p w:rsidR="00B22AA9" w:rsidRPr="00B22AA9" w:rsidRDefault="00B22AA9" w:rsidP="00B22AA9">
      <w:pPr>
        <w:spacing w:after="0" w:line="240" w:lineRule="auto"/>
        <w:ind w:left="-567" w:firstLine="284"/>
        <w:contextualSpacing/>
        <w:jc w:val="both"/>
        <w:rPr>
          <w:rFonts w:ascii="Times New Roman" w:eastAsia="Calibri" w:hAnsi="Times New Roman" w:cs="Times New Roman"/>
          <w:color w:val="FF0000"/>
          <w:sz w:val="28"/>
          <w:szCs w:val="28"/>
        </w:rPr>
      </w:pPr>
      <w:r w:rsidRPr="00B22AA9">
        <w:rPr>
          <w:rFonts w:ascii="Times New Roman" w:eastAsia="Calibri" w:hAnsi="Times New Roman" w:cs="Times New Roman"/>
          <w:sz w:val="28"/>
          <w:szCs w:val="28"/>
        </w:rPr>
        <w:t>- 3</w:t>
      </w:r>
      <w:r w:rsidRPr="00B22AA9">
        <w:rPr>
          <w:rFonts w:ascii="Times New Roman" w:eastAsia="Calibri" w:hAnsi="Times New Roman" w:cs="Times New Roman"/>
          <w:color w:val="FF0000"/>
          <w:sz w:val="28"/>
          <w:szCs w:val="28"/>
        </w:rPr>
        <w:t xml:space="preserve"> </w:t>
      </w:r>
      <w:r w:rsidRPr="00B22AA9">
        <w:rPr>
          <w:rFonts w:ascii="Times New Roman" w:eastAsia="Calibri" w:hAnsi="Times New Roman" w:cs="Times New Roman"/>
          <w:sz w:val="28"/>
          <w:szCs w:val="28"/>
        </w:rPr>
        <w:t xml:space="preserve">проекта на муниципальном уровне; </w:t>
      </w:r>
    </w:p>
    <w:p w:rsidR="00B22AA9" w:rsidRPr="00B22AA9" w:rsidRDefault="00B22AA9" w:rsidP="00B22AA9">
      <w:pPr>
        <w:spacing w:after="0" w:line="240" w:lineRule="auto"/>
        <w:ind w:left="-567" w:firstLine="284"/>
        <w:contextualSpacing/>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- 2 проекта на региональном уровне.</w:t>
      </w:r>
    </w:p>
    <w:p w:rsidR="00B22AA9" w:rsidRPr="00B22AA9" w:rsidRDefault="00B22AA9" w:rsidP="00B22AA9">
      <w:pPr>
        <w:spacing w:after="0" w:line="240" w:lineRule="auto"/>
        <w:ind w:left="-567" w:firstLine="284"/>
        <w:contextualSpacing/>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 xml:space="preserve">В отчетном периоде осуществлялись бесплатные юридические консультации работников, руководителей учреждений как на личных приемах председателя городской организации Профсоюза, заместителей председателя организации, юриста </w:t>
      </w:r>
      <w:r w:rsidRPr="00B22AA9">
        <w:rPr>
          <w:rFonts w:ascii="Times New Roman" w:eastAsia="Calibri" w:hAnsi="Times New Roman" w:cs="Times New Roman"/>
          <w:sz w:val="28"/>
          <w:szCs w:val="28"/>
        </w:rPr>
        <w:lastRenderedPageBreak/>
        <w:t xml:space="preserve">организации, так и по телефону. Городской организацией Профсоюза в 2018 году были приняты 596 членов профсоюза. </w:t>
      </w:r>
    </w:p>
    <w:p w:rsidR="00B22AA9" w:rsidRPr="00B22AA9" w:rsidRDefault="00B22AA9" w:rsidP="00B22AA9">
      <w:pPr>
        <w:spacing w:after="0" w:line="240" w:lineRule="auto"/>
        <w:ind w:left="-567" w:firstLine="284"/>
        <w:contextualSpacing/>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Бесплатная консультативная помощь была оказана в 178 случаях.</w:t>
      </w:r>
    </w:p>
    <w:p w:rsidR="00B22AA9" w:rsidRPr="00B22AA9" w:rsidRDefault="00B22AA9" w:rsidP="00B22AA9">
      <w:pPr>
        <w:spacing w:after="0" w:line="240" w:lineRule="auto"/>
        <w:ind w:left="-567" w:firstLine="284"/>
        <w:contextualSpacing/>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В 2018 году Городской организацией Профсоюза возобновлена практика участия в судебных спорах по защите трудовых прав и связанных с ними социально-экономических гарантий. Юрист АГТОП участвовал в 4 судебных заседаниях в качестве представителя членов профсоюза, из них:</w:t>
      </w:r>
    </w:p>
    <w:p w:rsidR="00B22AA9" w:rsidRPr="00B22AA9" w:rsidRDefault="00B22AA9" w:rsidP="00B22AA9">
      <w:pPr>
        <w:spacing w:after="0" w:line="240" w:lineRule="auto"/>
        <w:ind w:left="-567" w:firstLine="284"/>
        <w:contextualSpacing/>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- 3 судебных спора по вопросам оспаривания решений Управления Пенсионного Фонда России (далее – УПФР) об отказе в досрочном назначении пенсии по старости;</w:t>
      </w:r>
    </w:p>
    <w:p w:rsidR="00B22AA9" w:rsidRPr="00B22AA9" w:rsidRDefault="00B22AA9" w:rsidP="00B22AA9">
      <w:pPr>
        <w:spacing w:after="0" w:line="240" w:lineRule="auto"/>
        <w:ind w:left="-567" w:firstLine="284"/>
        <w:contextualSpacing/>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- 1 судебный спор по вопросу назначения административного штрафа должностному лицу за нарушение положений ч. 3 ст. 19.20 КоАП РФ.</w:t>
      </w:r>
    </w:p>
    <w:p w:rsidR="00B22AA9" w:rsidRPr="00B22AA9" w:rsidRDefault="00B22AA9" w:rsidP="00B22AA9">
      <w:pPr>
        <w:spacing w:after="0" w:line="240" w:lineRule="auto"/>
        <w:ind w:left="-567" w:firstLine="284"/>
        <w:contextualSpacing/>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Исковые требования, заявленные в судебных спорах по вопросам пенсионного обеспечения, удовлетворены полностью. Производство по делу об административном правонарушении в отношении члена профсоюза прекращено.</w:t>
      </w:r>
    </w:p>
    <w:p w:rsidR="00B22AA9" w:rsidRPr="00B22AA9" w:rsidRDefault="00B22AA9" w:rsidP="00B22AA9">
      <w:pPr>
        <w:spacing w:after="0" w:line="240" w:lineRule="auto"/>
        <w:ind w:left="-567" w:firstLine="284"/>
        <w:contextualSpacing/>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 xml:space="preserve">       Расчет экономической эффективности правозащитной работы произведен с учетом Методических рекомендаций Центрального Совета Профсоюза (утвержденных решением Совета по правовой работе ЦС Профсоюза от 12.09.2012 г.) и включает в себя:</w:t>
      </w:r>
    </w:p>
    <w:p w:rsidR="00B22AA9" w:rsidRPr="00B22AA9" w:rsidRDefault="00B22AA9" w:rsidP="00B22AA9">
      <w:pPr>
        <w:numPr>
          <w:ilvl w:val="0"/>
          <w:numId w:val="2"/>
        </w:numPr>
        <w:tabs>
          <w:tab w:val="left" w:pos="-426"/>
        </w:tabs>
        <w:spacing w:after="0" w:line="240" w:lineRule="auto"/>
        <w:ind w:left="-567" w:firstLine="284"/>
        <w:contextualSpacing/>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сбережение средств членов профсоюза при получении бесплатных юридических консультаций:</w:t>
      </w:r>
      <w:r w:rsidRPr="00B22AA9">
        <w:rPr>
          <w:rFonts w:ascii="Times New Roman" w:eastAsia="Calibri" w:hAnsi="Times New Roman" w:cs="Times New Roman"/>
          <w:b/>
          <w:i/>
          <w:sz w:val="28"/>
          <w:szCs w:val="28"/>
        </w:rPr>
        <w:t xml:space="preserve"> 500</w:t>
      </w:r>
      <w:r w:rsidRPr="00B22AA9">
        <w:rPr>
          <w:rFonts w:ascii="Times New Roman" w:eastAsia="Calibri" w:hAnsi="Times New Roman" w:cs="Times New Roman"/>
          <w:sz w:val="28"/>
          <w:szCs w:val="28"/>
        </w:rPr>
        <w:t xml:space="preserve"> руб. (средняя стоимость консультаций) х </w:t>
      </w:r>
      <w:r w:rsidRPr="00B22AA9">
        <w:rPr>
          <w:rFonts w:ascii="Times New Roman" w:eastAsia="Calibri" w:hAnsi="Times New Roman" w:cs="Times New Roman"/>
          <w:b/>
          <w:i/>
          <w:sz w:val="28"/>
          <w:szCs w:val="28"/>
        </w:rPr>
        <w:t>174</w:t>
      </w:r>
      <w:r w:rsidRPr="00B22AA9">
        <w:rPr>
          <w:rFonts w:ascii="Times New Roman" w:eastAsia="Calibri" w:hAnsi="Times New Roman" w:cs="Times New Roman"/>
          <w:sz w:val="28"/>
          <w:szCs w:val="28"/>
        </w:rPr>
        <w:t xml:space="preserve"> чел. = </w:t>
      </w:r>
      <w:r w:rsidRPr="00B22AA9">
        <w:rPr>
          <w:rFonts w:ascii="Times New Roman" w:eastAsia="Calibri" w:hAnsi="Times New Roman" w:cs="Times New Roman"/>
          <w:b/>
          <w:i/>
          <w:sz w:val="28"/>
          <w:szCs w:val="28"/>
        </w:rPr>
        <w:t>87 000</w:t>
      </w:r>
      <w:r w:rsidRPr="00B22AA9">
        <w:rPr>
          <w:rFonts w:ascii="Times New Roman" w:eastAsia="Calibri" w:hAnsi="Times New Roman" w:cs="Times New Roman"/>
          <w:sz w:val="28"/>
          <w:szCs w:val="28"/>
        </w:rPr>
        <w:t xml:space="preserve"> руб.;</w:t>
      </w:r>
    </w:p>
    <w:p w:rsidR="00B22AA9" w:rsidRPr="00B22AA9" w:rsidRDefault="00B22AA9" w:rsidP="00B22AA9">
      <w:pPr>
        <w:numPr>
          <w:ilvl w:val="0"/>
          <w:numId w:val="2"/>
        </w:numPr>
        <w:tabs>
          <w:tab w:val="left" w:pos="-426"/>
        </w:tabs>
        <w:spacing w:after="0" w:line="240" w:lineRule="auto"/>
        <w:ind w:left="-567" w:firstLine="284"/>
        <w:contextualSpacing/>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 xml:space="preserve">возврат денежных средств членам профсоюза по итогам проверок по обращениям работников образовательных учреждений в размере </w:t>
      </w:r>
      <w:r w:rsidRPr="00B22AA9">
        <w:rPr>
          <w:rFonts w:ascii="Times New Roman" w:eastAsia="Calibri" w:hAnsi="Times New Roman" w:cs="Times New Roman"/>
          <w:b/>
          <w:i/>
          <w:sz w:val="28"/>
          <w:szCs w:val="28"/>
        </w:rPr>
        <w:t>453 021</w:t>
      </w:r>
      <w:r w:rsidRPr="00B22AA9">
        <w:rPr>
          <w:rFonts w:ascii="Times New Roman" w:eastAsia="Calibri" w:hAnsi="Times New Roman" w:cs="Times New Roman"/>
          <w:sz w:val="28"/>
          <w:szCs w:val="28"/>
        </w:rPr>
        <w:t xml:space="preserve"> руб.;</w:t>
      </w:r>
    </w:p>
    <w:p w:rsidR="00B22AA9" w:rsidRPr="00B22AA9" w:rsidRDefault="00B22AA9" w:rsidP="00B22AA9">
      <w:pPr>
        <w:numPr>
          <w:ilvl w:val="0"/>
          <w:numId w:val="2"/>
        </w:numPr>
        <w:tabs>
          <w:tab w:val="left" w:pos="-426"/>
        </w:tabs>
        <w:spacing w:after="0" w:line="240" w:lineRule="auto"/>
        <w:ind w:left="-567" w:firstLine="284"/>
        <w:contextualSpacing/>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 xml:space="preserve">материальную помощь членам профсоюза из средств первичных профсоюзных организаций, городской организации Профсоюза в размере </w:t>
      </w:r>
      <w:r w:rsidRPr="00B22AA9">
        <w:rPr>
          <w:rFonts w:ascii="Times New Roman" w:eastAsia="Calibri" w:hAnsi="Times New Roman" w:cs="Times New Roman"/>
          <w:b/>
          <w:i/>
          <w:sz w:val="28"/>
          <w:szCs w:val="28"/>
        </w:rPr>
        <w:t xml:space="preserve">1 073 519 </w:t>
      </w:r>
      <w:r w:rsidRPr="00B22AA9">
        <w:rPr>
          <w:rFonts w:ascii="Times New Roman" w:eastAsia="Calibri" w:hAnsi="Times New Roman" w:cs="Times New Roman"/>
          <w:sz w:val="28"/>
          <w:szCs w:val="28"/>
        </w:rPr>
        <w:t>руб.;</w:t>
      </w:r>
    </w:p>
    <w:p w:rsidR="00B22AA9" w:rsidRPr="00B22AA9" w:rsidRDefault="00B22AA9" w:rsidP="00B22AA9">
      <w:pPr>
        <w:numPr>
          <w:ilvl w:val="0"/>
          <w:numId w:val="2"/>
        </w:numPr>
        <w:tabs>
          <w:tab w:val="left" w:pos="-426"/>
        </w:tabs>
        <w:spacing w:after="0" w:line="240" w:lineRule="auto"/>
        <w:ind w:left="-567" w:firstLine="284"/>
        <w:contextualSpacing/>
        <w:jc w:val="both"/>
        <w:rPr>
          <w:rFonts w:ascii="Times New Roman" w:eastAsia="Calibri" w:hAnsi="Times New Roman" w:cs="Times New Roman"/>
          <w:sz w:val="28"/>
          <w:szCs w:val="28"/>
        </w:rPr>
      </w:pPr>
      <w:r w:rsidRPr="00B22AA9">
        <w:rPr>
          <w:rFonts w:ascii="Times New Roman" w:eastAsia="Calibri" w:hAnsi="Times New Roman" w:cs="Times New Roman"/>
          <w:bCs/>
          <w:sz w:val="28"/>
          <w:szCs w:val="28"/>
        </w:rPr>
        <w:t xml:space="preserve">сбережение денежных средств членам профсоюза при подготовке документов и участии в рассмотрении индивидуальных трудовых споров в комиссиях по трудовым спорам и судах в размере </w:t>
      </w:r>
      <w:r w:rsidRPr="00B22AA9">
        <w:rPr>
          <w:rFonts w:ascii="Times New Roman" w:eastAsia="Calibri" w:hAnsi="Times New Roman" w:cs="Times New Roman"/>
          <w:b/>
          <w:bCs/>
          <w:i/>
          <w:sz w:val="28"/>
          <w:szCs w:val="28"/>
        </w:rPr>
        <w:t>296 156</w:t>
      </w:r>
      <w:r w:rsidRPr="00B22AA9">
        <w:rPr>
          <w:rFonts w:ascii="Times New Roman" w:eastAsia="Calibri" w:hAnsi="Times New Roman" w:cs="Times New Roman"/>
          <w:bCs/>
          <w:sz w:val="28"/>
          <w:szCs w:val="28"/>
        </w:rPr>
        <w:t xml:space="preserve"> руб.,</w:t>
      </w:r>
      <w:r w:rsidRPr="00B22AA9">
        <w:rPr>
          <w:rFonts w:ascii="Times New Roman" w:eastAsia="Calibri" w:hAnsi="Times New Roman" w:cs="Times New Roman"/>
          <w:sz w:val="28"/>
          <w:szCs w:val="28"/>
        </w:rPr>
        <w:t xml:space="preserve"> в том числе:</w:t>
      </w:r>
    </w:p>
    <w:p w:rsidR="00B22AA9" w:rsidRPr="00B22AA9" w:rsidRDefault="00B22AA9" w:rsidP="00B22AA9">
      <w:pPr>
        <w:numPr>
          <w:ilvl w:val="0"/>
          <w:numId w:val="2"/>
        </w:numPr>
        <w:tabs>
          <w:tab w:val="left" w:pos="-426"/>
        </w:tabs>
        <w:spacing w:after="0" w:line="240" w:lineRule="auto"/>
        <w:ind w:left="-567" w:firstLine="284"/>
        <w:contextualSpacing/>
        <w:jc w:val="both"/>
        <w:rPr>
          <w:rFonts w:ascii="Times New Roman" w:eastAsia="Calibri" w:hAnsi="Times New Roman" w:cs="Times New Roman"/>
          <w:sz w:val="28"/>
          <w:szCs w:val="28"/>
        </w:rPr>
      </w:pPr>
      <w:r w:rsidRPr="00B22AA9">
        <w:rPr>
          <w:rFonts w:ascii="Times New Roman" w:eastAsia="Calibri" w:hAnsi="Times New Roman" w:cs="Times New Roman"/>
          <w:bCs/>
          <w:sz w:val="28"/>
          <w:szCs w:val="28"/>
        </w:rPr>
        <w:t xml:space="preserve">стоимость юридических услуг по сопровождению дел в судах: 15000 руб. (средняя стоимость участия представителя в судебном заседании в регионе) х 4 судебных заседания = </w:t>
      </w:r>
      <w:r w:rsidRPr="00B22AA9">
        <w:rPr>
          <w:rFonts w:ascii="Times New Roman" w:eastAsia="Calibri" w:hAnsi="Times New Roman" w:cs="Times New Roman"/>
          <w:b/>
          <w:bCs/>
          <w:i/>
          <w:sz w:val="28"/>
          <w:szCs w:val="28"/>
        </w:rPr>
        <w:t>60 000 руб.,</w:t>
      </w:r>
    </w:p>
    <w:p w:rsidR="00B22AA9" w:rsidRPr="00B22AA9" w:rsidRDefault="00B22AA9" w:rsidP="00B22AA9">
      <w:pPr>
        <w:numPr>
          <w:ilvl w:val="0"/>
          <w:numId w:val="2"/>
        </w:numPr>
        <w:tabs>
          <w:tab w:val="left" w:pos="-426"/>
        </w:tabs>
        <w:spacing w:after="0" w:line="240" w:lineRule="auto"/>
        <w:ind w:left="-567" w:firstLine="284"/>
        <w:contextualSpacing/>
        <w:jc w:val="both"/>
        <w:rPr>
          <w:rFonts w:ascii="Times New Roman" w:eastAsia="Calibri" w:hAnsi="Times New Roman" w:cs="Times New Roman"/>
          <w:sz w:val="28"/>
          <w:szCs w:val="28"/>
        </w:rPr>
      </w:pPr>
      <w:r w:rsidRPr="00B22AA9">
        <w:rPr>
          <w:rFonts w:ascii="Times New Roman" w:eastAsia="Calibri" w:hAnsi="Times New Roman" w:cs="Times New Roman"/>
          <w:bCs/>
          <w:sz w:val="28"/>
          <w:szCs w:val="28"/>
        </w:rPr>
        <w:t xml:space="preserve">возврат упущенной выгоды членов профсоюза: </w:t>
      </w:r>
      <w:r w:rsidRPr="00B22AA9">
        <w:rPr>
          <w:rFonts w:ascii="Times New Roman" w:eastAsia="Calibri" w:hAnsi="Times New Roman" w:cs="Times New Roman"/>
          <w:b/>
          <w:bCs/>
          <w:i/>
          <w:sz w:val="28"/>
          <w:szCs w:val="28"/>
        </w:rPr>
        <w:t>206 156 руб</w:t>
      </w:r>
      <w:r w:rsidRPr="00B22AA9">
        <w:rPr>
          <w:rFonts w:ascii="Times New Roman" w:eastAsia="Calibri" w:hAnsi="Times New Roman" w:cs="Times New Roman"/>
          <w:bCs/>
          <w:i/>
          <w:sz w:val="28"/>
          <w:szCs w:val="28"/>
        </w:rPr>
        <w:t>.,</w:t>
      </w:r>
    </w:p>
    <w:p w:rsidR="00B22AA9" w:rsidRPr="00B22AA9" w:rsidRDefault="00B22AA9" w:rsidP="00B22AA9">
      <w:pPr>
        <w:numPr>
          <w:ilvl w:val="0"/>
          <w:numId w:val="2"/>
        </w:numPr>
        <w:tabs>
          <w:tab w:val="left" w:pos="-426"/>
        </w:tabs>
        <w:spacing w:after="0" w:line="240" w:lineRule="auto"/>
        <w:ind w:left="-567" w:firstLine="284"/>
        <w:contextualSpacing/>
        <w:jc w:val="both"/>
        <w:rPr>
          <w:rFonts w:ascii="Times New Roman" w:eastAsia="Calibri" w:hAnsi="Times New Roman" w:cs="Times New Roman"/>
          <w:sz w:val="28"/>
          <w:szCs w:val="28"/>
        </w:rPr>
      </w:pPr>
      <w:r w:rsidRPr="00B22AA9">
        <w:rPr>
          <w:rFonts w:ascii="Times New Roman" w:eastAsia="Calibri" w:hAnsi="Times New Roman" w:cs="Times New Roman"/>
          <w:bCs/>
          <w:sz w:val="28"/>
          <w:szCs w:val="28"/>
        </w:rPr>
        <w:t xml:space="preserve">экономия средств членов профсоюза – </w:t>
      </w:r>
      <w:r w:rsidRPr="00B22AA9">
        <w:rPr>
          <w:rFonts w:ascii="Times New Roman" w:eastAsia="Calibri" w:hAnsi="Times New Roman" w:cs="Times New Roman"/>
          <w:b/>
          <w:bCs/>
          <w:i/>
          <w:sz w:val="28"/>
          <w:szCs w:val="28"/>
        </w:rPr>
        <w:t>30 000 руб.</w:t>
      </w:r>
      <w:r w:rsidRPr="00B22AA9">
        <w:rPr>
          <w:rFonts w:ascii="Times New Roman" w:eastAsia="Calibri" w:hAnsi="Times New Roman" w:cs="Times New Roman"/>
          <w:bCs/>
          <w:sz w:val="28"/>
          <w:szCs w:val="28"/>
        </w:rPr>
        <w:t xml:space="preserve"> (сумма штрафа за нарушение ч.3 ст. 19.20 КоАП РФ);</w:t>
      </w:r>
    </w:p>
    <w:p w:rsidR="00B22AA9" w:rsidRPr="00B22AA9" w:rsidRDefault="00B22AA9" w:rsidP="00B22AA9">
      <w:pPr>
        <w:numPr>
          <w:ilvl w:val="0"/>
          <w:numId w:val="2"/>
        </w:numPr>
        <w:tabs>
          <w:tab w:val="left" w:pos="-426"/>
        </w:tabs>
        <w:spacing w:after="0" w:line="240" w:lineRule="auto"/>
        <w:ind w:left="-567" w:firstLine="284"/>
        <w:contextualSpacing/>
        <w:jc w:val="both"/>
        <w:rPr>
          <w:rFonts w:ascii="Times New Roman" w:eastAsia="Calibri" w:hAnsi="Times New Roman" w:cs="Times New Roman"/>
          <w:sz w:val="28"/>
          <w:szCs w:val="28"/>
        </w:rPr>
      </w:pPr>
      <w:r w:rsidRPr="00B22AA9">
        <w:rPr>
          <w:rFonts w:ascii="Times New Roman" w:eastAsia="Calibri" w:hAnsi="Times New Roman" w:cs="Times New Roman"/>
          <w:bCs/>
          <w:sz w:val="28"/>
          <w:szCs w:val="28"/>
        </w:rPr>
        <w:t>экономия средств членов профсоюза за счет:</w:t>
      </w:r>
    </w:p>
    <w:p w:rsidR="00B22AA9" w:rsidRPr="00B22AA9" w:rsidRDefault="00B22AA9" w:rsidP="00B22AA9">
      <w:pPr>
        <w:numPr>
          <w:ilvl w:val="0"/>
          <w:numId w:val="3"/>
        </w:numPr>
        <w:tabs>
          <w:tab w:val="left" w:pos="-426"/>
        </w:tabs>
        <w:spacing w:after="0" w:line="240" w:lineRule="auto"/>
        <w:ind w:left="-567" w:firstLine="284"/>
        <w:contextualSpacing/>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 xml:space="preserve">удешевления стоимости приобретенных путевок на оздоровление членов профсоюза в размере </w:t>
      </w:r>
      <w:r w:rsidRPr="00B22AA9">
        <w:rPr>
          <w:rFonts w:ascii="Times New Roman" w:eastAsia="Calibri" w:hAnsi="Times New Roman" w:cs="Times New Roman"/>
          <w:b/>
          <w:i/>
          <w:sz w:val="28"/>
          <w:szCs w:val="28"/>
        </w:rPr>
        <w:t>40 852</w:t>
      </w:r>
      <w:r w:rsidRPr="00B22AA9">
        <w:rPr>
          <w:rFonts w:ascii="Times New Roman" w:eastAsia="Calibri" w:hAnsi="Times New Roman" w:cs="Times New Roman"/>
          <w:sz w:val="28"/>
          <w:szCs w:val="28"/>
        </w:rPr>
        <w:t xml:space="preserve"> руб.;</w:t>
      </w:r>
    </w:p>
    <w:p w:rsidR="00B22AA9" w:rsidRPr="00B22AA9" w:rsidRDefault="00B22AA9" w:rsidP="00B22AA9">
      <w:pPr>
        <w:numPr>
          <w:ilvl w:val="0"/>
          <w:numId w:val="3"/>
        </w:numPr>
        <w:spacing w:after="0" w:line="240" w:lineRule="auto"/>
        <w:ind w:left="-567" w:firstLine="284"/>
        <w:contextualSpacing/>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 xml:space="preserve">внедрения инновационных форм работы АГТОП в размере </w:t>
      </w:r>
      <w:r w:rsidRPr="00B22AA9">
        <w:rPr>
          <w:rFonts w:ascii="Times New Roman" w:eastAsia="Calibri" w:hAnsi="Times New Roman" w:cs="Times New Roman"/>
          <w:b/>
          <w:i/>
          <w:sz w:val="28"/>
          <w:szCs w:val="28"/>
        </w:rPr>
        <w:t>1 400 000</w:t>
      </w:r>
      <w:r w:rsidRPr="00B22AA9">
        <w:rPr>
          <w:rFonts w:ascii="Times New Roman" w:eastAsia="Calibri" w:hAnsi="Times New Roman" w:cs="Times New Roman"/>
          <w:sz w:val="28"/>
          <w:szCs w:val="28"/>
        </w:rPr>
        <w:t xml:space="preserve"> руб., в том числе:</w:t>
      </w:r>
    </w:p>
    <w:p w:rsidR="00B22AA9" w:rsidRPr="00B22AA9" w:rsidRDefault="00B22AA9" w:rsidP="00B22AA9">
      <w:pPr>
        <w:numPr>
          <w:ilvl w:val="0"/>
          <w:numId w:val="2"/>
        </w:numPr>
        <w:tabs>
          <w:tab w:val="left" w:pos="-426"/>
        </w:tabs>
        <w:spacing w:after="0" w:line="240" w:lineRule="auto"/>
        <w:ind w:left="-567" w:firstLine="284"/>
        <w:contextualSpacing/>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 xml:space="preserve">заключения договора с СОВКОМБАНКОМ по выпуску льготной профсоюзной карты «Халва»: </w:t>
      </w:r>
      <w:r w:rsidRPr="00B22AA9">
        <w:rPr>
          <w:rFonts w:ascii="Times New Roman" w:eastAsia="Calibri" w:hAnsi="Times New Roman" w:cs="Times New Roman"/>
          <w:b/>
          <w:i/>
          <w:sz w:val="28"/>
          <w:szCs w:val="28"/>
        </w:rPr>
        <w:t>400 000</w:t>
      </w:r>
      <w:r w:rsidRPr="00B22AA9">
        <w:rPr>
          <w:rFonts w:ascii="Times New Roman" w:eastAsia="Calibri" w:hAnsi="Times New Roman" w:cs="Times New Roman"/>
          <w:sz w:val="28"/>
          <w:szCs w:val="28"/>
        </w:rPr>
        <w:t xml:space="preserve"> руб.;</w:t>
      </w:r>
    </w:p>
    <w:p w:rsidR="00B22AA9" w:rsidRPr="00B22AA9" w:rsidRDefault="00B22AA9" w:rsidP="00B22AA9">
      <w:pPr>
        <w:numPr>
          <w:ilvl w:val="0"/>
          <w:numId w:val="2"/>
        </w:numPr>
        <w:tabs>
          <w:tab w:val="left" w:pos="-426"/>
        </w:tabs>
        <w:spacing w:after="0" w:line="240" w:lineRule="auto"/>
        <w:ind w:left="-567" w:firstLine="284"/>
        <w:contextualSpacing/>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 xml:space="preserve">заключение договора с «ВКА-Банком на выдачу льготных потребительских кредитов с пониженной ставкой членам профсоюза»: </w:t>
      </w:r>
      <w:r w:rsidRPr="00B22AA9">
        <w:rPr>
          <w:rFonts w:ascii="Times New Roman" w:eastAsia="Calibri" w:hAnsi="Times New Roman" w:cs="Times New Roman"/>
          <w:b/>
          <w:i/>
          <w:sz w:val="28"/>
          <w:szCs w:val="28"/>
        </w:rPr>
        <w:t>1 000 000</w:t>
      </w:r>
      <w:r w:rsidRPr="00B22AA9">
        <w:rPr>
          <w:rFonts w:ascii="Times New Roman" w:eastAsia="Calibri" w:hAnsi="Times New Roman" w:cs="Times New Roman"/>
          <w:sz w:val="28"/>
          <w:szCs w:val="28"/>
        </w:rPr>
        <w:t xml:space="preserve"> рублей.</w:t>
      </w:r>
    </w:p>
    <w:p w:rsidR="00B22AA9" w:rsidRPr="00B22AA9" w:rsidRDefault="00B22AA9" w:rsidP="00B22AA9">
      <w:pPr>
        <w:tabs>
          <w:tab w:val="left" w:pos="284"/>
        </w:tabs>
        <w:spacing w:after="0" w:line="240" w:lineRule="auto"/>
        <w:ind w:left="-567" w:firstLine="284"/>
        <w:contextualSpacing/>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 xml:space="preserve">   В результате всех форм правозащитной работы экономическая эффективность городской организации профсоюза в 2018 году составила </w:t>
      </w:r>
      <w:r w:rsidRPr="00B22AA9">
        <w:rPr>
          <w:rFonts w:ascii="Times New Roman" w:eastAsia="Calibri" w:hAnsi="Times New Roman" w:cs="Times New Roman"/>
          <w:b/>
          <w:i/>
          <w:sz w:val="28"/>
          <w:szCs w:val="28"/>
        </w:rPr>
        <w:t>3 646 704 рубля</w:t>
      </w:r>
      <w:r w:rsidRPr="00B22AA9">
        <w:rPr>
          <w:rFonts w:ascii="Times New Roman" w:eastAsia="Calibri" w:hAnsi="Times New Roman" w:cs="Times New Roman"/>
          <w:sz w:val="28"/>
          <w:szCs w:val="28"/>
        </w:rPr>
        <w:t>.</w:t>
      </w:r>
    </w:p>
    <w:p w:rsidR="00B22AA9" w:rsidRPr="00B22AA9" w:rsidRDefault="00B22AA9" w:rsidP="00B22AA9">
      <w:pPr>
        <w:spacing w:after="0" w:line="240" w:lineRule="auto"/>
        <w:ind w:left="-567" w:firstLine="567"/>
        <w:jc w:val="both"/>
        <w:rPr>
          <w:rFonts w:ascii="Times New Roman" w:eastAsia="Calibri" w:hAnsi="Times New Roman" w:cs="Times New Roman"/>
          <w:sz w:val="10"/>
          <w:szCs w:val="28"/>
        </w:rPr>
      </w:pPr>
    </w:p>
    <w:p w:rsidR="00B22AA9" w:rsidRPr="00B22AA9" w:rsidRDefault="00B22AA9" w:rsidP="00B22AA9">
      <w:pPr>
        <w:spacing w:after="0" w:line="240" w:lineRule="auto"/>
        <w:ind w:left="-567" w:firstLine="567"/>
        <w:jc w:val="center"/>
        <w:rPr>
          <w:rFonts w:ascii="Times New Roman" w:eastAsia="Times New Roman" w:hAnsi="Times New Roman" w:cs="Times New Roman"/>
          <w:b/>
          <w:bCs/>
          <w:sz w:val="6"/>
          <w:szCs w:val="28"/>
          <w:lang w:eastAsia="ru-RU"/>
        </w:rPr>
      </w:pPr>
    </w:p>
    <w:p w:rsidR="00B22AA9" w:rsidRPr="00B22AA9" w:rsidRDefault="00B22AA9" w:rsidP="00B22AA9">
      <w:pPr>
        <w:spacing w:after="0" w:line="240" w:lineRule="auto"/>
        <w:ind w:left="-567" w:firstLine="567"/>
        <w:jc w:val="center"/>
        <w:rPr>
          <w:rFonts w:ascii="Times New Roman" w:eastAsia="Times New Roman" w:hAnsi="Times New Roman" w:cs="Times New Roman"/>
          <w:b/>
          <w:bCs/>
          <w:sz w:val="28"/>
          <w:szCs w:val="28"/>
          <w:lang w:eastAsia="ru-RU"/>
        </w:rPr>
      </w:pPr>
      <w:r w:rsidRPr="00B22AA9">
        <w:rPr>
          <w:rFonts w:ascii="Times New Roman" w:eastAsia="Times New Roman" w:hAnsi="Times New Roman" w:cs="Times New Roman"/>
          <w:b/>
          <w:bCs/>
          <w:sz w:val="28"/>
          <w:szCs w:val="28"/>
          <w:lang w:val="en-US" w:eastAsia="ru-RU"/>
        </w:rPr>
        <w:lastRenderedPageBreak/>
        <w:t>IV</w:t>
      </w:r>
      <w:r w:rsidRPr="00B22AA9">
        <w:rPr>
          <w:rFonts w:ascii="Times New Roman" w:eastAsia="Times New Roman" w:hAnsi="Times New Roman" w:cs="Times New Roman"/>
          <w:b/>
          <w:bCs/>
          <w:sz w:val="28"/>
          <w:szCs w:val="28"/>
          <w:lang w:eastAsia="ru-RU"/>
        </w:rPr>
        <w:t>.ОБЕСПЕЧЕНИЕ УЧАСТИЯ В РЕАЛИЗАЦИИ ПРИОРИТЕТНЫХ ЗАДАЧ ГОСУДАРСТВЕННОЙ ПОЛИТИКИ В СФЕРЕ ОБРАЗОВАНИЯ.</w:t>
      </w:r>
    </w:p>
    <w:p w:rsidR="00B22AA9" w:rsidRPr="00B22AA9" w:rsidRDefault="00B22AA9" w:rsidP="00B22AA9">
      <w:pPr>
        <w:spacing w:after="0" w:line="240" w:lineRule="auto"/>
        <w:ind w:left="-567" w:firstLine="567"/>
        <w:jc w:val="both"/>
        <w:rPr>
          <w:rFonts w:ascii="Times New Roman" w:eastAsia="Calibri" w:hAnsi="Times New Roman" w:cs="Times New Roman"/>
          <w:sz w:val="8"/>
          <w:szCs w:val="28"/>
        </w:rPr>
      </w:pPr>
    </w:p>
    <w:p w:rsidR="00B22AA9" w:rsidRPr="00B22AA9" w:rsidRDefault="00B22AA9" w:rsidP="00B22AA9">
      <w:pPr>
        <w:spacing w:after="0" w:line="240" w:lineRule="auto"/>
        <w:ind w:left="-567" w:firstLine="567"/>
        <w:jc w:val="both"/>
        <w:rPr>
          <w:rFonts w:ascii="Times New Roman" w:eastAsia="Times New Roman" w:hAnsi="Times New Roman" w:cs="Times New Roman"/>
          <w:b/>
          <w:iCs/>
          <w:sz w:val="28"/>
          <w:szCs w:val="28"/>
          <w:lang w:eastAsia="ru-RU"/>
        </w:rPr>
      </w:pPr>
      <w:r w:rsidRPr="00B22AA9">
        <w:rPr>
          <w:rFonts w:ascii="Times New Roman" w:eastAsia="Calibri" w:hAnsi="Times New Roman" w:cs="Times New Roman"/>
          <w:sz w:val="28"/>
          <w:szCs w:val="28"/>
          <w:lang w:eastAsia="ru-RU"/>
        </w:rPr>
        <w:t xml:space="preserve"> </w:t>
      </w:r>
      <w:r w:rsidRPr="00B22AA9">
        <w:rPr>
          <w:rFonts w:ascii="Times New Roman" w:eastAsia="Calibri" w:hAnsi="Times New Roman" w:cs="Times New Roman"/>
          <w:sz w:val="28"/>
          <w:szCs w:val="28"/>
          <w:lang w:bidi="en-US"/>
        </w:rPr>
        <w:t>В целях повышения роли профсоюзных организаций в усилении адресной социальной поддержки членов Профсоюза, независимо от государственной системы социальной поддержки,</w:t>
      </w:r>
      <w:r w:rsidRPr="00B22AA9">
        <w:rPr>
          <w:rFonts w:ascii="Times New Roman" w:eastAsia="Times New Roman" w:hAnsi="Times New Roman" w:cs="Times New Roman"/>
          <w:iCs/>
          <w:sz w:val="28"/>
          <w:szCs w:val="28"/>
          <w:lang w:eastAsia="ru-RU" w:bidi="en-US"/>
        </w:rPr>
        <w:t xml:space="preserve"> </w:t>
      </w:r>
      <w:r w:rsidRPr="00B22AA9">
        <w:rPr>
          <w:rFonts w:ascii="Times New Roman" w:eastAsia="Times New Roman" w:hAnsi="Times New Roman" w:cs="Times New Roman"/>
          <w:iCs/>
          <w:sz w:val="28"/>
          <w:szCs w:val="28"/>
          <w:lang w:eastAsia="ru-RU"/>
        </w:rPr>
        <w:t>продолжа</w:t>
      </w:r>
      <w:r w:rsidRPr="00B22AA9">
        <w:rPr>
          <w:rFonts w:ascii="Times New Roman" w:eastAsia="Times New Roman" w:hAnsi="Times New Roman" w:cs="Times New Roman"/>
          <w:iCs/>
          <w:sz w:val="28"/>
          <w:szCs w:val="28"/>
          <w:lang w:eastAsia="ru-RU" w:bidi="en-US"/>
        </w:rPr>
        <w:t xml:space="preserve">л деятельность Фонд социальной поддержки при городской </w:t>
      </w:r>
      <w:r w:rsidRPr="00B22AA9">
        <w:rPr>
          <w:rFonts w:ascii="Times New Roman" w:eastAsia="Times New Roman" w:hAnsi="Times New Roman" w:cs="Times New Roman"/>
          <w:iCs/>
          <w:sz w:val="28"/>
          <w:szCs w:val="28"/>
          <w:lang w:eastAsia="ru-RU"/>
        </w:rPr>
        <w:t xml:space="preserve">организации </w:t>
      </w:r>
      <w:r w:rsidRPr="00B22AA9">
        <w:rPr>
          <w:rFonts w:ascii="Times New Roman" w:eastAsia="Calibri" w:hAnsi="Times New Roman" w:cs="Times New Roman"/>
          <w:sz w:val="28"/>
          <w:szCs w:val="28"/>
          <w:lang w:bidi="en-US"/>
        </w:rPr>
        <w:t>П</w:t>
      </w:r>
      <w:r w:rsidRPr="00B22AA9">
        <w:rPr>
          <w:rFonts w:ascii="Times New Roman" w:eastAsia="Times New Roman" w:hAnsi="Times New Roman" w:cs="Times New Roman"/>
          <w:iCs/>
          <w:sz w:val="28"/>
          <w:szCs w:val="28"/>
          <w:lang w:eastAsia="ru-RU" w:bidi="en-US"/>
        </w:rPr>
        <w:t>рофсоюза</w:t>
      </w:r>
      <w:r w:rsidRPr="00B22AA9">
        <w:rPr>
          <w:rFonts w:ascii="Times New Roman" w:eastAsia="Times New Roman" w:hAnsi="Times New Roman" w:cs="Times New Roman"/>
          <w:iCs/>
          <w:sz w:val="28"/>
          <w:szCs w:val="28"/>
          <w:lang w:eastAsia="ru-RU"/>
        </w:rPr>
        <w:t xml:space="preserve">. </w:t>
      </w:r>
    </w:p>
    <w:p w:rsidR="00B22AA9" w:rsidRPr="00B22AA9" w:rsidRDefault="00B22AA9" w:rsidP="00B22AA9">
      <w:pPr>
        <w:spacing w:after="0" w:line="240" w:lineRule="auto"/>
        <w:ind w:left="-567" w:firstLine="567"/>
        <w:jc w:val="both"/>
        <w:rPr>
          <w:rFonts w:ascii="Times New Roman" w:eastAsia="Calibri" w:hAnsi="Times New Roman" w:cs="Times New Roman"/>
          <w:sz w:val="28"/>
          <w:szCs w:val="28"/>
          <w:lang w:bidi="en-US"/>
        </w:rPr>
      </w:pPr>
      <w:r w:rsidRPr="00B22AA9">
        <w:rPr>
          <w:rFonts w:ascii="Times New Roman" w:eastAsia="Calibri" w:hAnsi="Times New Roman" w:cs="Times New Roman"/>
          <w:sz w:val="28"/>
          <w:szCs w:val="28"/>
          <w:lang w:eastAsia="ru-RU"/>
        </w:rPr>
        <w:t xml:space="preserve">В 2018 году только из средств Фонда было израсходовано </w:t>
      </w:r>
      <w:r w:rsidRPr="00B22AA9">
        <w:rPr>
          <w:rFonts w:ascii="Times New Roman" w:eastAsia="Calibri" w:hAnsi="Times New Roman" w:cs="Times New Roman"/>
          <w:b/>
          <w:i/>
          <w:sz w:val="28"/>
          <w:szCs w:val="28"/>
          <w:lang w:eastAsia="ru-RU"/>
        </w:rPr>
        <w:t>2 млн 60 тыс. 410 руб.</w:t>
      </w:r>
      <w:r w:rsidRPr="00B22AA9">
        <w:rPr>
          <w:rFonts w:ascii="Times New Roman" w:eastAsia="Calibri" w:hAnsi="Times New Roman" w:cs="Times New Roman"/>
          <w:sz w:val="28"/>
          <w:szCs w:val="28"/>
          <w:lang w:eastAsia="ru-RU"/>
        </w:rPr>
        <w:t xml:space="preserve"> на оказание </w:t>
      </w:r>
      <w:r w:rsidRPr="00B22AA9">
        <w:rPr>
          <w:rFonts w:ascii="Times New Roman" w:eastAsia="Calibri" w:hAnsi="Times New Roman" w:cs="Times New Roman"/>
          <w:sz w:val="28"/>
          <w:szCs w:val="28"/>
          <w:lang w:bidi="en-US"/>
        </w:rPr>
        <w:t>материальной помощи членам профсоюза, премирование профактива, проведение профсоюзных акций, в том числе акции «Первоклассник», в ходе которой членам профсоюза оказывалась материальная помощь на приобретение учебных принадлежностей.</w:t>
      </w:r>
    </w:p>
    <w:p w:rsidR="00B22AA9" w:rsidRPr="00B22AA9" w:rsidRDefault="00B22AA9" w:rsidP="00B22AA9">
      <w:pPr>
        <w:spacing w:after="0" w:line="240" w:lineRule="auto"/>
        <w:ind w:left="-567" w:firstLine="567"/>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 xml:space="preserve">В соответствии с постановлением администрации МО «Город Астрахань»  от 28 октября 2013 № 9833 «Об установлении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реализующих образовательные программы дошкольного образования (с изменениями и дополнениями)  из средств местного бюджета оказывалась мера социальной поддержки  непедагогическим работникам 80 дошкольных образовательных учреждений по снижению размера родительской платы на 50%. </w:t>
      </w:r>
    </w:p>
    <w:p w:rsidR="00B22AA9" w:rsidRPr="00B22AA9" w:rsidRDefault="00B22AA9" w:rsidP="00B22AA9">
      <w:pPr>
        <w:spacing w:after="0" w:line="240" w:lineRule="auto"/>
        <w:ind w:left="-567" w:firstLine="567"/>
        <w:jc w:val="both"/>
        <w:rPr>
          <w:rFonts w:ascii="Times New Roman" w:eastAsia="Calibri" w:hAnsi="Times New Roman" w:cs="Times New Roman"/>
          <w:sz w:val="8"/>
          <w:szCs w:val="28"/>
        </w:rPr>
      </w:pPr>
    </w:p>
    <w:p w:rsidR="00B22AA9" w:rsidRPr="00B22AA9" w:rsidRDefault="00B22AA9" w:rsidP="00B22AA9">
      <w:pPr>
        <w:spacing w:after="0" w:line="240" w:lineRule="auto"/>
        <w:ind w:left="-567"/>
        <w:jc w:val="center"/>
        <w:rPr>
          <w:rFonts w:ascii="Times New Roman" w:eastAsia="Calibri" w:hAnsi="Times New Roman" w:cs="Times New Roman"/>
          <w:b/>
          <w:sz w:val="28"/>
          <w:szCs w:val="28"/>
        </w:rPr>
      </w:pPr>
      <w:r w:rsidRPr="00B22AA9">
        <w:rPr>
          <w:rFonts w:ascii="Times New Roman" w:eastAsia="Times New Roman" w:hAnsi="Times New Roman" w:cs="Times New Roman"/>
          <w:b/>
          <w:bCs/>
          <w:sz w:val="28"/>
          <w:szCs w:val="28"/>
          <w:lang w:val="en-US" w:eastAsia="ru-RU"/>
        </w:rPr>
        <w:t>V</w:t>
      </w:r>
      <w:r w:rsidRPr="00B22AA9">
        <w:rPr>
          <w:rFonts w:ascii="Times New Roman" w:eastAsia="Times New Roman" w:hAnsi="Times New Roman" w:cs="Times New Roman"/>
          <w:b/>
          <w:bCs/>
          <w:sz w:val="28"/>
          <w:szCs w:val="28"/>
          <w:lang w:eastAsia="ru-RU"/>
        </w:rPr>
        <w:t>.</w:t>
      </w:r>
      <w:r w:rsidRPr="00B22AA9">
        <w:rPr>
          <w:rFonts w:ascii="Times New Roman" w:eastAsia="Calibri" w:hAnsi="Times New Roman" w:cs="Times New Roman"/>
          <w:b/>
          <w:sz w:val="28"/>
          <w:szCs w:val="28"/>
        </w:rPr>
        <w:t>ДЕЯТЕЛЬНОСТЬ ГОРОДСКОЙ ОРГАНИЗАЦИИ ПРОФСОЮЗА</w:t>
      </w:r>
    </w:p>
    <w:p w:rsidR="00B22AA9" w:rsidRPr="00B22AA9" w:rsidRDefault="00B22AA9" w:rsidP="00B22AA9">
      <w:pPr>
        <w:spacing w:after="0" w:line="240" w:lineRule="auto"/>
        <w:ind w:left="-567"/>
        <w:jc w:val="center"/>
        <w:rPr>
          <w:rFonts w:ascii="Times New Roman" w:eastAsia="Calibri" w:hAnsi="Times New Roman" w:cs="Times New Roman"/>
          <w:b/>
          <w:sz w:val="28"/>
          <w:szCs w:val="28"/>
        </w:rPr>
      </w:pPr>
      <w:r w:rsidRPr="00B22AA9">
        <w:rPr>
          <w:rFonts w:ascii="Times New Roman" w:eastAsia="Calibri" w:hAnsi="Times New Roman" w:cs="Times New Roman"/>
          <w:b/>
          <w:sz w:val="28"/>
          <w:szCs w:val="28"/>
        </w:rPr>
        <w:t>ПО ОХРАНЕ ТРУДА</w:t>
      </w:r>
    </w:p>
    <w:p w:rsidR="00B22AA9" w:rsidRPr="00B22AA9" w:rsidRDefault="00B22AA9" w:rsidP="00B22AA9">
      <w:pPr>
        <w:shd w:val="clear" w:color="auto" w:fill="FFFFFF"/>
        <w:spacing w:before="100" w:beforeAutospacing="1" w:after="100" w:afterAutospacing="1" w:line="240" w:lineRule="auto"/>
        <w:ind w:left="-567" w:firstLine="567"/>
        <w:contextualSpacing/>
        <w:jc w:val="both"/>
        <w:rPr>
          <w:rFonts w:ascii="Times New Roman" w:eastAsia="Times New Roman" w:hAnsi="Times New Roman" w:cs="Times New Roman"/>
          <w:color w:val="000000"/>
          <w:sz w:val="28"/>
          <w:szCs w:val="28"/>
          <w:shd w:val="clear" w:color="auto" w:fill="FFFFFF"/>
          <w:lang w:eastAsia="ru-RU"/>
        </w:rPr>
      </w:pPr>
      <w:r w:rsidRPr="00B22AA9">
        <w:rPr>
          <w:rFonts w:ascii="Times New Roman" w:eastAsia="Times New Roman" w:hAnsi="Times New Roman" w:cs="Times New Roman"/>
          <w:color w:val="000000"/>
          <w:sz w:val="28"/>
          <w:szCs w:val="28"/>
          <w:shd w:val="clear" w:color="auto" w:fill="FFFFFF"/>
          <w:lang w:eastAsia="ru-RU"/>
        </w:rPr>
        <w:t xml:space="preserve">Центральным Советом Общероссийского Профсоюза образования 2018 год был объявлен Годом охраны труда в Профсоюзе. Охрана труда в городской организации Профсоюза является одним из приоритетных направлений работы. </w:t>
      </w:r>
    </w:p>
    <w:p w:rsidR="00B22AA9" w:rsidRPr="00B22AA9" w:rsidRDefault="00B22AA9" w:rsidP="00B22AA9">
      <w:pPr>
        <w:shd w:val="clear" w:color="auto" w:fill="FFFFFF"/>
        <w:spacing w:before="100" w:beforeAutospacing="1" w:after="100" w:afterAutospacing="1" w:line="240" w:lineRule="auto"/>
        <w:ind w:left="-567" w:firstLine="567"/>
        <w:contextualSpacing/>
        <w:jc w:val="both"/>
        <w:rPr>
          <w:rFonts w:ascii="Times New Roman" w:eastAsia="Times New Roman" w:hAnsi="Times New Roman" w:cs="Times New Roman"/>
          <w:color w:val="000000"/>
          <w:sz w:val="28"/>
          <w:szCs w:val="28"/>
          <w:shd w:val="clear" w:color="auto" w:fill="FFFFFF"/>
          <w:lang w:eastAsia="ru-RU"/>
        </w:rPr>
      </w:pPr>
      <w:r w:rsidRPr="00B22AA9">
        <w:rPr>
          <w:rFonts w:ascii="Times New Roman" w:eastAsia="Times New Roman" w:hAnsi="Times New Roman" w:cs="Times New Roman"/>
          <w:color w:val="000000"/>
          <w:sz w:val="28"/>
          <w:szCs w:val="28"/>
          <w:shd w:val="clear" w:color="auto" w:fill="FFFFFF"/>
          <w:lang w:eastAsia="ru-RU"/>
        </w:rPr>
        <w:t>На сайте городской организации Профсоюза имеется раздел, посвященный вопросам охраны труда.</w:t>
      </w:r>
    </w:p>
    <w:p w:rsidR="00B22AA9" w:rsidRPr="00B22AA9" w:rsidRDefault="00B22AA9" w:rsidP="00B22AA9">
      <w:pPr>
        <w:shd w:val="clear" w:color="auto" w:fill="FFFFFF"/>
        <w:spacing w:before="100" w:beforeAutospacing="1" w:after="100" w:afterAutospacing="1" w:line="240" w:lineRule="auto"/>
        <w:ind w:left="-567" w:firstLine="567"/>
        <w:contextualSpacing/>
        <w:jc w:val="both"/>
        <w:rPr>
          <w:rFonts w:ascii="Times New Roman" w:eastAsia="Times New Roman" w:hAnsi="Times New Roman" w:cs="Times New Roman"/>
          <w:color w:val="000000"/>
          <w:sz w:val="28"/>
          <w:szCs w:val="28"/>
          <w:shd w:val="clear" w:color="auto" w:fill="FFFFFF"/>
          <w:lang w:eastAsia="ru-RU"/>
        </w:rPr>
      </w:pPr>
      <w:r w:rsidRPr="00B22AA9">
        <w:rPr>
          <w:rFonts w:ascii="Times New Roman" w:eastAsia="Times New Roman" w:hAnsi="Times New Roman" w:cs="Times New Roman"/>
          <w:color w:val="000000"/>
          <w:sz w:val="28"/>
          <w:szCs w:val="28"/>
          <w:shd w:val="clear" w:color="auto" w:fill="FFFFFF"/>
          <w:lang w:eastAsia="ru-RU"/>
        </w:rPr>
        <w:t xml:space="preserve"> </w:t>
      </w:r>
      <w:r w:rsidRPr="00B22AA9">
        <w:rPr>
          <w:rFonts w:ascii="Times New Roman" w:eastAsia="Times New Roman" w:hAnsi="Times New Roman" w:cs="Times New Roman"/>
          <w:sz w:val="28"/>
          <w:szCs w:val="28"/>
          <w:lang w:eastAsia="ru-RU"/>
        </w:rPr>
        <w:t>Для реализации поставленных задач, Президиум городской организации Профсоюза утвердил план мероприятий по организации и проведению Года охраны труда.</w:t>
      </w:r>
    </w:p>
    <w:p w:rsidR="00B22AA9" w:rsidRPr="00B22AA9" w:rsidRDefault="00B22AA9" w:rsidP="00B22AA9">
      <w:pPr>
        <w:spacing w:after="0" w:line="240" w:lineRule="auto"/>
        <w:ind w:left="-567" w:firstLine="567"/>
        <w:contextualSpacing/>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 xml:space="preserve"> В городской организации профсоюза — один внештатный инспектор труда заместитель председателя АГТОП Тяпкина В.М. и 169 уполномоченных по охране труда в первичных профсоюзных организациях, что обеспечивает фактически в каждом образовательном учреждении общественный контроль над состоянием условий труда.</w:t>
      </w:r>
    </w:p>
    <w:p w:rsidR="00B22AA9" w:rsidRPr="00B22AA9" w:rsidRDefault="00B22AA9" w:rsidP="00B22AA9">
      <w:pPr>
        <w:spacing w:after="0" w:line="240" w:lineRule="auto"/>
        <w:ind w:left="-567" w:firstLine="567"/>
        <w:contextualSpacing/>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Уполномоченными (доверенными) лицами по охране труда профсоюзных комитетов проведено 604 проверки, выявлено 85 нарушений, выдано 73 представления.</w:t>
      </w:r>
    </w:p>
    <w:p w:rsidR="00B22AA9" w:rsidRPr="00B22AA9" w:rsidRDefault="00B22AA9" w:rsidP="00B22AA9">
      <w:pPr>
        <w:spacing w:before="100" w:beforeAutospacing="1" w:after="0" w:line="240" w:lineRule="auto"/>
        <w:ind w:left="-567" w:firstLine="567"/>
        <w:contextualSpacing/>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 xml:space="preserve">В 2018 году согласно плану ЦС Профсоюза городская организация профсоюза приняла участие в </w:t>
      </w:r>
      <w:proofErr w:type="spellStart"/>
      <w:r w:rsidRPr="00B22AA9">
        <w:rPr>
          <w:rFonts w:ascii="Times New Roman" w:eastAsia="Calibri" w:hAnsi="Times New Roman" w:cs="Times New Roman"/>
          <w:sz w:val="28"/>
          <w:szCs w:val="28"/>
        </w:rPr>
        <w:t>общепрофсоюзной</w:t>
      </w:r>
      <w:proofErr w:type="spellEnd"/>
      <w:r w:rsidRPr="00B22AA9">
        <w:rPr>
          <w:rFonts w:ascii="Times New Roman" w:eastAsia="Calibri" w:hAnsi="Times New Roman" w:cs="Times New Roman"/>
          <w:sz w:val="28"/>
          <w:szCs w:val="28"/>
        </w:rPr>
        <w:t xml:space="preserve"> тематической проверке по осуществлению контроля над безопасной эксплуатацией зданий и сооружений образовательных учреждений. </w:t>
      </w:r>
    </w:p>
    <w:p w:rsidR="00B22AA9" w:rsidRPr="00B22AA9" w:rsidRDefault="00B22AA9" w:rsidP="00B22AA9">
      <w:pPr>
        <w:spacing w:before="100" w:beforeAutospacing="1" w:after="0" w:line="240" w:lineRule="auto"/>
        <w:ind w:left="-567" w:firstLine="567"/>
        <w:contextualSpacing/>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В 2018 году городская организация Профсоюза провела обучающий семинар по теме: «Работа уполномоченных по охране труда при приемке образовательных учреждений к новому учебному году», в котором приняли участие 15 уполномоченных по охране труда ОУ.</w:t>
      </w:r>
    </w:p>
    <w:p w:rsidR="00B22AA9" w:rsidRPr="00B22AA9" w:rsidRDefault="00B22AA9" w:rsidP="00B22AA9">
      <w:pPr>
        <w:tabs>
          <w:tab w:val="left" w:pos="426"/>
        </w:tabs>
        <w:spacing w:after="0" w:line="240" w:lineRule="auto"/>
        <w:ind w:left="-567" w:firstLine="567"/>
        <w:contextualSpacing/>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lastRenderedPageBreak/>
        <w:t>Городской организацией Профсоюза образования в Год охраны труда большое внимание уделялось вопросам изучения, обобщения и распространения передового опыта в области охраны труда.</w:t>
      </w:r>
    </w:p>
    <w:p w:rsidR="00B22AA9" w:rsidRPr="00B22AA9" w:rsidRDefault="00B22AA9" w:rsidP="00B22AA9">
      <w:pPr>
        <w:spacing w:before="100" w:beforeAutospacing="1" w:after="0" w:line="240" w:lineRule="auto"/>
        <w:ind w:left="-426" w:firstLine="426"/>
        <w:contextualSpacing/>
        <w:jc w:val="both"/>
        <w:rPr>
          <w:rFonts w:ascii="Times New Roman" w:eastAsia="Times New Roman" w:hAnsi="Times New Roman" w:cs="Times New Roman"/>
          <w:sz w:val="28"/>
          <w:szCs w:val="28"/>
          <w:lang w:eastAsia="ru-RU"/>
        </w:rPr>
      </w:pPr>
      <w:r w:rsidRPr="00B22AA9">
        <w:rPr>
          <w:rFonts w:ascii="Times New Roman" w:eastAsia="Times New Roman" w:hAnsi="Times New Roman" w:cs="Times New Roman"/>
          <w:sz w:val="28"/>
          <w:szCs w:val="28"/>
          <w:lang w:eastAsia="ru-RU"/>
        </w:rPr>
        <w:t>В 2018 году изучался опыт работы в области охраны труда при приемке шести образовательных учреждений к новому учебному году.</w:t>
      </w:r>
    </w:p>
    <w:p w:rsidR="00B22AA9" w:rsidRPr="00B22AA9" w:rsidRDefault="00B22AA9" w:rsidP="00B22AA9">
      <w:pPr>
        <w:spacing w:before="100" w:beforeAutospacing="1" w:after="0" w:line="240" w:lineRule="auto"/>
        <w:ind w:left="-426" w:firstLine="426"/>
        <w:contextualSpacing/>
        <w:jc w:val="both"/>
        <w:rPr>
          <w:rFonts w:ascii="Times New Roman" w:eastAsia="Calibri" w:hAnsi="Times New Roman" w:cs="Times New Roman"/>
          <w:bCs/>
          <w:sz w:val="28"/>
          <w:szCs w:val="28"/>
        </w:rPr>
      </w:pPr>
      <w:r w:rsidRPr="00B22AA9">
        <w:rPr>
          <w:rFonts w:ascii="Times New Roman" w:eastAsia="Calibri" w:hAnsi="Times New Roman" w:cs="Times New Roman"/>
          <w:bCs/>
          <w:sz w:val="28"/>
          <w:szCs w:val="28"/>
        </w:rPr>
        <w:t>Внештатный инспектор по охране труда городской организации профсоюза в течение года проводил разъяснительную работу о возможности возврата части сумм страховых взносов,</w:t>
      </w:r>
      <w:r w:rsidRPr="00B22AA9">
        <w:t xml:space="preserve"> </w:t>
      </w:r>
      <w:r w:rsidRPr="00B22AA9">
        <w:rPr>
          <w:rFonts w:ascii="Times New Roman" w:eastAsia="Calibri" w:hAnsi="Times New Roman" w:cs="Times New Roman"/>
          <w:bCs/>
          <w:sz w:val="28"/>
          <w:szCs w:val="28"/>
        </w:rPr>
        <w:t>в соответствии с действующим законодательством.</w:t>
      </w:r>
    </w:p>
    <w:p w:rsidR="00B22AA9" w:rsidRPr="00B22AA9" w:rsidRDefault="00B22AA9" w:rsidP="00B22AA9">
      <w:pPr>
        <w:spacing w:before="100" w:beforeAutospacing="1" w:after="0" w:line="240" w:lineRule="auto"/>
        <w:ind w:left="-426" w:firstLine="426"/>
        <w:contextualSpacing/>
        <w:jc w:val="both"/>
        <w:rPr>
          <w:rFonts w:ascii="Times New Roman" w:eastAsia="Calibri" w:hAnsi="Times New Roman" w:cs="Times New Roman"/>
          <w:sz w:val="28"/>
          <w:szCs w:val="28"/>
        </w:rPr>
      </w:pPr>
      <w:r w:rsidRPr="00B22AA9">
        <w:rPr>
          <w:rFonts w:ascii="Times New Roman" w:eastAsia="Calibri" w:hAnsi="Times New Roman" w:cs="Times New Roman"/>
          <w:bCs/>
          <w:sz w:val="28"/>
          <w:szCs w:val="28"/>
        </w:rPr>
        <w:t xml:space="preserve">В 2018 году 6 образовательных учреждений в качестве дополнительного источника финансирования мероприятий по охране труда возвратили части сумм страховых взносов на сумму </w:t>
      </w:r>
      <w:r w:rsidRPr="00B22AA9">
        <w:rPr>
          <w:rFonts w:ascii="Times New Roman" w:eastAsia="Calibri" w:hAnsi="Times New Roman" w:cs="Times New Roman"/>
          <w:b/>
          <w:bCs/>
          <w:i/>
          <w:sz w:val="28"/>
          <w:szCs w:val="28"/>
        </w:rPr>
        <w:t>126 540,46 рублей.</w:t>
      </w:r>
    </w:p>
    <w:p w:rsidR="00B22AA9" w:rsidRPr="00B22AA9" w:rsidRDefault="00B22AA9" w:rsidP="00B22AA9">
      <w:pPr>
        <w:spacing w:after="0" w:line="240" w:lineRule="auto"/>
        <w:ind w:left="-567" w:firstLine="567"/>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 xml:space="preserve">В сентябре 2018 года уполномоченные по охране труда образовательных учреждений города Астрахани приняли участие в проведении «круглого стола», посвященного Всемирному Дню охраны труда по теме: «Стресс на рабочем месте: коллективный вызов». </w:t>
      </w:r>
    </w:p>
    <w:p w:rsidR="00B22AA9" w:rsidRPr="00B22AA9" w:rsidRDefault="00B22AA9" w:rsidP="00B22AA9">
      <w:pPr>
        <w:autoSpaceDE w:val="0"/>
        <w:autoSpaceDN w:val="0"/>
        <w:adjustRightInd w:val="0"/>
        <w:spacing w:before="28" w:after="28" w:line="240" w:lineRule="auto"/>
        <w:ind w:left="-567" w:firstLine="567"/>
        <w:jc w:val="both"/>
        <w:rPr>
          <w:rFonts w:ascii="Times New Roman" w:eastAsia="Calibri" w:hAnsi="Times New Roman" w:cs="Times New Roman"/>
          <w:b/>
          <w:sz w:val="4"/>
          <w:szCs w:val="24"/>
        </w:rPr>
      </w:pPr>
      <w:r w:rsidRPr="00B22AA9">
        <w:rPr>
          <w:rFonts w:ascii="Times New Roman" w:eastAsia="Calibri" w:hAnsi="Times New Roman" w:cs="Times New Roman"/>
          <w:sz w:val="28"/>
          <w:szCs w:val="28"/>
        </w:rPr>
        <w:t xml:space="preserve">        </w:t>
      </w:r>
    </w:p>
    <w:p w:rsidR="00B22AA9" w:rsidRPr="00B22AA9" w:rsidRDefault="00B22AA9" w:rsidP="00B22AA9">
      <w:pPr>
        <w:spacing w:after="0" w:line="240" w:lineRule="auto"/>
        <w:ind w:left="-567" w:firstLine="567"/>
        <w:jc w:val="center"/>
        <w:rPr>
          <w:rFonts w:ascii="Times New Roman" w:eastAsia="Calibri" w:hAnsi="Times New Roman" w:cs="Times New Roman"/>
          <w:b/>
          <w:sz w:val="28"/>
          <w:szCs w:val="28"/>
        </w:rPr>
      </w:pPr>
      <w:r w:rsidRPr="00B22AA9">
        <w:rPr>
          <w:rFonts w:ascii="Times New Roman" w:eastAsia="Times New Roman" w:hAnsi="Times New Roman" w:cs="Times New Roman"/>
          <w:b/>
          <w:bCs/>
          <w:sz w:val="28"/>
          <w:szCs w:val="28"/>
          <w:lang w:val="en-US" w:eastAsia="ru-RU"/>
        </w:rPr>
        <w:t>VI</w:t>
      </w:r>
      <w:r w:rsidRPr="00B22AA9">
        <w:rPr>
          <w:rFonts w:ascii="Times New Roman" w:eastAsia="Times New Roman" w:hAnsi="Times New Roman" w:cs="Times New Roman"/>
          <w:b/>
          <w:bCs/>
          <w:sz w:val="28"/>
          <w:szCs w:val="28"/>
          <w:lang w:eastAsia="ru-RU"/>
        </w:rPr>
        <w:t>.</w:t>
      </w:r>
      <w:r w:rsidRPr="00B22AA9">
        <w:rPr>
          <w:rFonts w:ascii="Times New Roman" w:eastAsia="Calibri" w:hAnsi="Times New Roman" w:cs="Times New Roman"/>
          <w:b/>
          <w:sz w:val="28"/>
          <w:szCs w:val="28"/>
        </w:rPr>
        <w:t xml:space="preserve"> ФИНАНСОВОЕ ОБЕСПЕЧЕНИЕ ДЕЯТЕЛЬНОСТИ ГОРОДСКОЙ ОРГАНИЗАЦИИ ПРОФСОЮЗА.</w:t>
      </w:r>
    </w:p>
    <w:p w:rsidR="00B22AA9" w:rsidRPr="00B22AA9" w:rsidRDefault="00B22AA9" w:rsidP="00B22AA9">
      <w:pPr>
        <w:spacing w:after="0" w:line="240" w:lineRule="auto"/>
        <w:ind w:left="-567" w:firstLine="567"/>
        <w:jc w:val="both"/>
        <w:rPr>
          <w:rFonts w:ascii="Times New Roman" w:eastAsia="Calibri" w:hAnsi="Times New Roman" w:cs="Times New Roman"/>
          <w:color w:val="000000"/>
          <w:sz w:val="2"/>
          <w:szCs w:val="28"/>
        </w:rPr>
      </w:pPr>
    </w:p>
    <w:p w:rsidR="00B22AA9" w:rsidRPr="00B22AA9" w:rsidRDefault="00B22AA9" w:rsidP="00B22AA9">
      <w:pPr>
        <w:spacing w:after="0" w:line="240" w:lineRule="auto"/>
        <w:ind w:left="-567" w:firstLine="567"/>
        <w:jc w:val="both"/>
        <w:rPr>
          <w:rFonts w:ascii="Times New Roman" w:eastAsia="Calibri" w:hAnsi="Times New Roman" w:cs="Times New Roman"/>
          <w:color w:val="000000"/>
          <w:sz w:val="28"/>
          <w:szCs w:val="28"/>
        </w:rPr>
      </w:pPr>
      <w:r w:rsidRPr="00B22AA9">
        <w:rPr>
          <w:rFonts w:ascii="Times New Roman" w:eastAsia="Calibri" w:hAnsi="Times New Roman" w:cs="Times New Roman"/>
          <w:color w:val="000000"/>
          <w:sz w:val="28"/>
          <w:szCs w:val="28"/>
        </w:rPr>
        <w:t>Ключевой целью финансовой политики городской организации Профсоюза в отчетный период являлось повышение эффективности использования средств на обеспечение деятельности организации по удовлетворению социально-экономических и профессиональных интересов членов Профсоюза, предоставление им различных социальных услуг и расширение форм материальной поддержки.</w:t>
      </w:r>
    </w:p>
    <w:p w:rsidR="00B22AA9" w:rsidRPr="00B22AA9" w:rsidRDefault="00B22AA9" w:rsidP="00B22AA9">
      <w:pPr>
        <w:spacing w:after="0" w:line="240" w:lineRule="auto"/>
        <w:ind w:left="-567" w:firstLine="567"/>
        <w:jc w:val="both"/>
        <w:rPr>
          <w:rFonts w:ascii="Times New Roman" w:eastAsia="Calibri" w:hAnsi="Times New Roman" w:cs="Times New Roman"/>
          <w:color w:val="000000"/>
          <w:sz w:val="28"/>
          <w:szCs w:val="28"/>
        </w:rPr>
      </w:pPr>
      <w:r w:rsidRPr="00B22AA9">
        <w:rPr>
          <w:rFonts w:ascii="Times New Roman" w:eastAsia="Calibri" w:hAnsi="Times New Roman" w:cs="Times New Roman"/>
          <w:color w:val="000000"/>
          <w:sz w:val="28"/>
          <w:szCs w:val="28"/>
        </w:rPr>
        <w:t xml:space="preserve">На протяжении всего отчетного периода осуществлялся контроль полноты начисления и перечисления членских профсоюзных взносов, порядка перечисления на банковские счета городской организации Профсоюза. </w:t>
      </w:r>
    </w:p>
    <w:p w:rsidR="00B22AA9" w:rsidRPr="00B22AA9" w:rsidRDefault="00B22AA9" w:rsidP="00B22AA9">
      <w:pPr>
        <w:spacing w:after="0" w:line="240" w:lineRule="auto"/>
        <w:ind w:left="-567" w:firstLine="567"/>
        <w:jc w:val="both"/>
        <w:rPr>
          <w:rFonts w:ascii="Times New Roman" w:eastAsia="Calibri" w:hAnsi="Times New Roman" w:cs="Times New Roman"/>
          <w:color w:val="000000"/>
          <w:sz w:val="28"/>
          <w:szCs w:val="28"/>
        </w:rPr>
      </w:pPr>
      <w:r w:rsidRPr="00B22AA9">
        <w:rPr>
          <w:rFonts w:ascii="Times New Roman" w:eastAsia="Calibri" w:hAnsi="Times New Roman" w:cs="Times New Roman"/>
          <w:color w:val="000000"/>
          <w:sz w:val="28"/>
          <w:szCs w:val="28"/>
        </w:rPr>
        <w:t>Ежеквартально городская организация профсоюза запрашивает и формирует общую информацию о начисленных и перечисленных образовательными организациями профсоюзных взносов, что позволяет упорядочить процесс удержания и перечисления денежных средств.</w:t>
      </w:r>
    </w:p>
    <w:p w:rsidR="00B22AA9" w:rsidRPr="00B22AA9" w:rsidRDefault="00B22AA9" w:rsidP="00B22AA9">
      <w:pPr>
        <w:spacing w:after="0" w:line="240" w:lineRule="auto"/>
        <w:ind w:left="-567" w:firstLine="567"/>
        <w:jc w:val="both"/>
        <w:rPr>
          <w:rFonts w:ascii="Times New Roman" w:eastAsia="Calibri" w:hAnsi="Times New Roman" w:cs="Times New Roman"/>
          <w:color w:val="000000"/>
          <w:sz w:val="28"/>
          <w:szCs w:val="28"/>
        </w:rPr>
      </w:pPr>
      <w:r w:rsidRPr="00B22AA9">
        <w:rPr>
          <w:rFonts w:ascii="Times New Roman" w:eastAsia="Calibri" w:hAnsi="Times New Roman" w:cs="Times New Roman"/>
          <w:color w:val="000000"/>
          <w:sz w:val="28"/>
          <w:szCs w:val="28"/>
        </w:rPr>
        <w:t xml:space="preserve">В 2018 году были проведены контрольные выездные проверки в образовательных учреждениях по полноте сбора и перечислений профсоюзных взносов. Нарушений в проверяемых организациях по начислению и перечислению профсоюзных взносов не выявлено. </w:t>
      </w:r>
    </w:p>
    <w:p w:rsidR="00B22AA9" w:rsidRPr="00B22AA9" w:rsidRDefault="00B22AA9" w:rsidP="00B22AA9">
      <w:pPr>
        <w:spacing w:after="0" w:line="240" w:lineRule="auto"/>
        <w:ind w:left="-567" w:firstLine="567"/>
        <w:jc w:val="both"/>
        <w:rPr>
          <w:rFonts w:ascii="Times New Roman" w:eastAsia="Calibri" w:hAnsi="Times New Roman" w:cs="Times New Roman"/>
          <w:b/>
          <w:color w:val="000000"/>
          <w:sz w:val="28"/>
          <w:szCs w:val="28"/>
        </w:rPr>
      </w:pPr>
      <w:r w:rsidRPr="00B22AA9">
        <w:rPr>
          <w:rFonts w:ascii="Times New Roman" w:eastAsia="Calibri" w:hAnsi="Times New Roman" w:cs="Times New Roman"/>
          <w:color w:val="000000"/>
          <w:sz w:val="28"/>
          <w:szCs w:val="28"/>
        </w:rPr>
        <w:t>В настоящее время задолженность первичных профсоюзных организаций по перечислению членских взносов в городскую организацию Профсоюза</w:t>
      </w:r>
      <w:r w:rsidRPr="00B22AA9">
        <w:rPr>
          <w:rFonts w:ascii="Times New Roman" w:eastAsia="Calibri" w:hAnsi="Times New Roman" w:cs="Times New Roman"/>
          <w:color w:val="000000"/>
          <w:sz w:val="28"/>
          <w:szCs w:val="28"/>
          <w:lang w:bidi="en-US"/>
        </w:rPr>
        <w:t xml:space="preserve"> отсутствует.  </w:t>
      </w:r>
    </w:p>
    <w:p w:rsidR="00B22AA9" w:rsidRPr="00B22AA9" w:rsidRDefault="00B22AA9" w:rsidP="00B22AA9">
      <w:pPr>
        <w:spacing w:after="0" w:line="240" w:lineRule="auto"/>
        <w:ind w:left="-567" w:firstLine="567"/>
        <w:jc w:val="center"/>
        <w:rPr>
          <w:rFonts w:ascii="Times New Roman" w:eastAsia="Times New Roman" w:hAnsi="Times New Roman" w:cs="Times New Roman"/>
          <w:b/>
          <w:bCs/>
          <w:sz w:val="2"/>
          <w:szCs w:val="28"/>
          <w:lang w:eastAsia="ru-RU"/>
        </w:rPr>
      </w:pPr>
    </w:p>
    <w:p w:rsidR="00B22AA9" w:rsidRPr="00B22AA9" w:rsidRDefault="00B22AA9" w:rsidP="00B22AA9">
      <w:pPr>
        <w:spacing w:after="0" w:line="240" w:lineRule="auto"/>
        <w:ind w:left="-567" w:firstLine="567"/>
        <w:jc w:val="center"/>
        <w:rPr>
          <w:rFonts w:ascii="Times New Roman" w:eastAsia="Calibri" w:hAnsi="Times New Roman" w:cs="Times New Roman"/>
          <w:b/>
          <w:sz w:val="28"/>
          <w:szCs w:val="28"/>
        </w:rPr>
      </w:pPr>
      <w:r w:rsidRPr="00B22AA9">
        <w:rPr>
          <w:rFonts w:ascii="Times New Roman" w:eastAsia="Times New Roman" w:hAnsi="Times New Roman" w:cs="Times New Roman"/>
          <w:b/>
          <w:bCs/>
          <w:sz w:val="28"/>
          <w:szCs w:val="28"/>
          <w:lang w:val="en-US" w:eastAsia="ru-RU"/>
        </w:rPr>
        <w:t>VII</w:t>
      </w:r>
      <w:r w:rsidRPr="00B22AA9">
        <w:rPr>
          <w:rFonts w:ascii="Times New Roman" w:eastAsia="Times New Roman" w:hAnsi="Times New Roman" w:cs="Times New Roman"/>
          <w:b/>
          <w:bCs/>
          <w:sz w:val="28"/>
          <w:szCs w:val="28"/>
          <w:lang w:eastAsia="ru-RU"/>
        </w:rPr>
        <w:t>.</w:t>
      </w:r>
      <w:r w:rsidRPr="00B22AA9">
        <w:rPr>
          <w:rFonts w:ascii="Times New Roman" w:eastAsia="Calibri" w:hAnsi="Times New Roman" w:cs="Times New Roman"/>
          <w:b/>
          <w:sz w:val="28"/>
          <w:szCs w:val="28"/>
        </w:rPr>
        <w:t xml:space="preserve"> РАБОТА С МОЛОДЁЖЬЮ</w:t>
      </w:r>
    </w:p>
    <w:p w:rsidR="00B22AA9" w:rsidRPr="00B22AA9" w:rsidRDefault="00B22AA9" w:rsidP="00B22AA9">
      <w:pPr>
        <w:spacing w:after="0" w:line="240" w:lineRule="auto"/>
        <w:ind w:left="-567" w:firstLine="567"/>
        <w:jc w:val="both"/>
        <w:rPr>
          <w:rFonts w:ascii="Times New Roman" w:hAnsi="Times New Roman" w:cs="Times New Roman"/>
          <w:sz w:val="28"/>
          <w:szCs w:val="28"/>
        </w:rPr>
      </w:pPr>
      <w:r w:rsidRPr="00B22AA9">
        <w:rPr>
          <w:rFonts w:ascii="Times New Roman" w:hAnsi="Times New Roman" w:cs="Times New Roman"/>
          <w:sz w:val="28"/>
          <w:szCs w:val="28"/>
        </w:rPr>
        <w:t xml:space="preserve">Городская организация профсоюза в течение отчетного периода активно привлекала молодых педагогов города Астрахани к профсоюзной работе, через организацию деятельности Молодежного Совета АГТОП. Работа в данном направлении позволила привлечь молодых педагогических работников к профсоюзной деятельности, реализовать творческий потенциал молодежи и сформировать кадровый ресурс Профсоюза. </w:t>
      </w:r>
    </w:p>
    <w:p w:rsidR="00B22AA9" w:rsidRPr="00B22AA9" w:rsidRDefault="00B22AA9" w:rsidP="00B22AA9">
      <w:pPr>
        <w:spacing w:after="0" w:line="240" w:lineRule="auto"/>
        <w:ind w:left="-567" w:firstLine="567"/>
        <w:jc w:val="both"/>
        <w:rPr>
          <w:rFonts w:ascii="Times New Roman" w:hAnsi="Times New Roman" w:cs="Times New Roman"/>
          <w:sz w:val="28"/>
          <w:szCs w:val="28"/>
        </w:rPr>
      </w:pPr>
      <w:r w:rsidRPr="00B22AA9">
        <w:rPr>
          <w:rFonts w:ascii="Times New Roman" w:hAnsi="Times New Roman" w:cs="Times New Roman"/>
          <w:sz w:val="28"/>
          <w:szCs w:val="28"/>
        </w:rPr>
        <w:t xml:space="preserve">В 2018 году проведено 3 заседания Молодежного Совета АГТОП. Члены Молодежного Совета АГТОП приняли участие в организации и проведении акции </w:t>
      </w:r>
      <w:r w:rsidRPr="00B22AA9">
        <w:rPr>
          <w:rFonts w:ascii="Times New Roman" w:hAnsi="Times New Roman" w:cs="Times New Roman"/>
          <w:sz w:val="28"/>
          <w:szCs w:val="28"/>
        </w:rPr>
        <w:lastRenderedPageBreak/>
        <w:t xml:space="preserve">«Первоклассник» для членов профсоюза-работников образовательных организаций, чьи дети в новом учебном году поступали в первый класс. </w:t>
      </w:r>
    </w:p>
    <w:p w:rsidR="00B22AA9" w:rsidRPr="00B22AA9" w:rsidRDefault="00B22AA9" w:rsidP="00B22AA9">
      <w:pPr>
        <w:spacing w:after="0" w:line="240" w:lineRule="auto"/>
        <w:ind w:left="-567" w:firstLine="567"/>
        <w:jc w:val="both"/>
        <w:rPr>
          <w:rFonts w:ascii="Times New Roman" w:hAnsi="Times New Roman" w:cs="Times New Roman"/>
          <w:sz w:val="28"/>
          <w:szCs w:val="28"/>
        </w:rPr>
      </w:pPr>
      <w:r w:rsidRPr="00B22AA9">
        <w:rPr>
          <w:rFonts w:ascii="Times New Roman" w:hAnsi="Times New Roman" w:cs="Times New Roman"/>
          <w:sz w:val="28"/>
          <w:szCs w:val="28"/>
        </w:rPr>
        <w:t xml:space="preserve">Молодые профсоюзные активисты городской организации профсоюза принимали активное участие в митингах и акциях против повышения пенсионного возраста. </w:t>
      </w:r>
    </w:p>
    <w:p w:rsidR="00B22AA9" w:rsidRPr="00B22AA9" w:rsidRDefault="00B22AA9" w:rsidP="00B22AA9">
      <w:pPr>
        <w:spacing w:after="0" w:line="240" w:lineRule="auto"/>
        <w:ind w:left="-567" w:firstLine="567"/>
        <w:jc w:val="both"/>
        <w:rPr>
          <w:rFonts w:ascii="Times New Roman" w:hAnsi="Times New Roman" w:cs="Times New Roman"/>
          <w:sz w:val="28"/>
          <w:szCs w:val="28"/>
        </w:rPr>
      </w:pPr>
      <w:r w:rsidRPr="00B22AA9">
        <w:rPr>
          <w:rFonts w:ascii="Times New Roman" w:hAnsi="Times New Roman" w:cs="Times New Roman"/>
          <w:sz w:val="28"/>
          <w:szCs w:val="28"/>
        </w:rPr>
        <w:t xml:space="preserve">В ноябре 2018 года Молодежный Совет городской организации Профсоюза, по решению Президиума АГТОП, организовал проведение Конкурса «Молодой профсоюзный лидер». </w:t>
      </w:r>
    </w:p>
    <w:p w:rsidR="00B22AA9" w:rsidRPr="00B22AA9" w:rsidRDefault="00B22AA9" w:rsidP="00B22AA9">
      <w:pPr>
        <w:spacing w:after="0" w:line="240" w:lineRule="auto"/>
        <w:ind w:left="-567" w:firstLine="567"/>
        <w:jc w:val="both"/>
        <w:rPr>
          <w:rFonts w:ascii="Times New Roman" w:hAnsi="Times New Roman" w:cs="Times New Roman"/>
          <w:sz w:val="28"/>
          <w:szCs w:val="28"/>
        </w:rPr>
      </w:pPr>
      <w:r w:rsidRPr="00B22AA9">
        <w:rPr>
          <w:rFonts w:ascii="Times New Roman" w:hAnsi="Times New Roman" w:cs="Times New Roman"/>
          <w:sz w:val="28"/>
          <w:szCs w:val="28"/>
        </w:rPr>
        <w:t>Председатель Молодежного Совета АГТОП принимала участие в заседаниях Молодежного Совета Союза «Астраханское областное объединение организаций профсоюзов», Молодежного Совета профсоюзных объединений Южного Федерального Округа, Молодежного Координационного Совета МО «Город Астрахань», на которых рассматривались вопросы затрагивающие интересы молодежи по улучшению социально-экономических условий данной категории работников.</w:t>
      </w:r>
    </w:p>
    <w:p w:rsidR="00B22AA9" w:rsidRPr="00B22AA9" w:rsidRDefault="00B22AA9" w:rsidP="00B22AA9">
      <w:pPr>
        <w:spacing w:after="0" w:line="240" w:lineRule="auto"/>
        <w:ind w:left="-567" w:firstLine="567"/>
        <w:jc w:val="both"/>
        <w:rPr>
          <w:rFonts w:ascii="Times New Roman" w:hAnsi="Times New Roman" w:cs="Times New Roman"/>
          <w:sz w:val="28"/>
          <w:szCs w:val="28"/>
        </w:rPr>
      </w:pPr>
      <w:r w:rsidRPr="00B22AA9">
        <w:rPr>
          <w:rFonts w:ascii="Times New Roman" w:hAnsi="Times New Roman" w:cs="Times New Roman"/>
          <w:sz w:val="28"/>
          <w:szCs w:val="28"/>
        </w:rPr>
        <w:t>В сентябре 2018 года председатель Молодежного Совета АГТОП принимала участие в профсоюзном форуме Южного Федерального Округа «Стратегический резерв – 2018», где представила профсоюзный проект городской организации Профсоюза «Профсоюзная карта», после чего была рекомендована к участию во Всероссийском Форуме «Стратегический резерв – 2018», где представила опыт городской организации Профсоюза.</w:t>
      </w:r>
    </w:p>
    <w:p w:rsidR="00B22AA9" w:rsidRPr="00B22AA9" w:rsidRDefault="00B22AA9" w:rsidP="00B22AA9">
      <w:pPr>
        <w:spacing w:after="0" w:line="240" w:lineRule="auto"/>
        <w:ind w:left="-567" w:firstLine="567"/>
        <w:jc w:val="both"/>
        <w:rPr>
          <w:rFonts w:ascii="Times New Roman" w:hAnsi="Times New Roman" w:cs="Times New Roman"/>
          <w:sz w:val="28"/>
          <w:szCs w:val="28"/>
        </w:rPr>
      </w:pPr>
      <w:r w:rsidRPr="00B22AA9">
        <w:rPr>
          <w:rFonts w:ascii="Times New Roman" w:hAnsi="Times New Roman" w:cs="Times New Roman"/>
          <w:sz w:val="28"/>
          <w:szCs w:val="28"/>
        </w:rPr>
        <w:t xml:space="preserve">Члены Молодежного Совета АГТОП Ковалик Ю.В., </w:t>
      </w:r>
      <w:proofErr w:type="spellStart"/>
      <w:r w:rsidRPr="00B22AA9">
        <w:rPr>
          <w:rFonts w:ascii="Times New Roman" w:hAnsi="Times New Roman" w:cs="Times New Roman"/>
          <w:sz w:val="28"/>
          <w:szCs w:val="28"/>
        </w:rPr>
        <w:t>Хлыбова</w:t>
      </w:r>
      <w:proofErr w:type="spellEnd"/>
      <w:r w:rsidRPr="00B22AA9">
        <w:rPr>
          <w:rFonts w:ascii="Times New Roman" w:hAnsi="Times New Roman" w:cs="Times New Roman"/>
          <w:sz w:val="28"/>
          <w:szCs w:val="28"/>
        </w:rPr>
        <w:t xml:space="preserve"> Г.В., Покусаева В.Н., Каменев А.М., </w:t>
      </w:r>
      <w:proofErr w:type="spellStart"/>
      <w:r w:rsidRPr="00B22AA9">
        <w:rPr>
          <w:rFonts w:ascii="Times New Roman" w:hAnsi="Times New Roman" w:cs="Times New Roman"/>
          <w:sz w:val="28"/>
          <w:szCs w:val="28"/>
        </w:rPr>
        <w:t>Казимирская</w:t>
      </w:r>
      <w:proofErr w:type="spellEnd"/>
      <w:r w:rsidRPr="00B22AA9">
        <w:rPr>
          <w:rFonts w:ascii="Times New Roman" w:hAnsi="Times New Roman" w:cs="Times New Roman"/>
          <w:sz w:val="28"/>
          <w:szCs w:val="28"/>
        </w:rPr>
        <w:t xml:space="preserve"> А.А. принимают активное участие в интеллектуальном турнире Бизнес-лиги.</w:t>
      </w:r>
    </w:p>
    <w:p w:rsidR="00B22AA9" w:rsidRPr="00B22AA9" w:rsidRDefault="00B22AA9" w:rsidP="00B22AA9">
      <w:pPr>
        <w:spacing w:after="0" w:line="240" w:lineRule="auto"/>
        <w:rPr>
          <w:rFonts w:ascii="Times New Roman" w:eastAsia="Times New Roman" w:hAnsi="Times New Roman" w:cs="Times New Roman"/>
          <w:b/>
          <w:bCs/>
          <w:sz w:val="6"/>
          <w:szCs w:val="28"/>
          <w:lang w:eastAsia="ru-RU"/>
        </w:rPr>
      </w:pPr>
    </w:p>
    <w:p w:rsidR="00B22AA9" w:rsidRPr="00B22AA9" w:rsidRDefault="00B22AA9" w:rsidP="00B22AA9">
      <w:pPr>
        <w:spacing w:after="0" w:line="240" w:lineRule="auto"/>
        <w:ind w:left="-567" w:firstLine="567"/>
        <w:jc w:val="center"/>
        <w:rPr>
          <w:rFonts w:ascii="Times New Roman" w:eastAsia="Times New Roman" w:hAnsi="Times New Roman" w:cs="Times New Roman"/>
          <w:b/>
          <w:bCs/>
          <w:sz w:val="6"/>
          <w:szCs w:val="28"/>
          <w:lang w:eastAsia="ru-RU"/>
        </w:rPr>
      </w:pPr>
    </w:p>
    <w:p w:rsidR="00B22AA9" w:rsidRPr="00B22AA9" w:rsidRDefault="00B22AA9" w:rsidP="00B22AA9">
      <w:pPr>
        <w:spacing w:after="0" w:line="240" w:lineRule="auto"/>
        <w:ind w:left="-567" w:firstLine="567"/>
        <w:jc w:val="center"/>
        <w:rPr>
          <w:rFonts w:ascii="Times New Roman" w:eastAsia="Calibri" w:hAnsi="Times New Roman" w:cs="Times New Roman"/>
          <w:b/>
          <w:sz w:val="28"/>
          <w:szCs w:val="28"/>
        </w:rPr>
      </w:pPr>
      <w:r w:rsidRPr="00B22AA9">
        <w:rPr>
          <w:rFonts w:ascii="Times New Roman" w:eastAsia="Times New Roman" w:hAnsi="Times New Roman" w:cs="Times New Roman"/>
          <w:b/>
          <w:bCs/>
          <w:sz w:val="28"/>
          <w:szCs w:val="28"/>
          <w:lang w:val="en-US" w:eastAsia="ru-RU"/>
        </w:rPr>
        <w:t>VIII</w:t>
      </w:r>
      <w:r w:rsidRPr="00B22AA9">
        <w:rPr>
          <w:rFonts w:ascii="Times New Roman" w:eastAsia="Times New Roman" w:hAnsi="Times New Roman" w:cs="Times New Roman"/>
          <w:b/>
          <w:bCs/>
          <w:sz w:val="28"/>
          <w:szCs w:val="28"/>
          <w:lang w:eastAsia="ru-RU"/>
        </w:rPr>
        <w:t xml:space="preserve">. </w:t>
      </w:r>
      <w:r w:rsidRPr="00B22AA9">
        <w:rPr>
          <w:rFonts w:ascii="Times New Roman" w:eastAsia="Calibri" w:hAnsi="Times New Roman" w:cs="Times New Roman"/>
          <w:b/>
          <w:sz w:val="28"/>
          <w:szCs w:val="28"/>
        </w:rPr>
        <w:t>ИНФОРМАЦИОННАЯ РАБОТА</w:t>
      </w:r>
    </w:p>
    <w:p w:rsidR="00B22AA9" w:rsidRPr="00B22AA9" w:rsidRDefault="00B22AA9" w:rsidP="00B22AA9">
      <w:pPr>
        <w:spacing w:after="0" w:line="240" w:lineRule="auto"/>
        <w:ind w:left="-567" w:firstLine="567"/>
        <w:jc w:val="center"/>
        <w:rPr>
          <w:rFonts w:ascii="Times New Roman" w:eastAsia="Calibri" w:hAnsi="Times New Roman" w:cs="Times New Roman"/>
          <w:b/>
          <w:sz w:val="10"/>
          <w:szCs w:val="28"/>
        </w:rPr>
      </w:pPr>
    </w:p>
    <w:p w:rsidR="00B22AA9" w:rsidRPr="00B22AA9" w:rsidRDefault="00B22AA9" w:rsidP="00B22AA9">
      <w:pPr>
        <w:tabs>
          <w:tab w:val="left" w:pos="0"/>
        </w:tabs>
        <w:spacing w:after="0" w:line="240" w:lineRule="auto"/>
        <w:ind w:left="-567"/>
        <w:jc w:val="both"/>
        <w:rPr>
          <w:rFonts w:ascii="Times New Roman" w:eastAsia="Times New Roman" w:hAnsi="Times New Roman" w:cs="Times New Roman"/>
          <w:sz w:val="28"/>
          <w:szCs w:val="28"/>
        </w:rPr>
      </w:pPr>
      <w:r w:rsidRPr="00B22AA9">
        <w:rPr>
          <w:rFonts w:ascii="Times New Roman" w:eastAsia="Calibri" w:hAnsi="Times New Roman" w:cs="Times New Roman"/>
          <w:sz w:val="28"/>
          <w:szCs w:val="28"/>
        </w:rPr>
        <w:tab/>
        <w:t>Информирование членов профсоюза о работе организации, профсоюзное просвещение о социально-трудовых правах членов профсоюза – один из самых эффективных способов мотивации профсоюзного членства.</w:t>
      </w:r>
      <w:r w:rsidRPr="00B22AA9">
        <w:rPr>
          <w:rFonts w:ascii="Times New Roman" w:eastAsia="Times New Roman" w:hAnsi="Times New Roman" w:cs="Times New Roman"/>
          <w:sz w:val="28"/>
          <w:szCs w:val="28"/>
        </w:rPr>
        <w:t xml:space="preserve"> </w:t>
      </w:r>
    </w:p>
    <w:p w:rsidR="00B22AA9" w:rsidRPr="00B22AA9" w:rsidRDefault="00B22AA9" w:rsidP="00B22AA9">
      <w:pPr>
        <w:spacing w:after="0" w:line="240" w:lineRule="auto"/>
        <w:ind w:left="-567" w:firstLine="567"/>
        <w:contextualSpacing/>
        <w:jc w:val="both"/>
        <w:rPr>
          <w:rFonts w:ascii="Times New Roman" w:eastAsia="Times New Roman" w:hAnsi="Times New Roman" w:cs="Times New Roman"/>
          <w:sz w:val="28"/>
          <w:szCs w:val="28"/>
        </w:rPr>
      </w:pPr>
      <w:r w:rsidRPr="00B22AA9">
        <w:rPr>
          <w:rFonts w:ascii="Times New Roman" w:eastAsia="Times New Roman" w:hAnsi="Times New Roman" w:cs="Times New Roman"/>
          <w:sz w:val="28"/>
          <w:szCs w:val="28"/>
        </w:rPr>
        <w:t>Для своевременной информированности о деятельности Профсоюза осуществляется централизованная подписка 170 организаций и обособленных подразделений на газету «Мой профсоюз».</w:t>
      </w:r>
    </w:p>
    <w:p w:rsidR="00B22AA9" w:rsidRPr="00B22AA9" w:rsidRDefault="00B22AA9" w:rsidP="00B22AA9">
      <w:pPr>
        <w:spacing w:after="0" w:line="240" w:lineRule="auto"/>
        <w:ind w:left="-567" w:firstLine="567"/>
        <w:contextualSpacing/>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 xml:space="preserve">Регулярно городская организация профсоюза публикует информацию о своей деятельности на официальном сайте </w:t>
      </w:r>
      <w:hyperlink r:id="rId9" w:history="1">
        <w:r w:rsidRPr="00B22AA9">
          <w:rPr>
            <w:rFonts w:ascii="Times New Roman" w:eastAsia="Calibri" w:hAnsi="Times New Roman" w:cs="Times New Roman"/>
            <w:color w:val="0563C1"/>
            <w:sz w:val="28"/>
            <w:szCs w:val="28"/>
            <w:u w:val="single"/>
          </w:rPr>
          <w:t>www.eseur.ru/astr_gorod/</w:t>
        </w:r>
      </w:hyperlink>
      <w:r w:rsidRPr="00B22AA9">
        <w:rPr>
          <w:rFonts w:ascii="Times New Roman" w:eastAsia="Calibri" w:hAnsi="Times New Roman" w:cs="Times New Roman"/>
          <w:sz w:val="28"/>
          <w:szCs w:val="28"/>
        </w:rPr>
        <w:t xml:space="preserve"> .</w:t>
      </w:r>
    </w:p>
    <w:p w:rsidR="00B22AA9" w:rsidRPr="00B22AA9" w:rsidRDefault="00B22AA9" w:rsidP="00B22AA9">
      <w:pPr>
        <w:spacing w:after="0" w:line="240" w:lineRule="auto"/>
        <w:ind w:left="-567" w:firstLine="567"/>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Городской организацией Профсоюза для более эффективной работы и повышения профсоюзной грамотности председателей ППО разработаны методические сборники: «Организация работы с молодежью в первичной профсоюзной организации», «Организация работы по защите интересов членов профсоюза», «Организация работы по представительству интересов членов профсоюза», «Согласование локальных актов в ОУ», «Организация делопроизводства первичной профсоюзной организации», «Организация финансовой работы в ППО, планирование профсоюзного бюджета и отчетности», «Организация работы уполномоченного по охране труда в ППО при приемке образовательного учреждения к новому учебному году».</w:t>
      </w:r>
    </w:p>
    <w:p w:rsidR="00B22AA9" w:rsidRPr="00B22AA9" w:rsidRDefault="00B22AA9" w:rsidP="00B22AA9">
      <w:pPr>
        <w:spacing w:after="0" w:line="240" w:lineRule="auto"/>
        <w:ind w:left="-567" w:firstLine="567"/>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 xml:space="preserve">В городской организации ведется электронный учет членов профсоюза. Организована смс рассылка для председателей ППО по разным информационным </w:t>
      </w:r>
      <w:r w:rsidRPr="00B22AA9">
        <w:rPr>
          <w:rFonts w:ascii="Times New Roman" w:eastAsia="Calibri" w:hAnsi="Times New Roman" w:cs="Times New Roman"/>
          <w:sz w:val="28"/>
          <w:szCs w:val="28"/>
        </w:rPr>
        <w:lastRenderedPageBreak/>
        <w:t>поводам. Созданы группы в мессенджерах для оперативного оповещения профсоюзного актива о мероприятиях городской организации профсоюза.</w:t>
      </w:r>
    </w:p>
    <w:p w:rsidR="00B22AA9" w:rsidRDefault="00B22AA9" w:rsidP="00B22AA9">
      <w:pPr>
        <w:spacing w:after="0" w:line="240" w:lineRule="auto"/>
        <w:ind w:left="-567" w:firstLine="567"/>
        <w:contextualSpacing/>
        <w:jc w:val="both"/>
        <w:rPr>
          <w:rFonts w:ascii="Times New Roman" w:eastAsia="Calibri" w:hAnsi="Times New Roman" w:cs="Times New Roman"/>
          <w:sz w:val="8"/>
          <w:szCs w:val="28"/>
        </w:rPr>
      </w:pPr>
      <w:r w:rsidRPr="00B22AA9">
        <w:rPr>
          <w:rFonts w:ascii="Times New Roman" w:eastAsia="Calibri" w:hAnsi="Times New Roman" w:cs="Times New Roman"/>
          <w:sz w:val="28"/>
          <w:szCs w:val="28"/>
        </w:rPr>
        <w:t xml:space="preserve">      </w:t>
      </w:r>
    </w:p>
    <w:p w:rsidR="00B22AA9" w:rsidRPr="00B22AA9" w:rsidRDefault="00B22AA9" w:rsidP="00B22AA9">
      <w:pPr>
        <w:spacing w:after="0" w:line="240" w:lineRule="auto"/>
        <w:ind w:left="-567" w:firstLine="567"/>
        <w:contextualSpacing/>
        <w:jc w:val="both"/>
        <w:rPr>
          <w:rFonts w:ascii="Times New Roman" w:eastAsia="Calibri" w:hAnsi="Times New Roman" w:cs="Times New Roman"/>
          <w:sz w:val="8"/>
          <w:szCs w:val="28"/>
        </w:rPr>
      </w:pPr>
    </w:p>
    <w:p w:rsidR="00B22AA9" w:rsidRPr="00B22AA9" w:rsidRDefault="00B22AA9" w:rsidP="00B22AA9">
      <w:pPr>
        <w:spacing w:after="0" w:line="240" w:lineRule="auto"/>
        <w:ind w:left="-567" w:firstLine="567"/>
        <w:jc w:val="center"/>
        <w:rPr>
          <w:rFonts w:ascii="Times New Roman" w:eastAsia="Calibri" w:hAnsi="Times New Roman" w:cs="Times New Roman"/>
          <w:b/>
          <w:sz w:val="28"/>
          <w:szCs w:val="28"/>
        </w:rPr>
      </w:pPr>
      <w:r w:rsidRPr="00B22AA9">
        <w:rPr>
          <w:rFonts w:ascii="Times New Roman" w:eastAsia="Calibri" w:hAnsi="Times New Roman" w:cs="Times New Roman"/>
          <w:b/>
          <w:sz w:val="28"/>
          <w:szCs w:val="28"/>
          <w:lang w:val="en-US"/>
        </w:rPr>
        <w:t>IX</w:t>
      </w:r>
      <w:r w:rsidRPr="00B22AA9">
        <w:rPr>
          <w:rFonts w:ascii="Times New Roman" w:eastAsia="Calibri" w:hAnsi="Times New Roman" w:cs="Times New Roman"/>
          <w:sz w:val="28"/>
          <w:szCs w:val="28"/>
        </w:rPr>
        <w:t>.</w:t>
      </w:r>
      <w:r w:rsidRPr="00B22AA9">
        <w:rPr>
          <w:rFonts w:ascii="Times New Roman" w:eastAsia="Calibri" w:hAnsi="Times New Roman" w:cs="Times New Roman"/>
          <w:b/>
          <w:sz w:val="28"/>
          <w:szCs w:val="28"/>
        </w:rPr>
        <w:t>МЕРОПРИЯТИЯ ПО ПОВЫШЕНИЮ МОТИВАЦИИ ПРОФСОЮЗНОГО ЧЛЕНСТВА, ОХРАНЕ И УКРЕПЛЕНИЮ ЗДОРОВЬЯ</w:t>
      </w:r>
    </w:p>
    <w:p w:rsidR="00B22AA9" w:rsidRPr="00B22AA9" w:rsidRDefault="00B22AA9" w:rsidP="00B22AA9">
      <w:pPr>
        <w:tabs>
          <w:tab w:val="left" w:pos="0"/>
        </w:tabs>
        <w:spacing w:after="0" w:line="240" w:lineRule="auto"/>
        <w:ind w:left="-567" w:firstLine="567"/>
        <w:rPr>
          <w:rFonts w:ascii="Times New Roman" w:eastAsia="Calibri" w:hAnsi="Times New Roman" w:cs="Times New Roman"/>
          <w:b/>
          <w:sz w:val="8"/>
          <w:szCs w:val="28"/>
        </w:rPr>
      </w:pPr>
    </w:p>
    <w:p w:rsidR="00B22AA9" w:rsidRPr="00B22AA9" w:rsidRDefault="00B22AA9" w:rsidP="00B22AA9">
      <w:pPr>
        <w:tabs>
          <w:tab w:val="left" w:pos="0"/>
        </w:tabs>
        <w:spacing w:after="0" w:line="240" w:lineRule="auto"/>
        <w:ind w:left="-567" w:firstLine="567"/>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В отчетном периоде продолжалась работа по оздоровлению членов профсоюза и их семей.</w:t>
      </w:r>
    </w:p>
    <w:p w:rsidR="00B22AA9" w:rsidRPr="00B22AA9" w:rsidRDefault="00B22AA9" w:rsidP="00B22AA9">
      <w:pPr>
        <w:tabs>
          <w:tab w:val="left" w:pos="0"/>
        </w:tabs>
        <w:spacing w:after="0" w:line="240" w:lineRule="auto"/>
        <w:ind w:left="-567" w:firstLine="567"/>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 xml:space="preserve">Городская организация профсоюза в 2018 году предоставляла первичным профсоюзным организациям информацию о местах отдыха членов профсоюза в летний период.  За консультацией в городскую организацию профсоюза по вопросу оздоровления обращались председатели 22 первичных профсоюзных организаций. </w:t>
      </w:r>
      <w:r w:rsidRPr="00B22AA9">
        <w:rPr>
          <w:rFonts w:ascii="Times New Roman" w:eastAsia="Calibri" w:hAnsi="Times New Roman" w:cs="Times New Roman"/>
          <w:sz w:val="28"/>
          <w:szCs w:val="28"/>
        </w:rPr>
        <w:tab/>
        <w:t>Оздоровились в санатории «Димитрова» Краснодарского края 12 членов профсоюза, 4 члена профсоюза приобрели путевки через ЗАО "Санаторно-курортное объединение ФНПР «</w:t>
      </w:r>
      <w:proofErr w:type="spellStart"/>
      <w:r w:rsidRPr="00B22AA9">
        <w:rPr>
          <w:rFonts w:ascii="Times New Roman" w:eastAsia="Calibri" w:hAnsi="Times New Roman" w:cs="Times New Roman"/>
          <w:sz w:val="28"/>
          <w:szCs w:val="28"/>
        </w:rPr>
        <w:t>Профкурорт</w:t>
      </w:r>
      <w:proofErr w:type="spellEnd"/>
      <w:r w:rsidRPr="00B22AA9">
        <w:rPr>
          <w:rFonts w:ascii="Times New Roman" w:eastAsia="Calibri" w:hAnsi="Times New Roman" w:cs="Times New Roman"/>
          <w:sz w:val="28"/>
          <w:szCs w:val="28"/>
        </w:rPr>
        <w:t>» по санаторно-курортному лечению в санаториях Краснодарского края и Крыма.</w:t>
      </w:r>
    </w:p>
    <w:p w:rsidR="00B22AA9" w:rsidRPr="00B22AA9" w:rsidRDefault="00B22AA9" w:rsidP="00B22AA9">
      <w:pPr>
        <w:tabs>
          <w:tab w:val="left" w:pos="0"/>
        </w:tabs>
        <w:spacing w:after="0" w:line="240" w:lineRule="auto"/>
        <w:ind w:left="-567" w:firstLine="567"/>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Экономическая выгода по удешевлению этой услуги членам профсоюза составила 24 000 рублей.</w:t>
      </w:r>
    </w:p>
    <w:p w:rsidR="00B22AA9" w:rsidRPr="00B22AA9" w:rsidRDefault="00B22AA9" w:rsidP="00B22AA9">
      <w:pPr>
        <w:tabs>
          <w:tab w:val="left" w:pos="0"/>
        </w:tabs>
        <w:spacing w:after="0" w:line="240" w:lineRule="auto"/>
        <w:ind w:left="-567" w:firstLine="567"/>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 xml:space="preserve">В целях материальной поддержки членов профсоюза в 2018 году из Фонда социальной поддержки городской организации Профсоюза оказывалась материальная помощь на оздоровление членов профсоюза и их детей в размере </w:t>
      </w:r>
      <w:r w:rsidRPr="00B22AA9">
        <w:rPr>
          <w:rFonts w:ascii="Times New Roman" w:eastAsia="Calibri" w:hAnsi="Times New Roman" w:cs="Times New Roman"/>
          <w:b/>
          <w:i/>
          <w:sz w:val="28"/>
          <w:szCs w:val="28"/>
        </w:rPr>
        <w:t>42 052 рубля.</w:t>
      </w:r>
    </w:p>
    <w:p w:rsidR="00B22AA9" w:rsidRPr="00B22AA9" w:rsidRDefault="00B22AA9" w:rsidP="00B22AA9">
      <w:pPr>
        <w:spacing w:after="0" w:line="240" w:lineRule="auto"/>
        <w:ind w:left="-567" w:firstLine="567"/>
        <w:jc w:val="both"/>
        <w:rPr>
          <w:rFonts w:ascii="Times New Roman" w:hAnsi="Times New Roman" w:cs="Times New Roman"/>
          <w:sz w:val="28"/>
          <w:szCs w:val="28"/>
        </w:rPr>
      </w:pPr>
      <w:r w:rsidRPr="00B22AA9">
        <w:rPr>
          <w:rFonts w:ascii="Times New Roman" w:hAnsi="Times New Roman" w:cs="Times New Roman"/>
          <w:sz w:val="28"/>
          <w:szCs w:val="28"/>
        </w:rPr>
        <w:t>В декабре 2018 года городской организацией профсоюза проведена акция «Новый год с Профсоюзом» для детей членов профсоюза. В акции приняли участие 780 детей членов профсоюза. По завершению развлекательных мероприятий детям членов профсоюза вручены новогодние подарки.</w:t>
      </w:r>
    </w:p>
    <w:p w:rsidR="00B22AA9" w:rsidRPr="00B22AA9" w:rsidRDefault="00B22AA9" w:rsidP="00B22AA9">
      <w:pPr>
        <w:tabs>
          <w:tab w:val="left" w:pos="0"/>
        </w:tabs>
        <w:spacing w:after="0" w:line="240" w:lineRule="auto"/>
        <w:ind w:left="-567" w:firstLine="567"/>
        <w:jc w:val="both"/>
        <w:rPr>
          <w:rFonts w:ascii="Times New Roman" w:eastAsia="Calibri" w:hAnsi="Times New Roman" w:cs="Times New Roman"/>
          <w:sz w:val="6"/>
          <w:szCs w:val="28"/>
        </w:rPr>
      </w:pPr>
    </w:p>
    <w:p w:rsidR="00B22AA9" w:rsidRPr="00B22AA9" w:rsidRDefault="00B22AA9" w:rsidP="00B22AA9">
      <w:pPr>
        <w:spacing w:after="0" w:line="240" w:lineRule="auto"/>
        <w:rPr>
          <w:rFonts w:ascii="Times New Roman" w:eastAsia="Calibri" w:hAnsi="Times New Roman" w:cs="Times New Roman"/>
          <w:b/>
          <w:sz w:val="4"/>
          <w:szCs w:val="28"/>
        </w:rPr>
      </w:pPr>
    </w:p>
    <w:p w:rsidR="00B22AA9" w:rsidRPr="00B22AA9" w:rsidRDefault="00B22AA9" w:rsidP="00B22AA9">
      <w:pPr>
        <w:spacing w:after="0" w:line="240" w:lineRule="auto"/>
        <w:ind w:left="-567" w:firstLine="567"/>
        <w:jc w:val="center"/>
        <w:rPr>
          <w:rFonts w:ascii="Times New Roman" w:eastAsia="Calibri" w:hAnsi="Times New Roman" w:cs="Times New Roman"/>
          <w:b/>
          <w:sz w:val="28"/>
          <w:szCs w:val="28"/>
        </w:rPr>
      </w:pPr>
      <w:r w:rsidRPr="00B22AA9">
        <w:rPr>
          <w:rFonts w:ascii="Times New Roman" w:eastAsia="Calibri" w:hAnsi="Times New Roman" w:cs="Times New Roman"/>
          <w:b/>
          <w:sz w:val="28"/>
          <w:szCs w:val="28"/>
          <w:lang w:val="en-US"/>
        </w:rPr>
        <w:t>X</w:t>
      </w:r>
      <w:r w:rsidRPr="00B22AA9">
        <w:rPr>
          <w:rFonts w:ascii="Times New Roman" w:eastAsia="Calibri" w:hAnsi="Times New Roman" w:cs="Times New Roman"/>
          <w:b/>
          <w:sz w:val="28"/>
          <w:szCs w:val="28"/>
        </w:rPr>
        <w:t>.</w:t>
      </w:r>
      <w:r w:rsidRPr="00B22AA9">
        <w:rPr>
          <w:rFonts w:ascii="Times New Roman" w:eastAsia="Calibri" w:hAnsi="Times New Roman" w:cs="Times New Roman"/>
          <w:sz w:val="28"/>
          <w:szCs w:val="28"/>
        </w:rPr>
        <w:t xml:space="preserve"> </w:t>
      </w:r>
      <w:r w:rsidRPr="00B22AA9">
        <w:rPr>
          <w:rFonts w:ascii="Times New Roman" w:eastAsia="Calibri" w:hAnsi="Times New Roman" w:cs="Times New Roman"/>
          <w:b/>
          <w:sz w:val="28"/>
          <w:szCs w:val="28"/>
        </w:rPr>
        <w:t xml:space="preserve">ОБЩИЕ ВЫВОДЫ ПО РАБОТЕ ЗА 2018 ГОД. </w:t>
      </w:r>
    </w:p>
    <w:p w:rsidR="00B22AA9" w:rsidRPr="00B22AA9" w:rsidRDefault="00B22AA9" w:rsidP="00B22AA9">
      <w:pPr>
        <w:spacing w:after="0" w:line="240" w:lineRule="auto"/>
        <w:ind w:left="-567" w:firstLine="567"/>
        <w:jc w:val="center"/>
        <w:rPr>
          <w:rFonts w:ascii="Times New Roman" w:eastAsia="Calibri" w:hAnsi="Times New Roman" w:cs="Times New Roman"/>
          <w:b/>
          <w:sz w:val="28"/>
          <w:szCs w:val="28"/>
        </w:rPr>
      </w:pPr>
      <w:r w:rsidRPr="00B22AA9">
        <w:rPr>
          <w:rFonts w:ascii="Times New Roman" w:eastAsia="Calibri" w:hAnsi="Times New Roman" w:cs="Times New Roman"/>
          <w:b/>
          <w:sz w:val="28"/>
          <w:szCs w:val="28"/>
        </w:rPr>
        <w:t>ЗАДАЧИ НА 2019 ГОД.</w:t>
      </w:r>
    </w:p>
    <w:p w:rsidR="00B22AA9" w:rsidRPr="00B22AA9" w:rsidRDefault="00B22AA9" w:rsidP="00B22AA9">
      <w:pPr>
        <w:spacing w:after="0" w:line="240" w:lineRule="auto"/>
        <w:ind w:left="-567" w:firstLine="567"/>
        <w:jc w:val="both"/>
        <w:rPr>
          <w:rFonts w:ascii="Times New Roman" w:eastAsia="Calibri" w:hAnsi="Times New Roman" w:cs="Times New Roman"/>
          <w:sz w:val="6"/>
          <w:szCs w:val="28"/>
        </w:rPr>
      </w:pPr>
      <w:r w:rsidRPr="00B22AA9">
        <w:rPr>
          <w:rFonts w:ascii="Times New Roman" w:eastAsia="Calibri" w:hAnsi="Times New Roman" w:cs="Times New Roman"/>
          <w:sz w:val="28"/>
          <w:szCs w:val="28"/>
        </w:rPr>
        <w:t xml:space="preserve"> </w:t>
      </w:r>
    </w:p>
    <w:p w:rsidR="00B22AA9" w:rsidRPr="00B22AA9" w:rsidRDefault="00B22AA9" w:rsidP="00B22AA9">
      <w:pPr>
        <w:spacing w:after="0" w:line="240" w:lineRule="auto"/>
        <w:ind w:left="-567" w:firstLine="567"/>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 xml:space="preserve">В 2018 году была проведена значительная работа по всем направлениям деятельности городской организации Профсоюза. </w:t>
      </w:r>
    </w:p>
    <w:p w:rsidR="00B22AA9" w:rsidRPr="00B22AA9" w:rsidRDefault="00B22AA9" w:rsidP="00B22AA9">
      <w:pPr>
        <w:spacing w:after="0" w:line="240" w:lineRule="auto"/>
        <w:ind w:left="-567" w:firstLine="567"/>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 xml:space="preserve">Однако, первичным профсоюзным организациям в 2019 году необходимо определить общие направления работы по улучшению мотивационной среды в образовательных организациях, определить последовательные действия по привлечению в профсоюз новых членов; продолжать практику работы профсоюзных организаций подготовку публичных годовых докладов и проведение итоговых годовых профсоюзных.  </w:t>
      </w:r>
    </w:p>
    <w:p w:rsidR="00B22AA9" w:rsidRPr="00B22AA9" w:rsidRDefault="00B22AA9" w:rsidP="00B22AA9">
      <w:pPr>
        <w:spacing w:after="0" w:line="240" w:lineRule="auto"/>
        <w:ind w:left="-567" w:firstLine="567"/>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Сегодня мы можем говорить и о необходимости дальнейшего продвижения информационной работы, которая уже претерпела серьёзные изменения. К сожалению, информирование членов профсоюза на местах до сих остаётся серьёзной проблемой, т.к. качество обратной связи остается на низком уровне.</w:t>
      </w:r>
    </w:p>
    <w:p w:rsidR="00B22AA9" w:rsidRPr="00B22AA9" w:rsidRDefault="00B22AA9" w:rsidP="00B22AA9">
      <w:pPr>
        <w:spacing w:after="0" w:line="240" w:lineRule="auto"/>
        <w:ind w:left="-567" w:firstLine="567"/>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 xml:space="preserve">В целях повышения дееспособности и авторитета профсоюзных комитетов, укрепления организационных связей внутри профсоюзных организаций и эффективного решения стоящих проблем, необходимо выносить на обсуждения профкомов, профсоюзных собраний, на административные совещания актуальные вопросы производственной деятельности, работы </w:t>
      </w:r>
      <w:proofErr w:type="spellStart"/>
      <w:r w:rsidRPr="00B22AA9">
        <w:rPr>
          <w:rFonts w:ascii="Times New Roman" w:eastAsia="Calibri" w:hAnsi="Times New Roman" w:cs="Times New Roman"/>
          <w:sz w:val="28"/>
          <w:szCs w:val="28"/>
        </w:rPr>
        <w:t>внутриуставной</w:t>
      </w:r>
      <w:proofErr w:type="spellEnd"/>
      <w:r w:rsidRPr="00B22AA9">
        <w:rPr>
          <w:rFonts w:ascii="Times New Roman" w:eastAsia="Calibri" w:hAnsi="Times New Roman" w:cs="Times New Roman"/>
          <w:sz w:val="28"/>
          <w:szCs w:val="28"/>
        </w:rPr>
        <w:t xml:space="preserve"> профсоюзной деятельности. Для этого, нужно реально использовать предоставленные первичной </w:t>
      </w:r>
      <w:r w:rsidRPr="00B22AA9">
        <w:rPr>
          <w:rFonts w:ascii="Times New Roman" w:eastAsia="Calibri" w:hAnsi="Times New Roman" w:cs="Times New Roman"/>
          <w:sz w:val="28"/>
          <w:szCs w:val="28"/>
        </w:rPr>
        <w:lastRenderedPageBreak/>
        <w:t xml:space="preserve">профсоюзной организации права, такие как: обеспечение права работников на управление образовательным учреждением, обеспечение учёта мнения представительного органа работников, проведение консультаций с работодателем по вопросам принятия локальных актов, получение информации от работодателя по вопросам, непосредственно затрагивающих интересы работников,  обсуждение с работодателем вопросов о работе образовательного учреждения, внесение предложений по её совершенствованию, обсуждение планов социально-экономического развития организации, участие в разработке и реализации коллективного договора. </w:t>
      </w:r>
    </w:p>
    <w:p w:rsidR="00B22AA9" w:rsidRPr="00B22AA9" w:rsidRDefault="00B22AA9" w:rsidP="00B22AA9">
      <w:pPr>
        <w:spacing w:after="0" w:line="240" w:lineRule="auto"/>
        <w:ind w:left="-567" w:firstLine="567"/>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 xml:space="preserve">Перед Советом АГТОП и профкомами первичных профсоюзных организаций стоит задача формирования и подготовки резерва на выборный профсоюзный актив, особенно используя ресурсы молодёжного профсоюзного актива, Советов молодых педагогов.  </w:t>
      </w:r>
    </w:p>
    <w:p w:rsidR="00B22AA9" w:rsidRPr="00B22AA9" w:rsidRDefault="00B22AA9" w:rsidP="00B22AA9">
      <w:pPr>
        <w:spacing w:after="0" w:line="240" w:lineRule="auto"/>
        <w:ind w:left="-567" w:firstLine="567"/>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 xml:space="preserve">В 2019 году необходимо усилить организационную работу выборных органов АГТОП по координации действий первичных профсоюзных организаций по защите и представительству интересов членов профсоюза.  </w:t>
      </w:r>
    </w:p>
    <w:p w:rsidR="00B22AA9" w:rsidRPr="00B22AA9" w:rsidRDefault="00B22AA9" w:rsidP="00B22AA9">
      <w:pPr>
        <w:tabs>
          <w:tab w:val="left" w:pos="-142"/>
        </w:tabs>
        <w:spacing w:line="240" w:lineRule="auto"/>
        <w:ind w:left="-567" w:firstLine="567"/>
        <w:contextualSpacing/>
        <w:jc w:val="both"/>
        <w:rPr>
          <w:rFonts w:ascii="Times New Roman" w:eastAsia="Calibri" w:hAnsi="Times New Roman" w:cs="Times New Roman"/>
          <w:sz w:val="28"/>
          <w:szCs w:val="28"/>
        </w:rPr>
      </w:pPr>
      <w:r w:rsidRPr="00B22AA9">
        <w:rPr>
          <w:rFonts w:ascii="Times New Roman" w:eastAsia="Calibri" w:hAnsi="Times New Roman" w:cs="Times New Roman"/>
          <w:sz w:val="28"/>
          <w:szCs w:val="28"/>
          <w:lang w:eastAsia="ru-RU"/>
        </w:rPr>
        <w:t xml:space="preserve">Необходимо осуществлять </w:t>
      </w:r>
      <w:r w:rsidRPr="00B22AA9">
        <w:rPr>
          <w:rFonts w:ascii="Times New Roman" w:eastAsia="Calibri" w:hAnsi="Times New Roman" w:cs="Times New Roman"/>
          <w:sz w:val="28"/>
          <w:szCs w:val="28"/>
        </w:rPr>
        <w:t>контроль за включением в коллективные договора муниципальных образовательных организаций мер социальной поддержки, предусмотренных в отраслевом Соглашении; проведение открытых публичных отчетов первичных профсоюзных организаций по итогам года на собраниях в учреждениях.</w:t>
      </w:r>
    </w:p>
    <w:p w:rsidR="00B22AA9" w:rsidRPr="00B22AA9" w:rsidRDefault="00B22AA9" w:rsidP="00B22AA9">
      <w:pPr>
        <w:spacing w:after="0" w:line="240" w:lineRule="auto"/>
        <w:ind w:left="-567" w:firstLine="567"/>
        <w:jc w:val="both"/>
        <w:rPr>
          <w:rFonts w:ascii="Times New Roman" w:eastAsia="Calibri" w:hAnsi="Times New Roman" w:cs="Times New Roman"/>
          <w:sz w:val="28"/>
          <w:szCs w:val="28"/>
        </w:rPr>
      </w:pPr>
      <w:r w:rsidRPr="00B22AA9">
        <w:rPr>
          <w:rFonts w:ascii="Times New Roman" w:eastAsia="Calibri" w:hAnsi="Times New Roman" w:cs="Times New Roman"/>
          <w:sz w:val="28"/>
          <w:szCs w:val="28"/>
        </w:rPr>
        <w:t xml:space="preserve">  Совет городской организации Профсоюза благодарит председателей первичных профсоюзных организаций за проделанную в 2018 году большую и плодотворную работу. Мы также благодарим членов профсоюза наших образовательных учреждений за проявленную верность ценностям профсоюзного движения, за веру в солидарность и единство в отстаивании своих трудовых прав. </w:t>
      </w:r>
    </w:p>
    <w:p w:rsidR="00B22AA9" w:rsidRPr="00B22AA9" w:rsidRDefault="00B22AA9" w:rsidP="00B22AA9">
      <w:pPr>
        <w:spacing w:after="0" w:line="240" w:lineRule="auto"/>
        <w:ind w:left="-567" w:firstLine="567"/>
        <w:jc w:val="both"/>
        <w:rPr>
          <w:rFonts w:ascii="Times New Roman" w:eastAsia="Calibri" w:hAnsi="Times New Roman" w:cs="Times New Roman"/>
          <w:sz w:val="28"/>
          <w:szCs w:val="28"/>
        </w:rPr>
      </w:pPr>
    </w:p>
    <w:p w:rsidR="00B22AA9" w:rsidRPr="00B22AA9" w:rsidRDefault="00B22AA9" w:rsidP="00B22AA9">
      <w:pPr>
        <w:spacing w:after="0" w:line="240" w:lineRule="auto"/>
        <w:ind w:left="-567" w:firstLine="567"/>
        <w:jc w:val="center"/>
        <w:rPr>
          <w:rFonts w:ascii="Times New Roman" w:eastAsia="Calibri" w:hAnsi="Times New Roman" w:cs="Times New Roman"/>
          <w:b/>
          <w:sz w:val="28"/>
          <w:szCs w:val="28"/>
        </w:rPr>
      </w:pPr>
      <w:r w:rsidRPr="00B22AA9">
        <w:rPr>
          <w:rFonts w:ascii="Times New Roman" w:eastAsia="Calibri" w:hAnsi="Times New Roman" w:cs="Times New Roman"/>
          <w:b/>
          <w:sz w:val="28"/>
          <w:szCs w:val="28"/>
        </w:rPr>
        <w:t>ВМЕСТЕ МЫ – СИЛА!</w:t>
      </w:r>
    </w:p>
    <w:p w:rsidR="00B22AA9" w:rsidRPr="00B22AA9" w:rsidRDefault="00B22AA9" w:rsidP="00B22AA9"/>
    <w:p w:rsidR="00370E37" w:rsidRDefault="00370E37" w:rsidP="00B22AA9">
      <w:pPr>
        <w:ind w:left="-567" w:right="-426" w:firstLine="425"/>
      </w:pPr>
    </w:p>
    <w:sectPr w:rsidR="00370E37" w:rsidSect="00B22AA9">
      <w:footerReference w:type="default" r:id="rId10"/>
      <w:pgSz w:w="11906" w:h="16838"/>
      <w:pgMar w:top="709"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719" w:rsidRDefault="005F6719">
      <w:pPr>
        <w:spacing w:after="0" w:line="240" w:lineRule="auto"/>
      </w:pPr>
      <w:r>
        <w:separator/>
      </w:r>
    </w:p>
  </w:endnote>
  <w:endnote w:type="continuationSeparator" w:id="0">
    <w:p w:rsidR="005F6719" w:rsidRDefault="005F6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FD3" w:rsidRDefault="00614C32">
    <w:pPr>
      <w:pStyle w:val="a3"/>
      <w:jc w:val="center"/>
    </w:pPr>
    <w:r>
      <w:fldChar w:fldCharType="begin"/>
    </w:r>
    <w:r>
      <w:instrText>PAGE   \* MERGEFORMAT</w:instrText>
    </w:r>
    <w:r>
      <w:fldChar w:fldCharType="separate"/>
    </w:r>
    <w:r w:rsidR="00D46968">
      <w:rPr>
        <w:noProof/>
      </w:rPr>
      <w:t>2</w:t>
    </w:r>
    <w:r>
      <w:fldChar w:fldCharType="end"/>
    </w:r>
  </w:p>
  <w:p w:rsidR="00BD6FD3" w:rsidRDefault="005F6719">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719" w:rsidRDefault="005F6719">
      <w:pPr>
        <w:spacing w:after="0" w:line="240" w:lineRule="auto"/>
      </w:pPr>
      <w:r>
        <w:separator/>
      </w:r>
    </w:p>
  </w:footnote>
  <w:footnote w:type="continuationSeparator" w:id="0">
    <w:p w:rsidR="005F6719" w:rsidRDefault="005F67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B4CA7"/>
    <w:multiLevelType w:val="hybridMultilevel"/>
    <w:tmpl w:val="3266E6A2"/>
    <w:name w:val="WW8Num5222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42B1550D"/>
    <w:multiLevelType w:val="hybridMultilevel"/>
    <w:tmpl w:val="509601A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15:restartNumberingAfterBreak="0">
    <w:nsid w:val="439A3654"/>
    <w:multiLevelType w:val="hybridMultilevel"/>
    <w:tmpl w:val="C7127BFE"/>
    <w:lvl w:ilvl="0" w:tplc="73CE2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31"/>
    <w:rsid w:val="00370E37"/>
    <w:rsid w:val="005F6719"/>
    <w:rsid w:val="00614C32"/>
    <w:rsid w:val="00B22AA9"/>
    <w:rsid w:val="00D46968"/>
    <w:rsid w:val="00EC7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C240C"/>
  <w15:chartTrackingRefBased/>
  <w15:docId w15:val="{32F14672-C607-494B-BE7D-0B5D0B0F6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22AA9"/>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B22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seur.ru/astr_goro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11</Pages>
  <Words>3975</Words>
  <Characters>22663</Characters>
  <Application>Microsoft Office Word</Application>
  <DocSecurity>0</DocSecurity>
  <Lines>188</Lines>
  <Paragraphs>53</Paragraphs>
  <ScaleCrop>false</ScaleCrop>
  <Company/>
  <LinksUpToDate>false</LinksUpToDate>
  <CharactersWithSpaces>26585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2019-02-08T08:32:00Z</dcterms:created>
  <dcterms:modified xsi:type="dcterms:W3CDTF">2019-02-14T11:55:00Z</dcterms:modified>
</cp:coreProperties>
</file>