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76" w:rsidRDefault="002B0F76" w:rsidP="002B0F7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B0F76" w:rsidRPr="00CC77FD" w:rsidRDefault="002B0F76" w:rsidP="002B0F76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CC77FD">
        <w:rPr>
          <w:b/>
          <w:sz w:val="28"/>
          <w:szCs w:val="28"/>
        </w:rPr>
        <w:t>Публичный отчет о работе  Каменской районной организации профсоюза работников народного образования и науки РФ в 20</w:t>
      </w:r>
      <w:r>
        <w:rPr>
          <w:b/>
          <w:sz w:val="28"/>
          <w:szCs w:val="28"/>
        </w:rPr>
        <w:t>20</w:t>
      </w:r>
      <w:r w:rsidRPr="00CC77FD">
        <w:rPr>
          <w:b/>
          <w:sz w:val="28"/>
          <w:szCs w:val="28"/>
        </w:rPr>
        <w:t xml:space="preserve"> году</w:t>
      </w:r>
    </w:p>
    <w:p w:rsidR="00C631DF" w:rsidRDefault="00C631DF" w:rsidP="002B0F7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B0F76" w:rsidRPr="00263DB2" w:rsidRDefault="002B0F76" w:rsidP="002B0F7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3DB2">
        <w:rPr>
          <w:sz w:val="28"/>
          <w:szCs w:val="28"/>
        </w:rPr>
        <w:t xml:space="preserve">По </w:t>
      </w:r>
      <w:r>
        <w:rPr>
          <w:sz w:val="28"/>
          <w:szCs w:val="28"/>
        </w:rPr>
        <w:t>состоянию на 1 января 2021 года  структуре районной организации</w:t>
      </w:r>
      <w:r w:rsidRPr="00263DB2">
        <w:rPr>
          <w:sz w:val="28"/>
          <w:szCs w:val="28"/>
        </w:rPr>
        <w:t>:</w:t>
      </w:r>
    </w:p>
    <w:p w:rsidR="002B0F76" w:rsidRPr="009539BE" w:rsidRDefault="002B0F76" w:rsidP="002B0F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- 28 </w:t>
      </w:r>
      <w:r w:rsidRPr="009539BE">
        <w:rPr>
          <w:sz w:val="28"/>
          <w:szCs w:val="28"/>
        </w:rPr>
        <w:t xml:space="preserve"> первичных профсоюзных организаций, из которых:</w:t>
      </w:r>
    </w:p>
    <w:p w:rsidR="002B0F76" w:rsidRPr="009539BE" w:rsidRDefault="002B0F76" w:rsidP="002B0F76">
      <w:pPr>
        <w:tabs>
          <w:tab w:val="left" w:pos="32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539BE">
        <w:rPr>
          <w:rFonts w:ascii="Times New Roman" w:eastAsia="Times New Roman" w:hAnsi="Times New Roman" w:cs="Times New Roman"/>
          <w:sz w:val="28"/>
          <w:szCs w:val="28"/>
        </w:rPr>
        <w:t xml:space="preserve"> – в общеобразовательных организациях;</w:t>
      </w:r>
    </w:p>
    <w:p w:rsidR="002B0F76" w:rsidRPr="009539BE" w:rsidRDefault="002B0F76" w:rsidP="002B0F76">
      <w:pPr>
        <w:tabs>
          <w:tab w:val="left" w:pos="32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9BE">
        <w:rPr>
          <w:rFonts w:ascii="Times New Roman" w:eastAsia="Times New Roman" w:hAnsi="Times New Roman" w:cs="Times New Roman"/>
          <w:sz w:val="28"/>
          <w:szCs w:val="28"/>
        </w:rPr>
        <w:t>5 – в дошкольных образовательных организациях;</w:t>
      </w:r>
    </w:p>
    <w:p w:rsidR="002B0F76" w:rsidRPr="009539BE" w:rsidRDefault="002B0F76" w:rsidP="002B0F76">
      <w:pPr>
        <w:tabs>
          <w:tab w:val="left" w:pos="32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39BE">
        <w:rPr>
          <w:rFonts w:ascii="Times New Roman" w:eastAsia="Times New Roman" w:hAnsi="Times New Roman" w:cs="Times New Roman"/>
          <w:sz w:val="28"/>
          <w:szCs w:val="28"/>
        </w:rPr>
        <w:t xml:space="preserve"> – в организациях дополнительного образования детей;</w:t>
      </w:r>
    </w:p>
    <w:p w:rsidR="002B0F76" w:rsidRPr="009539BE" w:rsidRDefault="002B0F76" w:rsidP="002B0F76">
      <w:pPr>
        <w:tabs>
          <w:tab w:val="left" w:pos="32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539BE">
        <w:rPr>
          <w:rFonts w:ascii="Times New Roman" w:eastAsia="Times New Roman" w:hAnsi="Times New Roman" w:cs="Times New Roman"/>
          <w:sz w:val="28"/>
          <w:szCs w:val="28"/>
        </w:rPr>
        <w:t xml:space="preserve"> – в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539B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539BE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 (ГАПОУ ПО ККПТП г.Каменка и филиал г.Белинский)</w:t>
      </w:r>
      <w:r w:rsidRPr="009539B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539BE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539B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(филиал г.Белинский)</w:t>
      </w:r>
      <w:r w:rsidRPr="009539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0F76" w:rsidRPr="009539BE" w:rsidRDefault="002B0F76" w:rsidP="002B0F76">
      <w:pPr>
        <w:tabs>
          <w:tab w:val="left" w:pos="32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2 -</w:t>
      </w:r>
      <w:r w:rsidRPr="009539BE">
        <w:rPr>
          <w:rFonts w:ascii="Times New Roman" w:eastAsia="Times New Roman" w:hAnsi="Times New Roman" w:cs="Times New Roman"/>
          <w:sz w:val="28"/>
          <w:szCs w:val="28"/>
        </w:rPr>
        <w:t xml:space="preserve"> в других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(МКУ «Центр обслуживания учреждений Каменского района Пензенской области и АУ «Комбинат питания»)</w:t>
      </w:r>
      <w:r w:rsidRPr="009539B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03E31" w:rsidRPr="001A4254" w:rsidRDefault="00103E31" w:rsidP="00103E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254">
        <w:rPr>
          <w:rFonts w:ascii="Times New Roman" w:hAnsi="Times New Roman"/>
          <w:sz w:val="28"/>
          <w:szCs w:val="28"/>
        </w:rPr>
        <w:t xml:space="preserve">   В профсоюзе состоят 1141 чел  или 86,2% работающих и 100% членов профсоюза студенты СПО Белинского филиала ГАПОУ ПО  КТПТП ,  69 человек, педагогические работники до 35 лет - 97,2 %.  ( на 01.01.2020 г - 95,9%).</w:t>
      </w:r>
    </w:p>
    <w:p w:rsidR="00103E31" w:rsidRPr="001A4254" w:rsidRDefault="00103E31" w:rsidP="00103E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254">
        <w:rPr>
          <w:rFonts w:ascii="Times New Roman" w:hAnsi="Times New Roman"/>
          <w:sz w:val="28"/>
          <w:szCs w:val="28"/>
        </w:rPr>
        <w:t xml:space="preserve">В 2020 году  произошло увеличение членов профсоюза в СПО  ГАПОУ ПО КТПТП ( с  62 человек - 44,6 %  от числа работающих до 77 чел, что составило - 55%) </w:t>
      </w:r>
    </w:p>
    <w:p w:rsidR="00103E31" w:rsidRPr="001A4254" w:rsidRDefault="00103E31" w:rsidP="00103E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254">
        <w:rPr>
          <w:rFonts w:ascii="Times New Roman" w:hAnsi="Times New Roman"/>
          <w:sz w:val="28"/>
          <w:szCs w:val="28"/>
        </w:rPr>
        <w:t>Выбыло из профсоюза  в 2020 году по  личным заявлениям – 2 человека ( работники МКУ «Центр обслуживания учреждений Каменского района Пензенской области), принято в профсоюз 90 – человек:  из них 12 чел - работники ГАПОУ  ПО КТПТП, 75 чел. студенты 1 курса Белинского филиала  ГАПОУ ПО КТПТП  и 3 чел - молодые специалисты в общеобразовательных организациях.</w:t>
      </w:r>
    </w:p>
    <w:p w:rsidR="002B0F76" w:rsidRPr="001A4254" w:rsidRDefault="0050071F" w:rsidP="002B0F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25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2B0F76" w:rsidRPr="001A4254">
        <w:rPr>
          <w:rFonts w:ascii="Times New Roman" w:eastAsia="Times New Roman" w:hAnsi="Times New Roman" w:cs="Times New Roman"/>
          <w:sz w:val="28"/>
          <w:szCs w:val="28"/>
        </w:rPr>
        <w:t>меньшение профсоюзного членства по Каменской районной организации  произошло</w:t>
      </w:r>
      <w:r w:rsidRPr="001A4254">
        <w:rPr>
          <w:rFonts w:ascii="Times New Roman" w:hAnsi="Times New Roman"/>
          <w:sz w:val="28"/>
          <w:szCs w:val="28"/>
        </w:rPr>
        <w:t xml:space="preserve"> в связи с закрытием филиала основной школы в с.Мочалейка (средней школы с.Кикино) Каменского района с 01.09.2020г и в дошкольных организациях в связи с  уменьшением количества детей и сокращением  детских групп (детский сад № 2,3,4), увольнением и выводом из штата сторожей (21 чел), уходом работников  на заслуженный отдых с 01.09.2020 г</w:t>
      </w:r>
      <w:r w:rsidR="002B0F76" w:rsidRPr="001A4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EE3" w:rsidRPr="001A4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F76" w:rsidRDefault="002B0F76" w:rsidP="002B0F7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3DB2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районной</w:t>
      </w:r>
      <w:r w:rsidRPr="00263DB2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п</w:t>
      </w:r>
      <w:r w:rsidRPr="00263DB2">
        <w:rPr>
          <w:sz w:val="28"/>
          <w:szCs w:val="28"/>
        </w:rPr>
        <w:t xml:space="preserve">рофсоюза на общественных началах в выборных органах первичных </w:t>
      </w:r>
      <w:r>
        <w:rPr>
          <w:sz w:val="28"/>
          <w:szCs w:val="28"/>
        </w:rPr>
        <w:t xml:space="preserve"> профсоюзных</w:t>
      </w:r>
      <w:r w:rsidRPr="00263DB2">
        <w:rPr>
          <w:sz w:val="28"/>
          <w:szCs w:val="28"/>
        </w:rPr>
        <w:t xml:space="preserve"> организаций, их постоянных комиссиях работают </w:t>
      </w:r>
      <w:r>
        <w:rPr>
          <w:sz w:val="28"/>
          <w:szCs w:val="28"/>
        </w:rPr>
        <w:t xml:space="preserve">более 340 профсоюзных активистов. </w:t>
      </w:r>
    </w:p>
    <w:p w:rsidR="002B0F76" w:rsidRDefault="002B0F76" w:rsidP="002B0F7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B0F76" w:rsidRDefault="002B0F76" w:rsidP="002B0F7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Организационное укрепление</w:t>
      </w:r>
      <w:r w:rsidRPr="0054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районной организации профсоюза</w:t>
      </w:r>
    </w:p>
    <w:p w:rsidR="002B0F76" w:rsidRPr="00B376C5" w:rsidRDefault="002B0F76" w:rsidP="002B0F76">
      <w:pPr>
        <w:pStyle w:val="a3"/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787368" w:rsidRDefault="00787368" w:rsidP="00787368">
      <w:pPr>
        <w:pStyle w:val="20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Для районной организации профсоюза 2020 год был  годом реализации решений </w:t>
      </w:r>
      <w:r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районной отчетно-выборной профсоюзной конференции.</w:t>
      </w:r>
    </w:p>
    <w:p w:rsidR="00787368" w:rsidRDefault="00787368" w:rsidP="00787368">
      <w:pPr>
        <w:pStyle w:val="20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этих целях была продолжена работа по повышению эффективности социального партнерства в части усиления взаимодействия с  управлением образования администрации Каменского района, реализации соглашения о </w:t>
      </w:r>
      <w:r w:rsidR="00DD7153">
        <w:rPr>
          <w:b w:val="0"/>
          <w:sz w:val="28"/>
          <w:szCs w:val="28"/>
        </w:rPr>
        <w:t>Социальном партнерстве между  администрацией Каменского района, управлением образования и районной организацией профсоюза</w:t>
      </w:r>
      <w:r w:rsidR="00946B95">
        <w:rPr>
          <w:b w:val="0"/>
          <w:sz w:val="28"/>
          <w:szCs w:val="28"/>
        </w:rPr>
        <w:t>. Первичным профсоюзным</w:t>
      </w:r>
      <w:r>
        <w:rPr>
          <w:b w:val="0"/>
          <w:sz w:val="28"/>
          <w:szCs w:val="28"/>
        </w:rPr>
        <w:t xml:space="preserve"> организациям оказана помощь в разработке и регистрации коллективных договоров.</w:t>
      </w:r>
    </w:p>
    <w:p w:rsidR="00787368" w:rsidRDefault="00787368" w:rsidP="00787368">
      <w:pPr>
        <w:pStyle w:val="20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 </w:t>
      </w:r>
      <w:r w:rsidR="003778BB">
        <w:rPr>
          <w:b w:val="0"/>
          <w:sz w:val="28"/>
          <w:szCs w:val="28"/>
        </w:rPr>
        <w:t xml:space="preserve">районный </w:t>
      </w:r>
      <w:r>
        <w:rPr>
          <w:b w:val="0"/>
          <w:sz w:val="28"/>
          <w:szCs w:val="28"/>
        </w:rPr>
        <w:t>конкурс «На лучший коллективный договор».</w:t>
      </w:r>
      <w:r w:rsidR="003778BB">
        <w:rPr>
          <w:b w:val="0"/>
          <w:sz w:val="28"/>
          <w:szCs w:val="28"/>
        </w:rPr>
        <w:t xml:space="preserve"> Победители (МОУ СОШ с.Батрак, МАОУ ДО ЦРТД и Ю, МБДОУ детский сад № 3) были направлены на областной</w:t>
      </w:r>
      <w:r w:rsidR="00946B95">
        <w:rPr>
          <w:b w:val="0"/>
          <w:sz w:val="28"/>
          <w:szCs w:val="28"/>
        </w:rPr>
        <w:t xml:space="preserve"> конкурс</w:t>
      </w:r>
      <w:r w:rsidR="003778BB">
        <w:rPr>
          <w:b w:val="0"/>
          <w:sz w:val="28"/>
          <w:szCs w:val="28"/>
        </w:rPr>
        <w:t>, где школа и доп.образование заняли призовые места.</w:t>
      </w:r>
    </w:p>
    <w:p w:rsidR="00787368" w:rsidRDefault="00787368" w:rsidP="00787368">
      <w:pPr>
        <w:pStyle w:val="20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</w:p>
    <w:p w:rsidR="00300857" w:rsidRDefault="002B0F76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73F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80CD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C73F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80CDB">
        <w:rPr>
          <w:rFonts w:ascii="Times New Roman" w:eastAsia="Times New Roman" w:hAnsi="Times New Roman" w:cs="Times New Roman"/>
          <w:sz w:val="28"/>
          <w:szCs w:val="28"/>
        </w:rPr>
        <w:t xml:space="preserve">в условиях распространения коронавирусной инфекции  пленарные заседания </w:t>
      </w:r>
      <w:r w:rsidR="00175A46">
        <w:rPr>
          <w:rFonts w:ascii="Times New Roman" w:eastAsia="Times New Roman" w:hAnsi="Times New Roman" w:cs="Times New Roman"/>
          <w:sz w:val="28"/>
          <w:szCs w:val="28"/>
        </w:rPr>
        <w:t>комитета и заседания президиума</w:t>
      </w:r>
      <w:r w:rsidR="00A80CDB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в заочном</w:t>
      </w:r>
      <w:r w:rsidR="003A0119">
        <w:rPr>
          <w:rFonts w:ascii="Times New Roman" w:eastAsia="Times New Roman" w:hAnsi="Times New Roman" w:cs="Times New Roman"/>
          <w:sz w:val="28"/>
          <w:szCs w:val="28"/>
        </w:rPr>
        <w:t xml:space="preserve"> и дистанционном </w:t>
      </w:r>
      <w:r w:rsidR="00A80CDB">
        <w:rPr>
          <w:rFonts w:ascii="Times New Roman" w:eastAsia="Times New Roman" w:hAnsi="Times New Roman" w:cs="Times New Roman"/>
          <w:sz w:val="28"/>
          <w:szCs w:val="28"/>
        </w:rPr>
        <w:t xml:space="preserve"> формате</w:t>
      </w:r>
      <w:r w:rsidR="001A4254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DB5F72">
        <w:rPr>
          <w:rFonts w:ascii="Times New Roman" w:eastAsia="Times New Roman" w:hAnsi="Times New Roman" w:cs="Times New Roman"/>
          <w:sz w:val="28"/>
          <w:szCs w:val="28"/>
        </w:rPr>
        <w:t xml:space="preserve">опросы , которые обсуждались на заседаниях носили уставной </w:t>
      </w:r>
      <w:r w:rsidR="00175A46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организационный </w:t>
      </w:r>
      <w:r w:rsidR="00DB5F72">
        <w:rPr>
          <w:rFonts w:ascii="Times New Roman" w:eastAsia="Times New Roman" w:hAnsi="Times New Roman" w:cs="Times New Roman"/>
          <w:sz w:val="28"/>
          <w:szCs w:val="28"/>
        </w:rPr>
        <w:t>характер: О публичном отчете районной организации</w:t>
      </w:r>
      <w:r w:rsidRPr="00DC7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F72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1751A5"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  <w:r w:rsidR="001A4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51A5">
        <w:rPr>
          <w:rFonts w:ascii="Times New Roman" w:eastAsia="Times New Roman" w:hAnsi="Times New Roman" w:cs="Times New Roman"/>
          <w:sz w:val="28"/>
          <w:szCs w:val="28"/>
        </w:rPr>
        <w:t xml:space="preserve"> утверждение</w:t>
      </w:r>
      <w:r w:rsidRPr="00926746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1751A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6746">
        <w:rPr>
          <w:rFonts w:ascii="Times New Roman" w:eastAsia="Times New Roman" w:hAnsi="Times New Roman" w:cs="Times New Roman"/>
          <w:sz w:val="28"/>
          <w:szCs w:val="28"/>
        </w:rPr>
        <w:t xml:space="preserve"> сметы доходов и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92674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</w:t>
      </w:r>
      <w:r w:rsidR="00150434">
        <w:rPr>
          <w:rFonts w:ascii="Times New Roman" w:eastAsia="Times New Roman" w:hAnsi="Times New Roman" w:cs="Times New Roman"/>
          <w:sz w:val="28"/>
          <w:szCs w:val="28"/>
        </w:rPr>
        <w:t>, об оздоровлении детей членов профсоюза в условиях распространения коронавирусной инфекции, о работе  образовательных организаций в условиях сложившейся эпидемиологической ситуации,</w:t>
      </w:r>
      <w:r w:rsidR="00300857">
        <w:rPr>
          <w:rFonts w:ascii="Times New Roman" w:eastAsia="Times New Roman" w:hAnsi="Times New Roman" w:cs="Times New Roman"/>
          <w:sz w:val="28"/>
          <w:szCs w:val="28"/>
        </w:rPr>
        <w:t xml:space="preserve"> о ходе наполнения АИС "Единый реестр Общероссийского Профсоюза образования".</w:t>
      </w:r>
    </w:p>
    <w:p w:rsidR="003A0119" w:rsidRDefault="003A0119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2020 года  в профсоюзе был объявлен Годом Памяти и Славы в связи с 75-ой годовщиной Победы в Великой Отечественной войне.</w:t>
      </w:r>
      <w:r w:rsidR="0017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D28" w:rsidRDefault="003A0119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февраля члены президиума утвердили План мероприятий к  75-летию Победы, где одним из пунктов стоял "Установка памятного знака "Учителю - воину", инициаторами выступили   обучающиеся и учителя, члены первичной профсоюзной организации МОУ СОШ № 7 г.Каменки. Работа по установке памятника началась с марта 2020 года, с момента рассмотрения и утверждения  эск</w:t>
      </w:r>
      <w:r w:rsidR="000B47EF">
        <w:rPr>
          <w:rFonts w:ascii="Times New Roman" w:eastAsia="Times New Roman" w:hAnsi="Times New Roman" w:cs="Times New Roman"/>
          <w:sz w:val="28"/>
          <w:szCs w:val="28"/>
        </w:rPr>
        <w:t>иза,</w:t>
      </w:r>
      <w:r w:rsidR="002E0AA8">
        <w:rPr>
          <w:rFonts w:ascii="Times New Roman" w:eastAsia="Times New Roman" w:hAnsi="Times New Roman" w:cs="Times New Roman"/>
          <w:sz w:val="28"/>
          <w:szCs w:val="28"/>
        </w:rPr>
        <w:t xml:space="preserve"> отобранного из всех </w:t>
      </w:r>
      <w:r w:rsidR="000B47E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</w:t>
      </w:r>
      <w:r w:rsidR="002E0AA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B47E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организациями до привлечения всех заинтересованных и неравнодушных людей.</w:t>
      </w:r>
      <w:r w:rsidR="002E0AA8">
        <w:rPr>
          <w:rFonts w:ascii="Times New Roman" w:eastAsia="Times New Roman" w:hAnsi="Times New Roman" w:cs="Times New Roman"/>
          <w:sz w:val="28"/>
          <w:szCs w:val="28"/>
        </w:rPr>
        <w:t xml:space="preserve">  Комитет</w:t>
      </w:r>
      <w:r w:rsidR="00CA702B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</w:t>
      </w:r>
      <w:r w:rsidR="002E0AA8">
        <w:rPr>
          <w:rFonts w:ascii="Times New Roman" w:eastAsia="Times New Roman" w:hAnsi="Times New Roman" w:cs="Times New Roman"/>
          <w:sz w:val="28"/>
          <w:szCs w:val="28"/>
        </w:rPr>
        <w:t xml:space="preserve"> принял на себя  финансовую часть оплаты</w:t>
      </w:r>
      <w:r w:rsidR="00CA702B">
        <w:rPr>
          <w:rFonts w:ascii="Times New Roman" w:eastAsia="Times New Roman" w:hAnsi="Times New Roman" w:cs="Times New Roman"/>
          <w:sz w:val="28"/>
          <w:szCs w:val="28"/>
        </w:rPr>
        <w:t xml:space="preserve"> за материал, из которого изготовлен памятник.      </w:t>
      </w:r>
      <w:r w:rsidR="00EC46DA">
        <w:rPr>
          <w:rFonts w:ascii="Times New Roman" w:eastAsia="Times New Roman" w:hAnsi="Times New Roman" w:cs="Times New Roman"/>
          <w:sz w:val="28"/>
          <w:szCs w:val="28"/>
        </w:rPr>
        <w:t xml:space="preserve">Совместно с управлением образования был подготовлен буклет с именами  учителей Каменского района - участников Великой Отечественной войны. </w:t>
      </w:r>
      <w:r w:rsidR="00526A7D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66 чел. Р</w:t>
      </w:r>
      <w:r w:rsidR="001707FF">
        <w:rPr>
          <w:rFonts w:ascii="Times New Roman" w:eastAsia="Times New Roman" w:hAnsi="Times New Roman" w:cs="Times New Roman"/>
          <w:sz w:val="28"/>
          <w:szCs w:val="28"/>
        </w:rPr>
        <w:t>абота по сбору материала по участникам ВОВ</w:t>
      </w:r>
      <w:r w:rsidR="00D61D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707FF">
        <w:rPr>
          <w:rFonts w:ascii="Times New Roman" w:eastAsia="Times New Roman" w:hAnsi="Times New Roman" w:cs="Times New Roman"/>
          <w:sz w:val="28"/>
          <w:szCs w:val="28"/>
        </w:rPr>
        <w:t xml:space="preserve"> учителям и педагогам будет продолжена</w:t>
      </w:r>
      <w:r w:rsidR="00D61D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F76" w:rsidRDefault="00304C98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мая 2020 года на территории города Каменки,  у   средней школы № 7 был торжественно открыт памятный знак "Учителю -</w:t>
      </w:r>
      <w:r w:rsidR="00D61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воину"  со всеми ограничительными  эпид.мероприятиями .</w:t>
      </w:r>
    </w:p>
    <w:p w:rsidR="00A41014" w:rsidRDefault="003725AB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поддержке  областной организации профсоюза первичные профсоюзные организации имели возможность почествовать</w:t>
      </w:r>
      <w:r w:rsidR="0049499A">
        <w:rPr>
          <w:rFonts w:ascii="Times New Roman" w:eastAsia="Times New Roman" w:hAnsi="Times New Roman" w:cs="Times New Roman"/>
          <w:sz w:val="28"/>
          <w:szCs w:val="28"/>
        </w:rPr>
        <w:t xml:space="preserve"> и поздравить всех ветеранов педагогического труда - детей войны, тружеников тыла с  праздником, вручив</w:t>
      </w:r>
      <w:r w:rsidR="00A41014">
        <w:rPr>
          <w:rFonts w:ascii="Times New Roman" w:eastAsia="Times New Roman" w:hAnsi="Times New Roman" w:cs="Times New Roman"/>
          <w:sz w:val="28"/>
          <w:szCs w:val="28"/>
        </w:rPr>
        <w:t xml:space="preserve"> каждому приветственный адрес и</w:t>
      </w:r>
      <w:r w:rsidR="0049499A">
        <w:rPr>
          <w:rFonts w:ascii="Times New Roman" w:eastAsia="Times New Roman" w:hAnsi="Times New Roman" w:cs="Times New Roman"/>
          <w:sz w:val="28"/>
          <w:szCs w:val="28"/>
        </w:rPr>
        <w:t xml:space="preserve"> памятный подарок.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1014" w:rsidRDefault="00A41014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Акция "По</w:t>
      </w:r>
      <w:r w:rsidR="00D61D28">
        <w:rPr>
          <w:rFonts w:ascii="Times New Roman" w:eastAsia="Times New Roman" w:hAnsi="Times New Roman" w:cs="Times New Roman"/>
          <w:sz w:val="28"/>
          <w:szCs w:val="28"/>
        </w:rPr>
        <w:t xml:space="preserve">здравь ветерана"  в Каменском районе охватила более 80 ветеранов педагогического труда, включила как учителей  сельских школ, так и </w:t>
      </w:r>
      <w:r w:rsidR="007C7197">
        <w:rPr>
          <w:rFonts w:ascii="Times New Roman" w:eastAsia="Times New Roman" w:hAnsi="Times New Roman" w:cs="Times New Roman"/>
          <w:sz w:val="28"/>
          <w:szCs w:val="28"/>
        </w:rPr>
        <w:t xml:space="preserve"> ветеранов - </w:t>
      </w:r>
      <w:r w:rsidR="00D61D28">
        <w:rPr>
          <w:rFonts w:ascii="Times New Roman" w:eastAsia="Times New Roman" w:hAnsi="Times New Roman" w:cs="Times New Roman"/>
          <w:sz w:val="28"/>
          <w:szCs w:val="28"/>
        </w:rPr>
        <w:t>работников среднего профессионального образования.</w:t>
      </w:r>
    </w:p>
    <w:p w:rsidR="007C7197" w:rsidRDefault="007C7197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мероприятиях </w:t>
      </w:r>
      <w:r w:rsidR="009A5C2F">
        <w:rPr>
          <w:rFonts w:ascii="Times New Roman" w:eastAsia="Times New Roman" w:hAnsi="Times New Roman" w:cs="Times New Roman"/>
          <w:sz w:val="28"/>
          <w:szCs w:val="28"/>
        </w:rPr>
        <w:t xml:space="preserve"> выкладывалась на страницах   сайта  управления образования администрации Каменского района и областной организации профсоюза работников народного образования </w:t>
      </w:r>
      <w:r w:rsidR="006536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C2F">
        <w:rPr>
          <w:rFonts w:ascii="Times New Roman" w:eastAsia="Times New Roman" w:hAnsi="Times New Roman" w:cs="Times New Roman"/>
          <w:sz w:val="28"/>
          <w:szCs w:val="28"/>
        </w:rPr>
        <w:t xml:space="preserve"> ФППО.</w:t>
      </w:r>
    </w:p>
    <w:p w:rsidR="009A5C2F" w:rsidRDefault="009A5C2F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8A7A2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организация активно приняла участие </w:t>
      </w:r>
      <w:r w:rsidRPr="00DC1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B4B" w:rsidRPr="00DC1B4B">
        <w:rPr>
          <w:rFonts w:ascii="Times New Roman" w:hAnsi="Times New Roman" w:cs="Times New Roman"/>
          <w:sz w:val="28"/>
          <w:szCs w:val="28"/>
        </w:rPr>
        <w:t xml:space="preserve">в </w:t>
      </w:r>
      <w:r w:rsidR="00653616">
        <w:rPr>
          <w:rFonts w:ascii="Times New Roman" w:hAnsi="Times New Roman" w:cs="Times New Roman"/>
          <w:sz w:val="28"/>
          <w:szCs w:val="28"/>
        </w:rPr>
        <w:t xml:space="preserve"> </w:t>
      </w:r>
      <w:r w:rsidR="00DC1B4B" w:rsidRPr="00DC1B4B">
        <w:rPr>
          <w:rFonts w:ascii="Times New Roman" w:hAnsi="Times New Roman" w:cs="Times New Roman"/>
          <w:sz w:val="28"/>
          <w:szCs w:val="28"/>
        </w:rPr>
        <w:t>областном конкурсе  детского рисунка «Великой победе -75 лет!», фотоконкурсе «Победа в сердце каждого живет!»</w:t>
      </w:r>
      <w:r w:rsidR="00DC1B4B">
        <w:rPr>
          <w:rFonts w:ascii="Times New Roman" w:hAnsi="Times New Roman" w:cs="Times New Roman"/>
          <w:sz w:val="28"/>
          <w:szCs w:val="28"/>
        </w:rPr>
        <w:t>.</w:t>
      </w:r>
    </w:p>
    <w:p w:rsidR="002B0F76" w:rsidRPr="00D07407" w:rsidRDefault="002B0F76" w:rsidP="002B0F7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B0F76" w:rsidRPr="009B3F27" w:rsidRDefault="002B0F76" w:rsidP="002B0F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F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B3F27">
        <w:rPr>
          <w:rFonts w:ascii="Times New Roman" w:eastAsia="Times New Roman" w:hAnsi="Times New Roman" w:cs="Times New Roman"/>
          <w:b/>
          <w:sz w:val="28"/>
          <w:szCs w:val="28"/>
        </w:rPr>
        <w:t>. Социальное партнерство</w:t>
      </w:r>
    </w:p>
    <w:p w:rsidR="002B0F76" w:rsidRPr="009B3F27" w:rsidRDefault="002B0F76" w:rsidP="002B0F7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0F76" w:rsidRPr="000276BF" w:rsidRDefault="002B0F76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0276BF">
        <w:rPr>
          <w:rFonts w:ascii="Times New Roman" w:eastAsia="Times New Roman" w:hAnsi="Times New Roman" w:cs="Times New Roman"/>
          <w:sz w:val="28"/>
          <w:szCs w:val="28"/>
        </w:rPr>
        <w:t xml:space="preserve">В числе важнейших мотивационных факторов профсоюзного членства </w:t>
      </w:r>
      <w:r>
        <w:rPr>
          <w:rFonts w:ascii="Times New Roman" w:eastAsia="Times New Roman" w:hAnsi="Times New Roman" w:cs="Times New Roman"/>
          <w:sz w:val="28"/>
          <w:szCs w:val="28"/>
        </w:rPr>
        <w:t>стоят</w:t>
      </w:r>
      <w:r w:rsidRPr="000276BF">
        <w:rPr>
          <w:rFonts w:ascii="Times New Roman" w:eastAsia="Times New Roman" w:hAnsi="Times New Roman" w:cs="Times New Roman"/>
          <w:sz w:val="28"/>
          <w:szCs w:val="28"/>
        </w:rPr>
        <w:t xml:space="preserve"> вопросы оплаты и охраны труда и правозащитной деятельности, которые решаются посредством развитой в </w:t>
      </w:r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0276BF">
        <w:rPr>
          <w:rFonts w:ascii="Times New Roman" w:eastAsia="Times New Roman" w:hAnsi="Times New Roman" w:cs="Times New Roman"/>
          <w:sz w:val="28"/>
          <w:szCs w:val="28"/>
        </w:rPr>
        <w:t xml:space="preserve"> многоуровневой системы социального партнерства.</w:t>
      </w:r>
    </w:p>
    <w:p w:rsidR="002B0F76" w:rsidRPr="00EC7A39" w:rsidRDefault="002B0F76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0276B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мая 2019 </w:t>
      </w:r>
      <w:r w:rsidRPr="000276BF">
        <w:rPr>
          <w:rFonts w:ascii="Times New Roman" w:eastAsia="Times New Roman" w:hAnsi="Times New Roman" w:cs="Times New Roman"/>
          <w:sz w:val="28"/>
          <w:szCs w:val="28"/>
        </w:rPr>
        <w:t xml:space="preserve"> года между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Каменского района, управлением образования администрации Каменского района и районной </w:t>
      </w:r>
      <w:r w:rsidRPr="000276BF">
        <w:rPr>
          <w:rFonts w:ascii="Times New Roman" w:eastAsia="Times New Roman" w:hAnsi="Times New Roman" w:cs="Times New Roman"/>
          <w:sz w:val="28"/>
          <w:szCs w:val="28"/>
        </w:rPr>
        <w:t>организацией профсоюза работников народного образования и науки заключено  отраслевое Соглашение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276B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76BF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2B0F76" w:rsidRPr="00EC2D3F" w:rsidRDefault="002B0F76" w:rsidP="002B0F76">
      <w:pPr>
        <w:pStyle w:val="11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Районная</w:t>
      </w:r>
      <w:r w:rsidRPr="00EC2D3F">
        <w:rPr>
          <w:rFonts w:ascii="Times New Roman" w:hAnsi="Times New Roman"/>
          <w:bCs/>
          <w:sz w:val="28"/>
          <w:szCs w:val="28"/>
        </w:rPr>
        <w:t xml:space="preserve"> организация активно участвует в работе коллегиальных органов </w:t>
      </w:r>
      <w:r>
        <w:rPr>
          <w:rFonts w:ascii="Times New Roman" w:hAnsi="Times New Roman"/>
          <w:bCs/>
          <w:sz w:val="28"/>
          <w:szCs w:val="28"/>
        </w:rPr>
        <w:t>Управления</w:t>
      </w:r>
      <w:r w:rsidRPr="00EC2D3F">
        <w:rPr>
          <w:rFonts w:ascii="Times New Roman" w:hAnsi="Times New Roman"/>
          <w:bCs/>
          <w:sz w:val="28"/>
          <w:szCs w:val="28"/>
        </w:rPr>
        <w:t xml:space="preserve"> образования: коллегии, </w:t>
      </w:r>
      <w:r>
        <w:rPr>
          <w:rFonts w:ascii="Times New Roman" w:hAnsi="Times New Roman"/>
          <w:bCs/>
          <w:sz w:val="28"/>
          <w:szCs w:val="28"/>
        </w:rPr>
        <w:t xml:space="preserve"> совещания, семинары, </w:t>
      </w:r>
      <w:r w:rsidRPr="00EC2D3F">
        <w:rPr>
          <w:rFonts w:ascii="Times New Roman" w:hAnsi="Times New Roman"/>
          <w:bCs/>
          <w:sz w:val="28"/>
          <w:szCs w:val="28"/>
        </w:rPr>
        <w:t>комиссии</w:t>
      </w:r>
      <w:r>
        <w:rPr>
          <w:rFonts w:ascii="Times New Roman" w:hAnsi="Times New Roman"/>
          <w:bCs/>
          <w:sz w:val="28"/>
          <w:szCs w:val="28"/>
        </w:rPr>
        <w:t xml:space="preserve"> по стимулированию</w:t>
      </w:r>
      <w:r w:rsidRPr="00EC2D3F">
        <w:rPr>
          <w:rFonts w:ascii="Times New Roman" w:hAnsi="Times New Roman"/>
          <w:bCs/>
          <w:sz w:val="28"/>
          <w:szCs w:val="28"/>
        </w:rPr>
        <w:t>.</w:t>
      </w:r>
    </w:p>
    <w:p w:rsidR="002B0F76" w:rsidRDefault="002B0F76" w:rsidP="002B0F76"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36F6">
        <w:rPr>
          <w:rFonts w:ascii="Times New Roman" w:hAnsi="Times New Roman"/>
          <w:bCs/>
          <w:sz w:val="28"/>
          <w:szCs w:val="28"/>
        </w:rPr>
        <w:t xml:space="preserve">Взаимодействует с </w:t>
      </w:r>
      <w:r>
        <w:rPr>
          <w:rFonts w:ascii="Times New Roman" w:hAnsi="Times New Roman"/>
          <w:bCs/>
          <w:sz w:val="28"/>
          <w:szCs w:val="28"/>
        </w:rPr>
        <w:t xml:space="preserve"> депутатским корпусом  законодательной и исполнительной власти города и района.</w:t>
      </w:r>
    </w:p>
    <w:p w:rsidR="002B0F76" w:rsidRDefault="002B0F76" w:rsidP="002B0F76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t xml:space="preserve">В работе совещаний, обучающих семинаров председателей профсоюзных организаций принимают участие </w:t>
      </w:r>
      <w:r>
        <w:rPr>
          <w:rFonts w:ascii="Times New Roman" w:hAnsi="Times New Roman"/>
          <w:bCs/>
          <w:sz w:val="28"/>
          <w:szCs w:val="28"/>
        </w:rPr>
        <w:t>представители управления образования</w:t>
      </w:r>
      <w:r w:rsidRPr="00EC2D3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Заместитель начальника управления</w:t>
      </w:r>
      <w:r w:rsidRPr="00EC2D3F">
        <w:rPr>
          <w:rFonts w:ascii="Times New Roman" w:hAnsi="Times New Roman"/>
          <w:bCs/>
          <w:sz w:val="28"/>
          <w:szCs w:val="28"/>
        </w:rPr>
        <w:t xml:space="preserve"> образования </w:t>
      </w:r>
      <w:r>
        <w:rPr>
          <w:rFonts w:ascii="Times New Roman" w:hAnsi="Times New Roman"/>
          <w:bCs/>
          <w:sz w:val="28"/>
          <w:szCs w:val="28"/>
        </w:rPr>
        <w:t>Кирюхина И.В., методист Картункова Е.В.</w:t>
      </w:r>
      <w:r w:rsidRPr="00EC2D3F">
        <w:rPr>
          <w:rFonts w:ascii="Times New Roman" w:hAnsi="Times New Roman"/>
          <w:bCs/>
          <w:sz w:val="28"/>
          <w:szCs w:val="28"/>
        </w:rPr>
        <w:t xml:space="preserve"> явля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EC2D3F">
        <w:rPr>
          <w:rFonts w:ascii="Times New Roman" w:hAnsi="Times New Roman"/>
          <w:bCs/>
          <w:sz w:val="28"/>
          <w:szCs w:val="28"/>
        </w:rPr>
        <w:t>тся член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EC2D3F">
        <w:rPr>
          <w:rFonts w:ascii="Times New Roman" w:hAnsi="Times New Roman"/>
          <w:bCs/>
          <w:sz w:val="28"/>
          <w:szCs w:val="28"/>
        </w:rPr>
        <w:t xml:space="preserve"> </w:t>
      </w:r>
      <w:r w:rsidR="00A777E2">
        <w:rPr>
          <w:rFonts w:ascii="Times New Roman" w:hAnsi="Times New Roman"/>
          <w:bCs/>
          <w:sz w:val="28"/>
          <w:szCs w:val="28"/>
        </w:rPr>
        <w:t xml:space="preserve">президиума </w:t>
      </w:r>
      <w:r w:rsidRPr="00EC2D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районной</w:t>
      </w:r>
      <w:r w:rsidRPr="00EC2D3F">
        <w:rPr>
          <w:rFonts w:ascii="Times New Roman" w:hAnsi="Times New Roman"/>
          <w:bCs/>
          <w:sz w:val="28"/>
          <w:szCs w:val="28"/>
        </w:rPr>
        <w:t xml:space="preserve"> организации профсоюза.</w:t>
      </w:r>
    </w:p>
    <w:p w:rsidR="002B0F76" w:rsidRDefault="002B0F76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0F76" w:rsidRPr="001E1AF4" w:rsidRDefault="002B0F76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0F76" w:rsidRDefault="002B0F76" w:rsidP="002B0F76">
      <w:pPr>
        <w:pStyle w:val="a5"/>
        <w:spacing w:line="276" w:lineRule="auto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</w:t>
      </w:r>
      <w:r w:rsidRPr="002A7F3A">
        <w:rPr>
          <w:b/>
          <w:szCs w:val="28"/>
        </w:rPr>
        <w:t>Правозащитная деятельность</w:t>
      </w:r>
    </w:p>
    <w:p w:rsidR="002B0F76" w:rsidRPr="001E1AF4" w:rsidRDefault="002B0F76" w:rsidP="002B0F76">
      <w:pPr>
        <w:pStyle w:val="a6"/>
        <w:spacing w:after="0"/>
        <w:ind w:firstLine="708"/>
        <w:jc w:val="both"/>
        <w:rPr>
          <w:rFonts w:ascii="Times New Roman" w:hAnsi="Times New Roman"/>
          <w:i w:val="0"/>
          <w:color w:val="auto"/>
          <w:sz w:val="16"/>
          <w:szCs w:val="16"/>
        </w:rPr>
      </w:pPr>
    </w:p>
    <w:p w:rsidR="002B0F76" w:rsidRPr="004A3B53" w:rsidRDefault="002B0F76" w:rsidP="002B0F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53">
        <w:rPr>
          <w:rFonts w:ascii="Times New Roman" w:eastAsia="Times New Roman" w:hAnsi="Times New Roman" w:cs="Times New Roman"/>
          <w:sz w:val="28"/>
          <w:szCs w:val="28"/>
        </w:rPr>
        <w:t>Правозащитн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>ся внештатным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Кирюхиной И.В.  под  р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 xml:space="preserve"> штатн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 xml:space="preserve"> труда областной организации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А.Ю. Суворовой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F1" w:rsidRDefault="00222C24" w:rsidP="002B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Педагогические работники приняли участие в о</w:t>
      </w:r>
      <w:r w:rsidRPr="00222C24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24">
        <w:rPr>
          <w:rFonts w:ascii="Times New Roman" w:hAnsi="Times New Roman" w:cs="Times New Roman"/>
          <w:sz w:val="28"/>
          <w:szCs w:val="28"/>
        </w:rPr>
        <w:t xml:space="preserve"> педагогов по вопросам организации труда 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A17505">
        <w:rPr>
          <w:rFonts w:ascii="Times New Roman" w:hAnsi="Times New Roman" w:cs="Times New Roman"/>
          <w:sz w:val="28"/>
          <w:szCs w:val="28"/>
        </w:rPr>
        <w:t>проводил Институт регионального развития Пензенской области</w:t>
      </w:r>
      <w:r w:rsidR="004107F1">
        <w:rPr>
          <w:rFonts w:ascii="Times New Roman" w:hAnsi="Times New Roman" w:cs="Times New Roman"/>
          <w:sz w:val="28"/>
          <w:szCs w:val="28"/>
        </w:rPr>
        <w:t>,</w:t>
      </w:r>
    </w:p>
    <w:p w:rsidR="004107F1" w:rsidRDefault="004107F1" w:rsidP="004107F1">
      <w:pPr>
        <w:pStyle w:val="ae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5179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 xml:space="preserve">елью информирования членов профсоюза и </w:t>
      </w:r>
      <w:r w:rsidRPr="00E05179">
        <w:rPr>
          <w:rFonts w:ascii="Times New Roman" w:hAnsi="Times New Roman"/>
          <w:sz w:val="28"/>
          <w:szCs w:val="28"/>
        </w:rPr>
        <w:t xml:space="preserve">контроля за соблюдением трудовых прав и социальных гарантий </w:t>
      </w:r>
      <w:r>
        <w:rPr>
          <w:rFonts w:ascii="Times New Roman" w:hAnsi="Times New Roman"/>
          <w:sz w:val="28"/>
          <w:szCs w:val="28"/>
        </w:rPr>
        <w:t>педагогических работников до всех первичных профсоюзных организаций доведен приказ Минпросвещения России от 28 апреля 2020 г. №193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году».</w:t>
      </w:r>
    </w:p>
    <w:p w:rsidR="002B0F76" w:rsidRDefault="002B0F76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F5B">
        <w:rPr>
          <w:rFonts w:ascii="Times New Roman" w:eastAsia="Times New Roman" w:hAnsi="Times New Roman" w:cs="Times New Roman"/>
          <w:sz w:val="28"/>
          <w:szCs w:val="28"/>
        </w:rPr>
        <w:t>Для оказания методической и практической помощи руководителям учреждений, председателям профсоюзных организаций и предупреждения нарушения прав работников проводятся проверки соблюдения требований трудового законодательства и иных нормативных правовых актов, содержащих нормы трудового права.</w:t>
      </w:r>
    </w:p>
    <w:p w:rsidR="007F0847" w:rsidRDefault="007F0847" w:rsidP="007F0847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января 2020 года состоялся день профсоюзов в Каменском районе, в рамках которого прошли консультации по трудовому законодательству с приглашением руководителей и председателей первичных профсоюзных организаций.</w:t>
      </w:r>
    </w:p>
    <w:p w:rsidR="002B0F76" w:rsidRPr="004A3B53" w:rsidRDefault="002B0F76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>существует практика проведения плановых совместных с органами управления образованием проверок соблюдения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а это  плановые комплексные проверки (20</w:t>
      </w:r>
      <w:r w:rsidR="0065361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- школы с.</w:t>
      </w:r>
      <w:r w:rsidR="009C0D59">
        <w:rPr>
          <w:rFonts w:ascii="Times New Roman" w:eastAsia="Times New Roman" w:hAnsi="Times New Roman" w:cs="Times New Roman"/>
          <w:sz w:val="28"/>
          <w:szCs w:val="28"/>
        </w:rPr>
        <w:t>Кикино, с.Батрак</w:t>
      </w:r>
      <w:r w:rsidR="00B57DB8">
        <w:rPr>
          <w:rFonts w:ascii="Times New Roman" w:eastAsia="Times New Roman" w:hAnsi="Times New Roman" w:cs="Times New Roman"/>
          <w:sz w:val="28"/>
          <w:szCs w:val="28"/>
        </w:rPr>
        <w:t xml:space="preserve">  с выездом на место,</w:t>
      </w:r>
      <w:r w:rsidR="009C0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0E2">
        <w:rPr>
          <w:rFonts w:ascii="Times New Roman" w:eastAsia="Times New Roman" w:hAnsi="Times New Roman" w:cs="Times New Roman"/>
          <w:sz w:val="28"/>
          <w:szCs w:val="28"/>
        </w:rPr>
        <w:t xml:space="preserve"> с.К-Мельситово  в дистанционном формате)</w:t>
      </w:r>
      <w:r w:rsidRPr="004A3B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F76" w:rsidRPr="00C05068" w:rsidRDefault="002B0F76" w:rsidP="002B0F76">
      <w:pPr>
        <w:tabs>
          <w:tab w:val="left" w:pos="2864"/>
        </w:tabs>
        <w:spacing w:after="0"/>
        <w:ind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F76" w:rsidRPr="001E1AF4" w:rsidRDefault="002B0F76" w:rsidP="002B0F76">
      <w:pPr>
        <w:tabs>
          <w:tab w:val="left" w:pos="-1985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376D0">
        <w:rPr>
          <w:rFonts w:ascii="Times New Roman" w:eastAsia="Times New Roman" w:hAnsi="Times New Roman" w:cs="Times New Roman"/>
          <w:sz w:val="28"/>
          <w:szCs w:val="28"/>
        </w:rPr>
        <w:tab/>
      </w:r>
      <w:r w:rsidRPr="0074658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0F76" w:rsidRPr="001465AC" w:rsidRDefault="002B0F76" w:rsidP="002B0F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5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465AC">
        <w:rPr>
          <w:rFonts w:ascii="Times New Roman" w:eastAsia="Times New Roman" w:hAnsi="Times New Roman" w:cs="Times New Roman"/>
          <w:b/>
          <w:sz w:val="28"/>
          <w:szCs w:val="28"/>
        </w:rPr>
        <w:t>. Оплата труда</w:t>
      </w:r>
    </w:p>
    <w:p w:rsidR="002B0F76" w:rsidRPr="00AB1B7F" w:rsidRDefault="002B0F76" w:rsidP="002B0F7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0F76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B7F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задачей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AB1B7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является содействие в повышении уровня жизни членов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F76" w:rsidRDefault="002B0F76" w:rsidP="002B0F7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B7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районной</w:t>
      </w:r>
      <w:r w:rsidRPr="00AB1B7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постоянно </w:t>
      </w:r>
      <w:r w:rsidRPr="00AB1B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проводи</w:t>
      </w:r>
      <w:r w:rsidRPr="00AB1B7F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Pr="00AB1B7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мониторинг по своевременности выплаты заработной платы, выполнени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AB1B7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Указов Президента РФ,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AB1B7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AB1B7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заработной платы по категориям работников.</w:t>
      </w:r>
    </w:p>
    <w:p w:rsidR="00AE21F1" w:rsidRDefault="00AE21F1" w:rsidP="00AE21F1">
      <w:pPr>
        <w:pStyle w:val="20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Положительно отразился на социально-экономическом положении работников школ с малым количеством учащихся переход на норматив финансирования на класс-комплект.</w:t>
      </w:r>
    </w:p>
    <w:p w:rsidR="00AE21F1" w:rsidRDefault="00AE21F1" w:rsidP="00AE21F1">
      <w:pPr>
        <w:pStyle w:val="20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среднемесячной заработной платы педагогических работников в области выше среднего установленного по региону дохода от трудовой деятельности, который составляет 27119 руб.</w:t>
      </w:r>
    </w:p>
    <w:p w:rsidR="00AE21F1" w:rsidRDefault="00AE21F1" w:rsidP="00AE21F1">
      <w:pPr>
        <w:pStyle w:val="20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</w:p>
    <w:p w:rsidR="00AE21F1" w:rsidRDefault="00AE21F1" w:rsidP="00AE21F1">
      <w:pPr>
        <w:pStyle w:val="20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девять месяцев средняя зарплата составила:</w:t>
      </w:r>
    </w:p>
    <w:p w:rsidR="00AE21F1" w:rsidRDefault="00AE21F1" w:rsidP="00AE21F1">
      <w:pPr>
        <w:pStyle w:val="20"/>
        <w:shd w:val="clear" w:color="auto" w:fill="auto"/>
        <w:spacing w:after="0" w:line="276" w:lineRule="auto"/>
        <w:ind w:left="142" w:right="-1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педагогические работники – 29678 руб.</w:t>
      </w:r>
    </w:p>
    <w:p w:rsidR="00AE21F1" w:rsidRDefault="00AE21F1" w:rsidP="00AE21F1">
      <w:pPr>
        <w:pStyle w:val="20"/>
        <w:shd w:val="clear" w:color="auto" w:fill="auto"/>
        <w:spacing w:after="0" w:line="276" w:lineRule="auto"/>
        <w:ind w:left="142" w:right="-1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учителя – 30331 руб.</w:t>
      </w:r>
    </w:p>
    <w:p w:rsidR="00AE21F1" w:rsidRDefault="00AE21F1" w:rsidP="00AE21F1">
      <w:pPr>
        <w:pStyle w:val="20"/>
        <w:shd w:val="clear" w:color="auto" w:fill="auto"/>
        <w:spacing w:after="0" w:line="276" w:lineRule="auto"/>
        <w:ind w:left="142" w:right="-1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педагогические работники д/с – 27440 руб.</w:t>
      </w:r>
    </w:p>
    <w:p w:rsidR="00AE21F1" w:rsidRDefault="00AE21F1" w:rsidP="00AE21F1">
      <w:pPr>
        <w:pStyle w:val="20"/>
        <w:shd w:val="clear" w:color="auto" w:fill="auto"/>
        <w:spacing w:after="0" w:line="276" w:lineRule="auto"/>
        <w:ind w:left="142" w:right="-1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педработники учреждений ДПО – 28184 руб. </w:t>
      </w:r>
    </w:p>
    <w:p w:rsidR="00104D31" w:rsidRDefault="00104D31" w:rsidP="00AE21F1">
      <w:pPr>
        <w:pStyle w:val="20"/>
        <w:shd w:val="clear" w:color="auto" w:fill="auto"/>
        <w:spacing w:after="0" w:line="276" w:lineRule="auto"/>
        <w:ind w:left="142" w:right="-1" w:hanging="142"/>
        <w:jc w:val="both"/>
        <w:rPr>
          <w:b w:val="0"/>
          <w:sz w:val="28"/>
          <w:szCs w:val="28"/>
        </w:rPr>
      </w:pPr>
    </w:p>
    <w:p w:rsidR="002B0F76" w:rsidRDefault="002B0F76" w:rsidP="002B0F7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F76" w:rsidRPr="00327A3F" w:rsidRDefault="002B0F76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A3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Сохранены ежемесячные надбавки молодым специалистам </w:t>
      </w:r>
      <w:r w:rsidRPr="00327A3F">
        <w:rPr>
          <w:rFonts w:ascii="Times New Roman" w:eastAsia="Times New Roman" w:hAnsi="Times New Roman" w:cs="Times New Roman"/>
          <w:sz w:val="28"/>
          <w:szCs w:val="28"/>
        </w:rPr>
        <w:t>в размере 35%</w:t>
      </w:r>
      <w:r w:rsidRPr="00327A3F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педагогическим работникам сельских образовательных организаций, а также доплаты за работу, не входящую в обязанности педагога (классное руководство, заведование кабинетом, проверка тетрадей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27A3F">
        <w:rPr>
          <w:rFonts w:ascii="Times New Roman" w:eastAsia="Times New Roman" w:hAnsi="Times New Roman" w:cs="Arial CYR"/>
          <w:iCs/>
          <w:color w:val="000000"/>
          <w:spacing w:val="1"/>
          <w:sz w:val="28"/>
          <w:szCs w:val="28"/>
        </w:rPr>
        <w:t>выплат за работу в ночное время</w:t>
      </w:r>
      <w:r>
        <w:rPr>
          <w:rFonts w:ascii="Times New Roman" w:eastAsia="Times New Roman" w:hAnsi="Times New Roman" w:cs="Arial CYR"/>
          <w:iCs/>
          <w:color w:val="000000"/>
          <w:spacing w:val="1"/>
          <w:sz w:val="28"/>
          <w:szCs w:val="28"/>
        </w:rPr>
        <w:t xml:space="preserve"> </w:t>
      </w:r>
      <w:r w:rsidRPr="00327A3F">
        <w:rPr>
          <w:rFonts w:ascii="Times New Roman" w:eastAsia="Times New Roman" w:hAnsi="Times New Roman" w:cs="Arial CYR"/>
          <w:iCs/>
          <w:color w:val="000000"/>
          <w:spacing w:val="1"/>
          <w:sz w:val="28"/>
          <w:szCs w:val="28"/>
        </w:rPr>
        <w:t>— 35 %</w:t>
      </w:r>
      <w:r w:rsidRPr="00327A3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другие), </w:t>
      </w:r>
      <w:r w:rsidRPr="00327A3F">
        <w:rPr>
          <w:rFonts w:ascii="Times New Roman" w:eastAsia="Times New Roman" w:hAnsi="Times New Roman" w:cs="Times New Roman"/>
          <w:sz w:val="28"/>
          <w:szCs w:val="28"/>
        </w:rPr>
        <w:t>сохранен на прежнем уровне размер выплат за 1 и высшую квалификационную категорию.</w:t>
      </w:r>
    </w:p>
    <w:p w:rsidR="002B0F76" w:rsidRDefault="002B0F76" w:rsidP="002B0F76">
      <w:pPr>
        <w:pStyle w:val="ab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76BE">
        <w:rPr>
          <w:rFonts w:ascii="Times New Roman" w:hAnsi="Times New Roman"/>
          <w:sz w:val="28"/>
          <w:szCs w:val="28"/>
        </w:rPr>
        <w:t xml:space="preserve"> 20</w:t>
      </w:r>
      <w:r w:rsidR="00552708">
        <w:rPr>
          <w:rFonts w:ascii="Times New Roman" w:hAnsi="Times New Roman"/>
          <w:sz w:val="28"/>
          <w:szCs w:val="28"/>
        </w:rPr>
        <w:t>20</w:t>
      </w:r>
      <w:r w:rsidRPr="001576BE">
        <w:rPr>
          <w:rFonts w:ascii="Times New Roman" w:hAnsi="Times New Roman"/>
          <w:sz w:val="28"/>
          <w:szCs w:val="28"/>
        </w:rPr>
        <w:t xml:space="preserve"> году в области</w:t>
      </w:r>
      <w:r w:rsidR="00552708">
        <w:rPr>
          <w:rFonts w:ascii="Times New Roman" w:hAnsi="Times New Roman"/>
          <w:sz w:val="28"/>
          <w:szCs w:val="28"/>
        </w:rPr>
        <w:t xml:space="preserve"> и в районе </w:t>
      </w:r>
      <w:r w:rsidRPr="001576BE">
        <w:rPr>
          <w:rFonts w:ascii="Times New Roman" w:hAnsi="Times New Roman"/>
          <w:sz w:val="28"/>
          <w:szCs w:val="28"/>
        </w:rPr>
        <w:t xml:space="preserve"> продолжил</w:t>
      </w:r>
      <w:r>
        <w:rPr>
          <w:rFonts w:ascii="Times New Roman" w:hAnsi="Times New Roman"/>
          <w:sz w:val="28"/>
          <w:szCs w:val="28"/>
        </w:rPr>
        <w:t>а</w:t>
      </w:r>
      <w:r w:rsidRPr="001576BE">
        <w:rPr>
          <w:rFonts w:ascii="Times New Roman" w:hAnsi="Times New Roman"/>
          <w:sz w:val="28"/>
          <w:szCs w:val="28"/>
        </w:rPr>
        <w:t xml:space="preserve"> действовать форма государственной поддержки в виде единовременных выплат, которые получают молодые специалисты в течение первых трех лет работы: учителя – 35 тыс. руб., педагоги дополнительного образования детей и педагоги, работающие в профессиональных образовательных организациях (СПО, НПО) - 24 тыс. руб.</w:t>
      </w:r>
    </w:p>
    <w:p w:rsidR="002B0F76" w:rsidRPr="00FA586B" w:rsidRDefault="002B0F76" w:rsidP="002B0F76">
      <w:pPr>
        <w:pStyle w:val="ab"/>
        <w:numPr>
          <w:ilvl w:val="2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Сохранены меры социальной поддержки в виде</w:t>
      </w:r>
      <w:r w:rsidRPr="00FA586B">
        <w:rPr>
          <w:rFonts w:ascii="Times New Roman" w:hAnsi="Times New Roman"/>
          <w:sz w:val="28"/>
          <w:szCs w:val="28"/>
        </w:rPr>
        <w:t xml:space="preserve"> </w:t>
      </w:r>
      <w:r w:rsidRPr="007B6938">
        <w:rPr>
          <w:rFonts w:ascii="Times New Roman" w:hAnsi="Times New Roman"/>
          <w:sz w:val="28"/>
          <w:szCs w:val="28"/>
        </w:rPr>
        <w:t>фактической</w:t>
      </w:r>
      <w:r w:rsidRPr="00FA586B">
        <w:rPr>
          <w:rFonts w:ascii="Times New Roman" w:hAnsi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>и</w:t>
      </w:r>
      <w:r w:rsidRPr="00FA586B">
        <w:rPr>
          <w:rFonts w:ascii="Times New Roman" w:hAnsi="Times New Roman"/>
          <w:sz w:val="28"/>
          <w:szCs w:val="28"/>
        </w:rPr>
        <w:t xml:space="preserve"> расходов на оплату жилых помещений, отопления и освещения педагогическим работникам, работающим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86B">
        <w:rPr>
          <w:rFonts w:ascii="Times New Roman" w:hAnsi="Times New Roman"/>
          <w:sz w:val="28"/>
          <w:szCs w:val="28"/>
        </w:rPr>
        <w:t>в сельской местности и рабочих поселках.</w:t>
      </w:r>
    </w:p>
    <w:p w:rsidR="00F3754C" w:rsidRPr="001D15AA" w:rsidRDefault="00F3754C" w:rsidP="00F3754C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-142" w:right="-1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Комитетом районной организации  осуществлен  контроль по своевременному внесения </w:t>
      </w:r>
      <w:r w:rsidRPr="001D15AA">
        <w:rPr>
          <w:b w:val="0"/>
          <w:sz w:val="28"/>
          <w:szCs w:val="28"/>
        </w:rPr>
        <w:t xml:space="preserve"> изменени</w:t>
      </w:r>
      <w:r w:rsidR="00E06773">
        <w:rPr>
          <w:b w:val="0"/>
          <w:sz w:val="28"/>
          <w:szCs w:val="28"/>
        </w:rPr>
        <w:t>й</w:t>
      </w:r>
      <w:r w:rsidRPr="001D15AA">
        <w:rPr>
          <w:b w:val="0"/>
          <w:sz w:val="28"/>
          <w:szCs w:val="28"/>
        </w:rPr>
        <w:t xml:space="preserve"> в нормативно-правовую базу, касающуюся установлению нормативов финансирования, индексации заработной платы, установлению выплат за работу по подготовке и проведению государственной итоговой аттестации, за классное руководство</w:t>
      </w:r>
      <w:r w:rsidR="00E06773">
        <w:rPr>
          <w:b w:val="0"/>
          <w:sz w:val="28"/>
          <w:szCs w:val="28"/>
        </w:rPr>
        <w:t>.</w:t>
      </w:r>
    </w:p>
    <w:p w:rsidR="00801362" w:rsidRDefault="00801362" w:rsidP="00801362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Проблемы:</w:t>
      </w:r>
    </w:p>
    <w:p w:rsidR="00801362" w:rsidRDefault="00801362" w:rsidP="00801362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уровень заработной платы выдерживается за счет большой нагрузки работников,</w:t>
      </w:r>
    </w:p>
    <w:p w:rsidR="00801362" w:rsidRDefault="00801362" w:rsidP="00801362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идет рост цен – заработная плата обесценивается,</w:t>
      </w:r>
    </w:p>
    <w:p w:rsidR="00801362" w:rsidRDefault="00801362" w:rsidP="00801362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по-прежнему гарантированная часть не достигает 70%.</w:t>
      </w:r>
    </w:p>
    <w:p w:rsidR="00801362" w:rsidRDefault="00801362" w:rsidP="00801362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right="-1"/>
        <w:jc w:val="both"/>
        <w:rPr>
          <w:b w:val="0"/>
          <w:sz w:val="28"/>
          <w:szCs w:val="28"/>
        </w:rPr>
      </w:pPr>
    </w:p>
    <w:p w:rsidR="001D15AA" w:rsidRPr="001D15AA" w:rsidRDefault="001D15AA" w:rsidP="00F3754C">
      <w:pPr>
        <w:pStyle w:val="11"/>
        <w:numPr>
          <w:ilvl w:val="0"/>
          <w:numId w:val="1"/>
        </w:numPr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2B0F76" w:rsidRPr="008D636D" w:rsidRDefault="002B0F76" w:rsidP="002B0F76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Arial CYR"/>
          <w:iCs/>
          <w:color w:val="000000"/>
          <w:spacing w:val="1"/>
          <w:sz w:val="28"/>
          <w:szCs w:val="28"/>
        </w:rPr>
        <w:t>В  20</w:t>
      </w:r>
      <w:r w:rsidR="00552708">
        <w:rPr>
          <w:rFonts w:ascii="Times New Roman" w:hAnsi="Times New Roman" w:cs="Arial CYR"/>
          <w:iCs/>
          <w:color w:val="000000"/>
          <w:spacing w:val="1"/>
          <w:sz w:val="28"/>
          <w:szCs w:val="28"/>
        </w:rPr>
        <w:t>20</w:t>
      </w:r>
      <w:r>
        <w:rPr>
          <w:rFonts w:ascii="Times New Roman" w:hAnsi="Times New Roman" w:cs="Arial CYR"/>
          <w:iCs/>
          <w:color w:val="000000"/>
          <w:spacing w:val="1"/>
          <w:sz w:val="28"/>
          <w:szCs w:val="28"/>
        </w:rPr>
        <w:t xml:space="preserve"> году </w:t>
      </w:r>
      <w:r w:rsidRPr="00A90EBB">
        <w:rPr>
          <w:rFonts w:ascii="Times New Roman" w:hAnsi="Times New Roman" w:cs="Arial CYR"/>
          <w:iCs/>
          <w:color w:val="000000"/>
          <w:spacing w:val="1"/>
          <w:sz w:val="28"/>
          <w:szCs w:val="28"/>
        </w:rPr>
        <w:t xml:space="preserve"> оплата медицинского осмотра </w:t>
      </w:r>
      <w:r>
        <w:rPr>
          <w:rFonts w:ascii="Times New Roman" w:hAnsi="Times New Roman" w:cs="Arial CYR"/>
          <w:iCs/>
          <w:color w:val="000000"/>
          <w:spacing w:val="1"/>
          <w:sz w:val="28"/>
          <w:szCs w:val="28"/>
        </w:rPr>
        <w:t xml:space="preserve"> производилась </w:t>
      </w:r>
      <w:r w:rsidRPr="00A90EBB">
        <w:rPr>
          <w:rFonts w:ascii="Times New Roman" w:hAnsi="Times New Roman" w:cs="Arial CYR"/>
          <w:iCs/>
          <w:color w:val="000000"/>
          <w:spacing w:val="1"/>
          <w:sz w:val="28"/>
          <w:szCs w:val="28"/>
        </w:rPr>
        <w:t>за счет средств работ</w:t>
      </w:r>
      <w:r>
        <w:rPr>
          <w:rFonts w:ascii="Times New Roman" w:hAnsi="Times New Roman" w:cs="Arial CYR"/>
          <w:iCs/>
          <w:color w:val="000000"/>
          <w:spacing w:val="1"/>
          <w:sz w:val="28"/>
          <w:szCs w:val="28"/>
        </w:rPr>
        <w:t>одателя.</w:t>
      </w:r>
    </w:p>
    <w:p w:rsidR="002B0F76" w:rsidRPr="00CB7B3E" w:rsidRDefault="002B0F76" w:rsidP="002B0F76">
      <w:pPr>
        <w:pStyle w:val="11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</w:t>
      </w:r>
      <w:r w:rsidRPr="00CB7B3E">
        <w:rPr>
          <w:rFonts w:ascii="Times New Roman" w:hAnsi="Times New Roman"/>
          <w:bCs/>
          <w:sz w:val="28"/>
          <w:szCs w:val="28"/>
        </w:rPr>
        <w:t xml:space="preserve"> </w:t>
      </w:r>
      <w:r w:rsidRPr="00CB7B3E">
        <w:rPr>
          <w:rFonts w:ascii="Times New Roman" w:hAnsi="Times New Roman"/>
          <w:sz w:val="28"/>
          <w:szCs w:val="28"/>
        </w:rPr>
        <w:t xml:space="preserve">Интернет-опрос с целью изучения условий </w:t>
      </w:r>
      <w:r w:rsidR="006807EB">
        <w:rPr>
          <w:rFonts w:ascii="Times New Roman" w:hAnsi="Times New Roman"/>
          <w:sz w:val="28"/>
          <w:szCs w:val="28"/>
        </w:rPr>
        <w:t xml:space="preserve">работы в условиях распространения коронавирусной инфекции </w:t>
      </w:r>
      <w:r w:rsidRPr="00CB7B3E">
        <w:rPr>
          <w:rFonts w:ascii="Times New Roman" w:hAnsi="Times New Roman"/>
          <w:sz w:val="28"/>
          <w:szCs w:val="28"/>
        </w:rPr>
        <w:t xml:space="preserve">учителей, воспитателей, педагогов дополнительного образования детей, осуществляющих обучение детей </w:t>
      </w:r>
      <w:r w:rsidR="006807EB">
        <w:rPr>
          <w:rFonts w:ascii="Times New Roman" w:hAnsi="Times New Roman"/>
          <w:sz w:val="28"/>
          <w:szCs w:val="28"/>
        </w:rPr>
        <w:t>в дистанционном формате</w:t>
      </w:r>
    </w:p>
    <w:p w:rsidR="002B0F76" w:rsidRPr="0074658F" w:rsidRDefault="002B0F76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</w:rPr>
      </w:pPr>
    </w:p>
    <w:p w:rsidR="002B0F76" w:rsidRDefault="002B0F76" w:rsidP="002B0F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B691B">
        <w:rPr>
          <w:rFonts w:ascii="Times New Roman" w:eastAsia="Times New Roman" w:hAnsi="Times New Roman" w:cs="Times New Roman"/>
          <w:b/>
          <w:sz w:val="28"/>
          <w:szCs w:val="28"/>
        </w:rPr>
        <w:t>. Охрана труда</w:t>
      </w:r>
    </w:p>
    <w:p w:rsidR="004654F1" w:rsidRPr="007B691B" w:rsidRDefault="004654F1" w:rsidP="002B0F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4F1" w:rsidRDefault="004654F1" w:rsidP="004654F1">
      <w:pPr>
        <w:pStyle w:val="20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Продолжена работа по осуществлению общественного контроля за состоянием охраны труда в образовательных организациях, соблюдением законодательства в части организации рабочего времени и отдыха работников, организации учебного процесса в условиях распространения короновирусной инфекции.</w:t>
      </w:r>
    </w:p>
    <w:p w:rsidR="004654F1" w:rsidRDefault="004654F1" w:rsidP="004654F1">
      <w:pPr>
        <w:pStyle w:val="20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этой целью до профсоюзных организаций доводились совместные рекомендации и разъяснения.</w:t>
      </w:r>
    </w:p>
    <w:p w:rsidR="004654F1" w:rsidRDefault="004654F1" w:rsidP="004654F1">
      <w:pPr>
        <w:pStyle w:val="20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Проведено обучение внештатн</w:t>
      </w:r>
      <w:r w:rsidR="00A72725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техническ</w:t>
      </w:r>
      <w:r w:rsidR="00A72725">
        <w:rPr>
          <w:b w:val="0"/>
          <w:sz w:val="28"/>
          <w:szCs w:val="28"/>
        </w:rPr>
        <w:t xml:space="preserve">ого </w:t>
      </w:r>
      <w:r>
        <w:rPr>
          <w:b w:val="0"/>
          <w:sz w:val="28"/>
          <w:szCs w:val="28"/>
        </w:rPr>
        <w:t xml:space="preserve"> инспектор</w:t>
      </w:r>
      <w:r w:rsidR="00A72725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 xml:space="preserve"> труда.</w:t>
      </w:r>
    </w:p>
    <w:p w:rsidR="004654F1" w:rsidRDefault="004654F1" w:rsidP="004654F1">
      <w:pPr>
        <w:pStyle w:val="20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Реализовывалась областная программа «Профсоюзная путевка». Дополнительно проведены две акции по оздоровлению членов профсоюза в санаториях «Хопровские зори» и «Березовая роща».</w:t>
      </w:r>
    </w:p>
    <w:p w:rsidR="004654F1" w:rsidRDefault="004654F1" w:rsidP="004654F1">
      <w:pPr>
        <w:pStyle w:val="20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4654F1" w:rsidRDefault="004654F1" w:rsidP="004654F1">
      <w:pPr>
        <w:pStyle w:val="20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сегодняшней ситуацией, когда болеет большое количество работников, профсоюзные организации должны оказывать поддержку каждому члену профсоюза и не оставлять без внимания ветеранов педагогического труда.</w:t>
      </w:r>
      <w:r w:rsidR="00EA44CE">
        <w:rPr>
          <w:b w:val="0"/>
          <w:sz w:val="28"/>
          <w:szCs w:val="28"/>
        </w:rPr>
        <w:t xml:space="preserve"> Так, по постановлению президиума районной организации в декабре месяце было принято решение  выделить денежные средства на оказание материальной помощи в связи с длительным заболеванием и продолжительным лечением. </w:t>
      </w:r>
      <w:r w:rsidR="009D32BD">
        <w:rPr>
          <w:b w:val="0"/>
          <w:sz w:val="28"/>
          <w:szCs w:val="28"/>
        </w:rPr>
        <w:t>Денежные средства выделены в размере 58 тыс.рублей.</w:t>
      </w:r>
    </w:p>
    <w:p w:rsidR="002B0F76" w:rsidRPr="001102F0" w:rsidRDefault="002B0F76" w:rsidP="002B0F76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в районе не реализуется процесс финансирования </w:t>
      </w:r>
      <w:r w:rsidRPr="001102F0">
        <w:rPr>
          <w:rFonts w:ascii="Times New Roman" w:eastAsia="Times New Roman" w:hAnsi="Times New Roman" w:cs="Times New Roman"/>
          <w:sz w:val="28"/>
          <w:szCs w:val="28"/>
        </w:rPr>
        <w:t xml:space="preserve"> за счёт возврата 20 % страховых взносов из ФСС.</w:t>
      </w:r>
    </w:p>
    <w:p w:rsidR="002B0F76" w:rsidRPr="00A42879" w:rsidRDefault="007D0A87" w:rsidP="002B0F76">
      <w:pPr>
        <w:spacing w:after="0"/>
        <w:ind w:firstLine="840"/>
        <w:jc w:val="both"/>
        <w:rPr>
          <w:rStyle w:val="12"/>
          <w:rFonts w:ascii="Times New Roman" w:eastAsia="Times New Roman" w:hAnsi="Times New Roman" w:cs="Times New Roman"/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sz w:val="28"/>
          <w:szCs w:val="28"/>
        </w:rPr>
        <w:t>П</w:t>
      </w:r>
      <w:r w:rsidR="00BC3EAF"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родолжает иметь место </w:t>
      </w:r>
      <w:r w:rsidR="002B0F76" w:rsidRPr="00A42879"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 ряд серьёзных проблем, связанных с вопросами охраны труда:</w:t>
      </w:r>
    </w:p>
    <w:p w:rsidR="002B0F76" w:rsidRPr="00A42879" w:rsidRDefault="002B0F76" w:rsidP="002B0F76">
      <w:pPr>
        <w:spacing w:after="0"/>
        <w:ind w:firstLine="851"/>
        <w:jc w:val="both"/>
        <w:rPr>
          <w:rStyle w:val="12"/>
          <w:rFonts w:ascii="Times New Roman" w:eastAsia="Times New Roman" w:hAnsi="Times New Roman" w:cs="Times New Roman"/>
          <w:sz w:val="28"/>
          <w:szCs w:val="28"/>
        </w:rPr>
      </w:pPr>
      <w:r w:rsidRPr="00A42879"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1.Отсутствие Положений о системе управления охраной труда, как на уровне образовательных организаций, так и на муниципальном  уровнях. </w:t>
      </w:r>
    </w:p>
    <w:p w:rsidR="002B0F76" w:rsidRPr="00A42879" w:rsidRDefault="002B0F76" w:rsidP="002B0F76">
      <w:pPr>
        <w:spacing w:after="0"/>
        <w:ind w:firstLine="851"/>
        <w:jc w:val="both"/>
        <w:rPr>
          <w:rStyle w:val="12"/>
          <w:rFonts w:ascii="Times New Roman" w:eastAsia="Times New Roman" w:hAnsi="Times New Roman" w:cs="Times New Roman"/>
          <w:sz w:val="28"/>
          <w:szCs w:val="28"/>
        </w:rPr>
      </w:pPr>
      <w:r w:rsidRPr="00A42879">
        <w:rPr>
          <w:rStyle w:val="12"/>
          <w:rFonts w:ascii="Times New Roman" w:eastAsia="Times New Roman" w:hAnsi="Times New Roman" w:cs="Times New Roman"/>
          <w:sz w:val="28"/>
          <w:szCs w:val="28"/>
        </w:rPr>
        <w:lastRenderedPageBreak/>
        <w:t>2. Отсутствие в нарушение ст. 217 ТК РФ в большинстве образовательных организаций с численностью более 50 человек должности специалиста по охране труда.</w:t>
      </w:r>
    </w:p>
    <w:p w:rsidR="002B0F76" w:rsidRPr="00A42879" w:rsidRDefault="002B0F76" w:rsidP="002B0F76">
      <w:pPr>
        <w:spacing w:after="0"/>
        <w:ind w:firstLine="851"/>
        <w:jc w:val="both"/>
        <w:rPr>
          <w:rStyle w:val="12"/>
          <w:rFonts w:ascii="Times New Roman" w:eastAsia="Times New Roman" w:hAnsi="Times New Roman" w:cs="Times New Roman"/>
          <w:sz w:val="28"/>
          <w:szCs w:val="28"/>
        </w:rPr>
      </w:pPr>
      <w:r w:rsidRPr="00A42879">
        <w:rPr>
          <w:rStyle w:val="12"/>
          <w:rFonts w:ascii="Times New Roman" w:eastAsia="Times New Roman" w:hAnsi="Times New Roman" w:cs="Times New Roman"/>
          <w:sz w:val="28"/>
          <w:szCs w:val="28"/>
        </w:rPr>
        <w:t>3.  Недостаточный уровень финансирования мероприятий по охране труда в образовательных организациях (эта проблема наиболее остро стоит в сельских районах).</w:t>
      </w:r>
    </w:p>
    <w:p w:rsidR="002B0F76" w:rsidRPr="00A42879" w:rsidRDefault="002B0F76" w:rsidP="002B0F76">
      <w:pPr>
        <w:spacing w:after="0"/>
        <w:ind w:firstLine="851"/>
        <w:jc w:val="both"/>
        <w:rPr>
          <w:rStyle w:val="12"/>
          <w:rFonts w:ascii="Times New Roman" w:eastAsia="Times New Roman" w:hAnsi="Times New Roman" w:cs="Times New Roman"/>
          <w:sz w:val="28"/>
          <w:szCs w:val="28"/>
        </w:rPr>
      </w:pPr>
      <w:r w:rsidRPr="00A42879">
        <w:rPr>
          <w:rStyle w:val="12"/>
          <w:rFonts w:ascii="Times New Roman" w:eastAsia="Times New Roman" w:hAnsi="Times New Roman" w:cs="Times New Roman"/>
          <w:sz w:val="28"/>
          <w:szCs w:val="28"/>
        </w:rPr>
        <w:t>4. Отсутствие в образовательных организациях действенной системы административно — общественного контроля по охране труда.</w:t>
      </w:r>
    </w:p>
    <w:p w:rsidR="002B0F76" w:rsidRPr="00A42879" w:rsidRDefault="002B0F76" w:rsidP="002B0F76">
      <w:pPr>
        <w:spacing w:after="0"/>
        <w:ind w:firstLine="851"/>
        <w:jc w:val="both"/>
        <w:rPr>
          <w:rStyle w:val="12"/>
          <w:rFonts w:ascii="Times New Roman" w:eastAsia="Times New Roman" w:hAnsi="Times New Roman" w:cs="Times New Roman"/>
          <w:sz w:val="28"/>
          <w:szCs w:val="28"/>
        </w:rPr>
      </w:pPr>
      <w:r w:rsidRPr="00A42879">
        <w:rPr>
          <w:rStyle w:val="12"/>
          <w:rFonts w:ascii="Times New Roman" w:eastAsia="Times New Roman" w:hAnsi="Times New Roman" w:cs="Times New Roman"/>
          <w:sz w:val="28"/>
          <w:szCs w:val="28"/>
        </w:rPr>
        <w:t>5. Формальный подход многих образовательных организаций к составлению локальных нормативных актов по охране труда.</w:t>
      </w:r>
    </w:p>
    <w:p w:rsidR="002B0F76" w:rsidRPr="00A42879" w:rsidRDefault="002B0F76" w:rsidP="002B0F76">
      <w:pPr>
        <w:spacing w:after="0"/>
        <w:ind w:firstLine="851"/>
        <w:jc w:val="both"/>
        <w:rPr>
          <w:rStyle w:val="12"/>
          <w:rFonts w:ascii="Times New Roman" w:eastAsia="Times New Roman" w:hAnsi="Times New Roman" w:cs="Times New Roman"/>
          <w:sz w:val="28"/>
          <w:szCs w:val="28"/>
        </w:rPr>
      </w:pPr>
      <w:r w:rsidRPr="00A42879"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Решение этих основных и вытекающих из них проблем </w:t>
      </w:r>
      <w:r w:rsidR="00FA0388"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 одна из </w:t>
      </w:r>
      <w:r w:rsidRPr="00A42879"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  задач </w:t>
      </w:r>
      <w:r>
        <w:rPr>
          <w:rStyle w:val="12"/>
          <w:rFonts w:ascii="Times New Roman" w:eastAsia="Times New Roman" w:hAnsi="Times New Roman" w:cs="Times New Roman"/>
          <w:sz w:val="28"/>
          <w:szCs w:val="28"/>
        </w:rPr>
        <w:t>районной</w:t>
      </w:r>
      <w:r w:rsidRPr="00A42879"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на </w:t>
      </w:r>
      <w:r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D0A87">
        <w:rPr>
          <w:rStyle w:val="12"/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Style w:val="12"/>
          <w:rFonts w:ascii="Times New Roman" w:eastAsia="Times New Roman" w:hAnsi="Times New Roman" w:cs="Times New Roman"/>
          <w:sz w:val="28"/>
          <w:szCs w:val="28"/>
        </w:rPr>
        <w:t xml:space="preserve"> год и на период  до 2024 гг</w:t>
      </w:r>
      <w:r w:rsidRPr="00A42879">
        <w:rPr>
          <w:rStyle w:val="12"/>
          <w:rFonts w:ascii="Times New Roman" w:eastAsia="Times New Roman" w:hAnsi="Times New Roman" w:cs="Times New Roman"/>
          <w:sz w:val="28"/>
          <w:szCs w:val="28"/>
        </w:rPr>
        <w:t>.</w:t>
      </w:r>
    </w:p>
    <w:p w:rsidR="002B0F76" w:rsidRPr="00A42879" w:rsidRDefault="002B0F76" w:rsidP="002B0F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2B0F76" w:rsidRPr="007B691B" w:rsidRDefault="002B0F76" w:rsidP="002B0F76">
      <w:pPr>
        <w:pStyle w:val="11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7B691B">
        <w:rPr>
          <w:rFonts w:ascii="Times New Roman" w:hAnsi="Times New Roman"/>
          <w:b/>
          <w:sz w:val="28"/>
          <w:szCs w:val="28"/>
        </w:rPr>
        <w:t>Повышение профессионального уровня педагогических работников</w:t>
      </w:r>
    </w:p>
    <w:p w:rsidR="002B0F76" w:rsidRPr="00593BC4" w:rsidRDefault="002B0F76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C4">
        <w:rPr>
          <w:rFonts w:ascii="Times New Roman" w:eastAsia="Times New Roman" w:hAnsi="Times New Roman" w:cs="Times New Roman"/>
          <w:sz w:val="28"/>
          <w:szCs w:val="28"/>
        </w:rPr>
        <w:t>Одной из приоритетных задач</w:t>
      </w:r>
      <w:r w:rsidRPr="00A1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BC4">
        <w:rPr>
          <w:rFonts w:ascii="Times New Roman" w:eastAsia="Times New Roman" w:hAnsi="Times New Roman" w:cs="Times New Roman"/>
          <w:sz w:val="28"/>
          <w:szCs w:val="28"/>
        </w:rPr>
        <w:t>остается содействие повышению профессионального уровня работников отрасли, выявлению и распространению опыта лучших из них.</w:t>
      </w:r>
    </w:p>
    <w:p w:rsidR="002B0F76" w:rsidRDefault="002B0F76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A429AC">
        <w:rPr>
          <w:rFonts w:ascii="Times New Roman" w:eastAsia="Times New Roman" w:hAnsi="Times New Roman" w:cs="Times New Roman"/>
          <w:sz w:val="28"/>
          <w:szCs w:val="28"/>
        </w:rPr>
        <w:t xml:space="preserve"> внимание со стороны Профсоюза, уделялось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социально-значимых проектов </w:t>
      </w:r>
      <w:r w:rsidRPr="00A429AC">
        <w:rPr>
          <w:rFonts w:ascii="Times New Roman" w:eastAsia="Times New Roman" w:hAnsi="Times New Roman" w:cs="Times New Roman"/>
          <w:sz w:val="28"/>
          <w:szCs w:val="28"/>
        </w:rPr>
        <w:t xml:space="preserve">модернизации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Особая значимость </w:t>
      </w:r>
      <w:r w:rsidRPr="00A429AC">
        <w:rPr>
          <w:rFonts w:ascii="Times New Roman" w:eastAsia="Times New Roman" w:hAnsi="Times New Roman" w:cs="Times New Roman"/>
          <w:sz w:val="28"/>
          <w:szCs w:val="28"/>
        </w:rPr>
        <w:t>придавалась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вопросам, связанным </w:t>
      </w:r>
      <w:r w:rsidRPr="00A429AC">
        <w:rPr>
          <w:rFonts w:ascii="Times New Roman" w:eastAsia="Times New Roman" w:hAnsi="Times New Roman" w:cs="Times New Roman"/>
          <w:sz w:val="28"/>
          <w:szCs w:val="28"/>
        </w:rPr>
        <w:t>с  применением профстандарта,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внедрением «эффективного контракта» в связи с </w:t>
      </w:r>
      <w:r w:rsidRPr="00A429AC">
        <w:rPr>
          <w:rFonts w:ascii="Times New Roman" w:eastAsia="Times New Roman" w:hAnsi="Times New Roman" w:cs="Times New Roman"/>
          <w:sz w:val="28"/>
          <w:szCs w:val="28"/>
        </w:rPr>
        <w:t>чем проводилось обучение профактива и руководителей образовательных организаций, информирование и консультирование членов Профсоюза, участие в конференциях, семинарах и форумах.</w:t>
      </w:r>
    </w:p>
    <w:p w:rsidR="002B0F76" w:rsidRPr="007B691B" w:rsidRDefault="002B0F76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Важное</w:t>
      </w:r>
      <w:r w:rsidRPr="007B691B">
        <w:rPr>
          <w:rFonts w:ascii="Times New Roman" w:eastAsia="Times New Roman" w:hAnsi="Times New Roman" w:cs="Times New Roman"/>
          <w:sz w:val="28"/>
          <w:szCs w:val="28"/>
        </w:rPr>
        <w:t xml:space="preserve"> место в ряду совместных мероприятий занимают конкурсы профессионального мастерства.</w:t>
      </w:r>
    </w:p>
    <w:p w:rsidR="002B0F76" w:rsidRDefault="002B0F76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Районная</w:t>
      </w:r>
      <w:r w:rsidRPr="007B691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профсоюза является соучредителем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Pr="007B691B">
        <w:rPr>
          <w:rFonts w:ascii="Times New Roman" w:eastAsia="Times New Roman" w:hAnsi="Times New Roman" w:cs="Times New Roman"/>
          <w:sz w:val="28"/>
          <w:szCs w:val="28"/>
        </w:rPr>
        <w:t xml:space="preserve"> этапов профессиональных конкурсов:</w:t>
      </w:r>
    </w:p>
    <w:p w:rsidR="002B0F76" w:rsidRDefault="002B0F76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691B">
        <w:rPr>
          <w:rFonts w:ascii="Times New Roman" w:eastAsia="Times New Roman" w:hAnsi="Times New Roman" w:cs="Times New Roman"/>
          <w:sz w:val="28"/>
          <w:szCs w:val="28"/>
        </w:rPr>
        <w:t xml:space="preserve"> «Учитель года»,</w:t>
      </w:r>
    </w:p>
    <w:p w:rsidR="002B0F76" w:rsidRDefault="002B0F76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691B">
        <w:rPr>
          <w:rFonts w:ascii="Times New Roman" w:eastAsia="Times New Roman" w:hAnsi="Times New Roman" w:cs="Times New Roman"/>
          <w:sz w:val="28"/>
          <w:szCs w:val="28"/>
        </w:rPr>
        <w:t xml:space="preserve"> «Лучший воспитатель образовательной организации»,</w:t>
      </w:r>
    </w:p>
    <w:p w:rsidR="002B0F76" w:rsidRDefault="002B0F76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691B">
        <w:rPr>
          <w:rFonts w:ascii="Times New Roman" w:eastAsia="Times New Roman" w:hAnsi="Times New Roman" w:cs="Times New Roman"/>
          <w:sz w:val="28"/>
          <w:szCs w:val="28"/>
        </w:rPr>
        <w:t xml:space="preserve"> «Сердце отдаю детям»,</w:t>
      </w:r>
    </w:p>
    <w:p w:rsidR="002B0F76" w:rsidRPr="00A60238" w:rsidRDefault="002B0F76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691B">
        <w:rPr>
          <w:rFonts w:ascii="Times New Roman" w:eastAsia="Times New Roman" w:hAnsi="Times New Roman" w:cs="Times New Roman"/>
          <w:sz w:val="28"/>
          <w:szCs w:val="28"/>
        </w:rPr>
        <w:t xml:space="preserve"> «Воспитать человека»,</w:t>
      </w:r>
    </w:p>
    <w:p w:rsidR="002B0F76" w:rsidRDefault="002B0F76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организацией профсоюза на организацию и проведение конкурсов профессионального мастерства было выделено более 8</w:t>
      </w:r>
      <w:r w:rsidRPr="00B27A78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319E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03DD5" w:rsidRDefault="00003DD5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2020 года для членов профсоюза в районе Федерацией Профсоюзов Пензенской области был запущен проект обучения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программе "Основы пен</w:t>
      </w:r>
      <w:r w:rsidR="001321F9">
        <w:rPr>
          <w:rFonts w:ascii="Times New Roman" w:eastAsia="Times New Roman" w:hAnsi="Times New Roman" w:cs="Times New Roman"/>
          <w:sz w:val="28"/>
          <w:szCs w:val="28"/>
        </w:rPr>
        <w:t xml:space="preserve">сионного законодательства". 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профактивистов  учреждений образования</w:t>
      </w:r>
      <w:r w:rsidR="001321F9">
        <w:rPr>
          <w:rFonts w:ascii="Times New Roman" w:eastAsia="Times New Roman" w:hAnsi="Times New Roman" w:cs="Times New Roman"/>
          <w:sz w:val="28"/>
          <w:szCs w:val="28"/>
        </w:rPr>
        <w:t xml:space="preserve"> обучились и получили сер</w:t>
      </w:r>
      <w:r w:rsidR="001B757D">
        <w:rPr>
          <w:rFonts w:ascii="Times New Roman" w:eastAsia="Times New Roman" w:hAnsi="Times New Roman" w:cs="Times New Roman"/>
          <w:sz w:val="28"/>
          <w:szCs w:val="28"/>
        </w:rPr>
        <w:t>тификаты.</w:t>
      </w:r>
    </w:p>
    <w:p w:rsidR="002B0F76" w:rsidRPr="00E72AC4" w:rsidRDefault="002B0F76" w:rsidP="002B0F76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0F76" w:rsidRDefault="002B0F76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D0A8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районная </w:t>
      </w:r>
      <w:r w:rsidRPr="00593BC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профсоюза принимала участие в реализации проектов социально-культурной и спортивной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604A4">
        <w:rPr>
          <w:rFonts w:ascii="Times New Roman" w:eastAsia="Times New Roman" w:hAnsi="Times New Roman" w:cs="Times New Roman"/>
          <w:sz w:val="28"/>
          <w:szCs w:val="28"/>
        </w:rPr>
        <w:t xml:space="preserve"> Областной этап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</w:t>
      </w:r>
      <w:r w:rsidR="000604A4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0604A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«Эрудит</w:t>
      </w:r>
      <w:r w:rsidR="000604A4">
        <w:rPr>
          <w:rFonts w:ascii="Times New Roman" w:eastAsia="Times New Roman" w:hAnsi="Times New Roman" w:cs="Times New Roman"/>
          <w:sz w:val="28"/>
          <w:szCs w:val="28"/>
        </w:rPr>
        <w:t xml:space="preserve"> - 2020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0A87">
        <w:rPr>
          <w:rFonts w:ascii="Times New Roman" w:eastAsia="Times New Roman" w:hAnsi="Times New Roman" w:cs="Times New Roman"/>
          <w:sz w:val="28"/>
          <w:szCs w:val="28"/>
        </w:rPr>
        <w:t>, в которой команда Каменского района стала  абсолютным победителем, О.Борзихин -  капитан команды (председатель ППО, учитель истории МОУ СРШ с.П-Арчада)</w:t>
      </w:r>
      <w:r w:rsidR="002A5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178">
        <w:rPr>
          <w:rFonts w:ascii="Times New Roman" w:eastAsia="Times New Roman" w:hAnsi="Times New Roman" w:cs="Times New Roman"/>
          <w:sz w:val="28"/>
          <w:szCs w:val="28"/>
        </w:rPr>
        <w:t xml:space="preserve"> признан </w:t>
      </w:r>
      <w:r w:rsidR="007D0A87">
        <w:rPr>
          <w:rFonts w:ascii="Times New Roman" w:eastAsia="Times New Roman" w:hAnsi="Times New Roman" w:cs="Times New Roman"/>
          <w:sz w:val="28"/>
          <w:szCs w:val="28"/>
        </w:rPr>
        <w:t>лучши</w:t>
      </w:r>
      <w:r w:rsidR="00FE617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D0A87">
        <w:rPr>
          <w:rFonts w:ascii="Times New Roman" w:eastAsia="Times New Roman" w:hAnsi="Times New Roman" w:cs="Times New Roman"/>
          <w:sz w:val="28"/>
          <w:szCs w:val="28"/>
        </w:rPr>
        <w:t xml:space="preserve"> эрудит</w:t>
      </w:r>
      <w:r w:rsidR="00FE6178">
        <w:rPr>
          <w:rFonts w:ascii="Times New Roman" w:eastAsia="Times New Roman" w:hAnsi="Times New Roman" w:cs="Times New Roman"/>
          <w:sz w:val="28"/>
          <w:szCs w:val="28"/>
        </w:rPr>
        <w:t>ом с вручением мудрой совы</w:t>
      </w:r>
      <w:r w:rsidR="002A56A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56AB" w:rsidRPr="00593BC4" w:rsidRDefault="002A56AB" w:rsidP="002B0F76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F76" w:rsidRPr="0074658F" w:rsidRDefault="002B0F76" w:rsidP="002B0F7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2B0F76" w:rsidRPr="00C126E0" w:rsidRDefault="002B0F76" w:rsidP="002B0F76">
      <w:pPr>
        <w:pStyle w:val="11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126E0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26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26E0">
        <w:rPr>
          <w:rFonts w:ascii="Times New Roman" w:hAnsi="Times New Roman"/>
          <w:b/>
          <w:sz w:val="28"/>
          <w:szCs w:val="28"/>
        </w:rPr>
        <w:t>. Работа с молодежью</w:t>
      </w:r>
    </w:p>
    <w:p w:rsidR="002B0F76" w:rsidRPr="0074658F" w:rsidRDefault="002B0F76" w:rsidP="002B0F76">
      <w:pPr>
        <w:pStyle w:val="11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  <w:highlight w:val="lightGray"/>
        </w:rPr>
      </w:pPr>
    </w:p>
    <w:p w:rsidR="002B0F76" w:rsidRDefault="002B0F76" w:rsidP="002B0F76">
      <w:pPr>
        <w:pStyle w:val="11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555">
        <w:rPr>
          <w:rFonts w:ascii="Times New Roman" w:hAnsi="Times New Roman"/>
          <w:sz w:val="28"/>
          <w:szCs w:val="28"/>
        </w:rPr>
        <w:t xml:space="preserve">Работа с молодежью строится в соответствии с Программой развития деятельности областной </w:t>
      </w:r>
      <w:r>
        <w:rPr>
          <w:rFonts w:ascii="Times New Roman" w:hAnsi="Times New Roman"/>
          <w:sz w:val="28"/>
          <w:szCs w:val="28"/>
        </w:rPr>
        <w:t xml:space="preserve"> и районной </w:t>
      </w:r>
      <w:r w:rsidRPr="00A53555">
        <w:rPr>
          <w:rFonts w:ascii="Times New Roman" w:hAnsi="Times New Roman"/>
          <w:sz w:val="28"/>
          <w:szCs w:val="28"/>
        </w:rPr>
        <w:t>организации профсоюза и рекомендациями Министерства образования и Ц</w:t>
      </w:r>
      <w:r>
        <w:rPr>
          <w:rFonts w:ascii="Times New Roman" w:hAnsi="Times New Roman"/>
          <w:sz w:val="28"/>
          <w:szCs w:val="28"/>
        </w:rPr>
        <w:t>ентрального Совета</w:t>
      </w:r>
      <w:r w:rsidRPr="00A53555">
        <w:rPr>
          <w:rFonts w:ascii="Times New Roman" w:hAnsi="Times New Roman"/>
          <w:sz w:val="28"/>
          <w:szCs w:val="28"/>
        </w:rPr>
        <w:t xml:space="preserve"> Профсоюза от 11 июля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55">
        <w:rPr>
          <w:rFonts w:ascii="Times New Roman" w:hAnsi="Times New Roman"/>
          <w:sz w:val="28"/>
          <w:szCs w:val="28"/>
        </w:rPr>
        <w:t>года «О мерах комплексной поддержки молодых педагогов».</w:t>
      </w:r>
    </w:p>
    <w:p w:rsidR="007C67E9" w:rsidRDefault="002B0F76" w:rsidP="002B0F76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3CD">
        <w:rPr>
          <w:rFonts w:ascii="Times New Roman" w:hAnsi="Times New Roman"/>
          <w:sz w:val="28"/>
          <w:szCs w:val="28"/>
        </w:rPr>
        <w:t xml:space="preserve">Представители профактива  направляются на обучение </w:t>
      </w:r>
      <w:r>
        <w:rPr>
          <w:rFonts w:ascii="Times New Roman" w:hAnsi="Times New Roman"/>
          <w:sz w:val="28"/>
          <w:szCs w:val="28"/>
        </w:rPr>
        <w:t>Школу молодого педагога на базе Педагогического института, школу профсоюзного лидера при ФППО</w:t>
      </w:r>
      <w:r w:rsidR="001C6F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F76" w:rsidRPr="00725BA5" w:rsidRDefault="007C67E9" w:rsidP="000604A4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 xml:space="preserve">В июле  2020 года </w:t>
      </w:r>
      <w:r w:rsidR="002B0F76">
        <w:rPr>
          <w:rFonts w:ascii="Times New Roman" w:hAnsi="Times New Roman"/>
          <w:sz w:val="28"/>
          <w:szCs w:val="28"/>
        </w:rPr>
        <w:t xml:space="preserve"> молодые педагоги  района</w:t>
      </w:r>
      <w:r>
        <w:rPr>
          <w:rFonts w:ascii="Times New Roman" w:hAnsi="Times New Roman"/>
          <w:sz w:val="28"/>
          <w:szCs w:val="28"/>
        </w:rPr>
        <w:t xml:space="preserve"> (Валова О.В. и  Кузнецова О.А. ) дистанционно </w:t>
      </w:r>
      <w:r w:rsidR="00E44801">
        <w:rPr>
          <w:rFonts w:ascii="Times New Roman" w:hAnsi="Times New Roman"/>
          <w:sz w:val="28"/>
          <w:szCs w:val="28"/>
        </w:rPr>
        <w:t xml:space="preserve"> обучились по проф.программе "Механизмы реализации стратегии развития воспитания в современном образовательном пространстве" в объеме 16 часов ГБУ ДПО Республики Марий Эл "Марийский институт образовани</w:t>
      </w:r>
      <w:r w:rsidR="000604A4">
        <w:rPr>
          <w:rFonts w:ascii="Times New Roman" w:hAnsi="Times New Roman"/>
          <w:sz w:val="28"/>
          <w:szCs w:val="28"/>
        </w:rPr>
        <w:t>я</w:t>
      </w:r>
      <w:r w:rsidR="00E44801">
        <w:rPr>
          <w:rFonts w:ascii="Times New Roman" w:hAnsi="Times New Roman"/>
          <w:sz w:val="28"/>
          <w:szCs w:val="28"/>
        </w:rPr>
        <w:t xml:space="preserve">", получив удостоверение о повышении квалификации. </w:t>
      </w:r>
    </w:p>
    <w:p w:rsidR="002B0F76" w:rsidRPr="00E62340" w:rsidRDefault="002B0F76" w:rsidP="002B0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F76" w:rsidRPr="006112A5" w:rsidRDefault="002B0F76" w:rsidP="002B0F76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12A5">
        <w:rPr>
          <w:rFonts w:ascii="Times New Roman" w:hAnsi="Times New Roman"/>
          <w:b/>
          <w:sz w:val="28"/>
          <w:szCs w:val="28"/>
          <w:lang w:val="en-US"/>
        </w:rPr>
        <w:t>X</w:t>
      </w:r>
      <w:r w:rsidRPr="006112A5">
        <w:rPr>
          <w:rFonts w:ascii="Times New Roman" w:hAnsi="Times New Roman"/>
          <w:b/>
          <w:sz w:val="28"/>
          <w:szCs w:val="28"/>
        </w:rPr>
        <w:t>. Информационная работа</w:t>
      </w:r>
    </w:p>
    <w:p w:rsidR="002B0F76" w:rsidRPr="0074658F" w:rsidRDefault="002B0F76" w:rsidP="002B0F76">
      <w:pPr>
        <w:pStyle w:val="1"/>
        <w:spacing w:line="276" w:lineRule="auto"/>
        <w:ind w:left="1068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8B51A1" w:rsidRDefault="008B51A1" w:rsidP="008B51A1">
      <w:pPr>
        <w:pStyle w:val="20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 2020 году районная организация приступила к реализации проекта «Цифровизация Общероссийского Профсоюза образования»,</w:t>
      </w:r>
      <w:r w:rsidR="00E1498F">
        <w:rPr>
          <w:b w:val="0"/>
          <w:sz w:val="28"/>
          <w:szCs w:val="28"/>
        </w:rPr>
        <w:t xml:space="preserve"> до 2024 года нам необходимо будет внести новое </w:t>
      </w:r>
      <w:r>
        <w:rPr>
          <w:b w:val="0"/>
          <w:sz w:val="28"/>
          <w:szCs w:val="28"/>
        </w:rPr>
        <w:t xml:space="preserve"> в информационную деятельность, добиваться создания сайтов, страниц на сайтах образовательных организаций каждой уважающей себя организации.</w:t>
      </w:r>
    </w:p>
    <w:p w:rsidR="002B0F76" w:rsidRPr="005C35FD" w:rsidRDefault="0014679D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 организованная </w:t>
      </w:r>
      <w:r w:rsidR="002B0F76" w:rsidRPr="005C35FD">
        <w:rPr>
          <w:rFonts w:ascii="Times New Roman" w:eastAsia="Times New Roman" w:hAnsi="Times New Roman" w:cs="Times New Roman"/>
          <w:sz w:val="28"/>
          <w:szCs w:val="28"/>
        </w:rPr>
        <w:t xml:space="preserve"> подписка на профсоюзные издания</w:t>
      </w:r>
      <w:r w:rsidR="002B0F76">
        <w:rPr>
          <w:rFonts w:ascii="Times New Roman" w:eastAsia="Times New Roman" w:hAnsi="Times New Roman" w:cs="Times New Roman"/>
          <w:sz w:val="28"/>
          <w:szCs w:val="28"/>
        </w:rPr>
        <w:t>. Газету «Мой профсоюз» в 20</w:t>
      </w:r>
      <w:r w:rsidR="002A56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0F76">
        <w:rPr>
          <w:rFonts w:ascii="Times New Roman" w:eastAsia="Times New Roman" w:hAnsi="Times New Roman" w:cs="Times New Roman"/>
          <w:sz w:val="28"/>
          <w:szCs w:val="28"/>
        </w:rPr>
        <w:t xml:space="preserve"> году получали  100% профсоюзных организаций.</w:t>
      </w:r>
    </w:p>
    <w:p w:rsidR="002B0F76" w:rsidRDefault="002B0F76" w:rsidP="002B0F76"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районной  организации профсоюза имели место  новостных публикаций в районной  газете «Каменская Новь».</w:t>
      </w:r>
    </w:p>
    <w:p w:rsidR="002B0F76" w:rsidRPr="001576BE" w:rsidRDefault="002B0F76" w:rsidP="002B0F76"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0F76" w:rsidRPr="00B45381" w:rsidRDefault="002B0F76" w:rsidP="002B0F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3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B45381">
        <w:rPr>
          <w:rFonts w:ascii="Times New Roman" w:eastAsia="Times New Roman" w:hAnsi="Times New Roman" w:cs="Times New Roman"/>
          <w:b/>
          <w:sz w:val="28"/>
          <w:szCs w:val="28"/>
        </w:rPr>
        <w:t>. Финансовое обеспечение деятельности</w:t>
      </w:r>
    </w:p>
    <w:p w:rsidR="002B0F76" w:rsidRPr="00B45381" w:rsidRDefault="002B0F76" w:rsidP="002B0F7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0F76" w:rsidRPr="00B45381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381">
        <w:rPr>
          <w:rFonts w:ascii="Times New Roman" w:eastAsia="Times New Roman" w:hAnsi="Times New Roman" w:cs="Times New Roman"/>
          <w:sz w:val="28"/>
          <w:szCs w:val="28"/>
        </w:rPr>
        <w:t xml:space="preserve">В основу организации финансовой работы в комитете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B4538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 w:rsidRPr="00B4538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 доходов и расходов на календарный год.</w:t>
      </w:r>
    </w:p>
    <w:p w:rsidR="002B0F76" w:rsidRPr="00B45381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отчислений средств на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r w:rsidRPr="00B45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устанавливается Комитетом областной организации Профсоюза в соответствии с Уставом Профсоюза.</w:t>
      </w:r>
    </w:p>
    <w:p w:rsidR="002B0F76" w:rsidRPr="00B45381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комитете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r w:rsidRPr="00B45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профсоюза в</w:t>
      </w:r>
      <w:r w:rsidRPr="00B45381">
        <w:rPr>
          <w:rFonts w:ascii="Times New Roman" w:eastAsia="Times New Roman" w:hAnsi="Times New Roman" w:cs="Times New Roman"/>
          <w:sz w:val="28"/>
          <w:szCs w:val="28"/>
        </w:rPr>
        <w:t>едется учет поступлений профсоюзных взносов в разрезе каждой  первичной организации Профсоюза.</w:t>
      </w:r>
    </w:p>
    <w:p w:rsidR="002B0F76" w:rsidRPr="00B45381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81">
        <w:rPr>
          <w:rFonts w:ascii="Times New Roman" w:eastAsia="Times New Roman" w:hAnsi="Times New Roman" w:cs="Times New Roman"/>
          <w:sz w:val="28"/>
          <w:szCs w:val="28"/>
        </w:rPr>
        <w:t xml:space="preserve">Два раза в год проводится оперативная сверка поступлений членских взносов по всем организациям, выясняются причины их задержки. </w:t>
      </w:r>
    </w:p>
    <w:p w:rsidR="002B0F76" w:rsidRPr="00B45381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5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Штатное расписание аппарата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r w:rsidRPr="00B45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утверждается президиумом.</w:t>
      </w:r>
    </w:p>
    <w:p w:rsidR="002B0F76" w:rsidRPr="00B45381" w:rsidRDefault="002B0F76" w:rsidP="002B0F76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381">
        <w:rPr>
          <w:rFonts w:ascii="Times New Roman" w:hAnsi="Times New Roman"/>
          <w:sz w:val="28"/>
          <w:szCs w:val="28"/>
        </w:rPr>
        <w:t xml:space="preserve">В целом,  первичные организации Профсоюза выполняют решение комитета по перечислению средств в </w:t>
      </w:r>
      <w:r>
        <w:rPr>
          <w:rFonts w:ascii="Times New Roman" w:hAnsi="Times New Roman"/>
          <w:sz w:val="28"/>
          <w:szCs w:val="28"/>
        </w:rPr>
        <w:t>районную</w:t>
      </w:r>
      <w:r w:rsidRPr="00B45381">
        <w:rPr>
          <w:rFonts w:ascii="Times New Roman" w:hAnsi="Times New Roman"/>
          <w:sz w:val="28"/>
          <w:szCs w:val="28"/>
        </w:rPr>
        <w:t xml:space="preserve"> организацию Профсоюза.</w:t>
      </w:r>
    </w:p>
    <w:p w:rsidR="002B0F76" w:rsidRPr="00B45381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на заседании президиума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r w:rsidRPr="00B45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 Профсоюза утверждается сводный финансовый отчет, баланс.</w:t>
      </w:r>
    </w:p>
    <w:p w:rsidR="002B0F76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r w:rsidRPr="00B45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:rsidR="002B0F76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уделяется выполнению показателей статьи «Оздоровление членов Профсоюза».</w:t>
      </w:r>
    </w:p>
    <w:p w:rsidR="002B0F76" w:rsidRPr="007B7E44" w:rsidRDefault="002B0F76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E44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районная  организация работала по программе оздоровления членов профсоюза и их детей. Разработано Положение об оказании материальной помощи на санаторно-курортное лечение  и удешевление родительской платы в стоимости путевки для детей  загородных лагерей, санаториев и лагерей с дневным пребыванием. Денежная компенсация, в общем, составила более </w:t>
      </w:r>
      <w:r w:rsidR="001B757D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Pr="007B7E44">
        <w:rPr>
          <w:rFonts w:ascii="Times New Roman" w:eastAsia="Times New Roman" w:hAnsi="Times New Roman" w:cs="Times New Roman"/>
          <w:sz w:val="28"/>
          <w:szCs w:val="28"/>
        </w:rPr>
        <w:t xml:space="preserve"> тыс.рублей</w:t>
      </w:r>
    </w:p>
    <w:p w:rsidR="002B0F76" w:rsidRPr="007B7E44" w:rsidRDefault="002B0F76" w:rsidP="002B0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E44">
        <w:rPr>
          <w:rFonts w:ascii="Times New Roman" w:eastAsia="Times New Roman" w:hAnsi="Times New Roman" w:cs="Times New Roman"/>
          <w:sz w:val="28"/>
          <w:szCs w:val="28"/>
        </w:rPr>
        <w:t>Также действовала программа 20% скидки на путевки в профсоюзные здравницы ЗАО «СКО ФНПР «Профкурорт», ими воспользовались  более 30 членов Профсоюза.</w:t>
      </w:r>
    </w:p>
    <w:p w:rsidR="002B0F76" w:rsidRPr="002F0075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0F76" w:rsidRPr="00B45381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Контрольно-ревизионная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B4538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ежегодно осуществляет ревизию финансово-хозяйственной деятельности комитета. Члены комиссии принимают участие в  работе президиума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B4538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профсоюза.</w:t>
      </w:r>
    </w:p>
    <w:p w:rsidR="002B0F76" w:rsidRPr="007B7E44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E44">
        <w:rPr>
          <w:rFonts w:ascii="Times New Roman" w:eastAsia="Times New Roman" w:hAnsi="Times New Roman" w:cs="Times New Roman"/>
          <w:sz w:val="28"/>
          <w:szCs w:val="28"/>
        </w:rPr>
        <w:t>Ведение бухгалтерского учета осуществляется с применением программного обеспечения «1С: Предприятие, кадры и зарплата». Учет и финансовая отчетность ведется в соответствии с действующим законодательством РФ на упрощенной системе налогообложения с объектом налогообложения «доходы».</w:t>
      </w:r>
    </w:p>
    <w:p w:rsidR="002B0F76" w:rsidRPr="007B7E44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E44">
        <w:rPr>
          <w:rFonts w:ascii="Times New Roman" w:eastAsia="Times New Roman" w:hAnsi="Times New Roman" w:cs="Times New Roman"/>
          <w:sz w:val="28"/>
          <w:szCs w:val="28"/>
        </w:rPr>
        <w:t>Вся необходимая отчетность в налоговые органы, региональные отделения ПФР, ФФОМС, ФСС сдается в электронном виде.</w:t>
      </w:r>
    </w:p>
    <w:p w:rsidR="002B0F76" w:rsidRPr="007B7E44" w:rsidRDefault="002B0F76" w:rsidP="002B0F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F76" w:rsidRPr="00460D58" w:rsidRDefault="002B0F76" w:rsidP="002B0F76">
      <w:pPr>
        <w:spacing w:after="0"/>
        <w:ind w:firstLine="709"/>
        <w:jc w:val="both"/>
        <w:rPr>
          <w:rStyle w:val="fontstyle16"/>
          <w:rFonts w:eastAsia="Times New Roman" w:cs="Times New Roman"/>
          <w:i w:val="0"/>
          <w:iCs/>
          <w:sz w:val="16"/>
          <w:szCs w:val="16"/>
        </w:rPr>
      </w:pPr>
    </w:p>
    <w:p w:rsidR="002B0F76" w:rsidRPr="00460D58" w:rsidRDefault="002B0F76" w:rsidP="002B0F76">
      <w:pPr>
        <w:spacing w:after="0"/>
        <w:jc w:val="center"/>
        <w:rPr>
          <w:rStyle w:val="fontstyle16"/>
          <w:rFonts w:eastAsia="Times New Roman" w:cs="Times New Roman"/>
          <w:i w:val="0"/>
          <w:iCs/>
          <w:sz w:val="28"/>
          <w:szCs w:val="28"/>
        </w:rPr>
      </w:pPr>
      <w:r w:rsidRPr="00460D58">
        <w:rPr>
          <w:rStyle w:val="fontstyle16"/>
          <w:rFonts w:eastAsia="Times New Roman" w:cs="Times New Roman"/>
          <w:i w:val="0"/>
          <w:iCs/>
          <w:sz w:val="28"/>
          <w:szCs w:val="28"/>
        </w:rPr>
        <w:t>***</w:t>
      </w:r>
    </w:p>
    <w:p w:rsidR="002B0F76" w:rsidRPr="00460D58" w:rsidRDefault="002B0F76" w:rsidP="002B0F76">
      <w:pPr>
        <w:spacing w:after="0"/>
        <w:ind w:firstLine="709"/>
        <w:jc w:val="center"/>
        <w:rPr>
          <w:rStyle w:val="fontstyle16"/>
          <w:rFonts w:eastAsia="Times New Roman" w:cs="Times New Roman"/>
          <w:i w:val="0"/>
          <w:iCs/>
          <w:sz w:val="16"/>
          <w:szCs w:val="16"/>
        </w:rPr>
      </w:pPr>
    </w:p>
    <w:p w:rsidR="00970995" w:rsidRDefault="002B0F76" w:rsidP="004C4F6D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rStyle w:val="fontstyle16"/>
          <w:rFonts w:eastAsia="Times New Roman" w:cs="Times New Roman"/>
          <w:i w:val="0"/>
          <w:iCs/>
          <w:sz w:val="28"/>
          <w:szCs w:val="28"/>
        </w:rPr>
        <w:t xml:space="preserve"> </w:t>
      </w:r>
    </w:p>
    <w:p w:rsidR="000D5F57" w:rsidRDefault="000D5F57"/>
    <w:sectPr w:rsidR="000D5F57" w:rsidSect="000F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C7BF0"/>
    <w:multiLevelType w:val="hybridMultilevel"/>
    <w:tmpl w:val="4064AD4E"/>
    <w:lvl w:ilvl="0" w:tplc="CF9E7266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0667F2"/>
    <w:multiLevelType w:val="hybridMultilevel"/>
    <w:tmpl w:val="222400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548D9"/>
    <w:multiLevelType w:val="hybridMultilevel"/>
    <w:tmpl w:val="4000CD9A"/>
    <w:lvl w:ilvl="0" w:tplc="0D2466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0F76"/>
    <w:rsid w:val="00003DD5"/>
    <w:rsid w:val="00053223"/>
    <w:rsid w:val="000604A4"/>
    <w:rsid w:val="000B47EF"/>
    <w:rsid w:val="000D5F57"/>
    <w:rsid w:val="000F373E"/>
    <w:rsid w:val="00103E31"/>
    <w:rsid w:val="00104D31"/>
    <w:rsid w:val="001321F9"/>
    <w:rsid w:val="0014679D"/>
    <w:rsid w:val="00150434"/>
    <w:rsid w:val="001707FF"/>
    <w:rsid w:val="001751A5"/>
    <w:rsid w:val="00175A46"/>
    <w:rsid w:val="001A4254"/>
    <w:rsid w:val="001B757D"/>
    <w:rsid w:val="001C6FDB"/>
    <w:rsid w:val="001D15AA"/>
    <w:rsid w:val="00222C24"/>
    <w:rsid w:val="00247DDE"/>
    <w:rsid w:val="0028318B"/>
    <w:rsid w:val="002A56AB"/>
    <w:rsid w:val="002B0F76"/>
    <w:rsid w:val="002E0AA8"/>
    <w:rsid w:val="00300857"/>
    <w:rsid w:val="00304C98"/>
    <w:rsid w:val="003725AB"/>
    <w:rsid w:val="003778BB"/>
    <w:rsid w:val="003A0119"/>
    <w:rsid w:val="004107F1"/>
    <w:rsid w:val="004654F1"/>
    <w:rsid w:val="0049499A"/>
    <w:rsid w:val="004C10A1"/>
    <w:rsid w:val="004C4F6D"/>
    <w:rsid w:val="0050071F"/>
    <w:rsid w:val="00515871"/>
    <w:rsid w:val="00526A7D"/>
    <w:rsid w:val="00552708"/>
    <w:rsid w:val="00631FC4"/>
    <w:rsid w:val="00644393"/>
    <w:rsid w:val="00645926"/>
    <w:rsid w:val="00653616"/>
    <w:rsid w:val="006807EB"/>
    <w:rsid w:val="00705B48"/>
    <w:rsid w:val="00787368"/>
    <w:rsid w:val="007C67E9"/>
    <w:rsid w:val="007C7197"/>
    <w:rsid w:val="007D0A87"/>
    <w:rsid w:val="007F0847"/>
    <w:rsid w:val="00801362"/>
    <w:rsid w:val="008768A1"/>
    <w:rsid w:val="008A7A2F"/>
    <w:rsid w:val="008B51A1"/>
    <w:rsid w:val="00946B95"/>
    <w:rsid w:val="00970995"/>
    <w:rsid w:val="009A5C2F"/>
    <w:rsid w:val="009C0D59"/>
    <w:rsid w:val="009D32BD"/>
    <w:rsid w:val="00A17505"/>
    <w:rsid w:val="00A41014"/>
    <w:rsid w:val="00A72725"/>
    <w:rsid w:val="00A777E2"/>
    <w:rsid w:val="00A80CDB"/>
    <w:rsid w:val="00AE21F1"/>
    <w:rsid w:val="00B51EE3"/>
    <w:rsid w:val="00B55D0A"/>
    <w:rsid w:val="00B57DB8"/>
    <w:rsid w:val="00B912A7"/>
    <w:rsid w:val="00B940E2"/>
    <w:rsid w:val="00BC1F91"/>
    <w:rsid w:val="00BC3EAF"/>
    <w:rsid w:val="00BF4E5D"/>
    <w:rsid w:val="00C631DF"/>
    <w:rsid w:val="00C6438A"/>
    <w:rsid w:val="00C95BD1"/>
    <w:rsid w:val="00CA702B"/>
    <w:rsid w:val="00CD1996"/>
    <w:rsid w:val="00D61D28"/>
    <w:rsid w:val="00DB2835"/>
    <w:rsid w:val="00DB5F72"/>
    <w:rsid w:val="00DC19F8"/>
    <w:rsid w:val="00DC1B4B"/>
    <w:rsid w:val="00DD7153"/>
    <w:rsid w:val="00E06773"/>
    <w:rsid w:val="00E06B8C"/>
    <w:rsid w:val="00E06D32"/>
    <w:rsid w:val="00E1498F"/>
    <w:rsid w:val="00E44801"/>
    <w:rsid w:val="00E87655"/>
    <w:rsid w:val="00EA44CE"/>
    <w:rsid w:val="00EC46DA"/>
    <w:rsid w:val="00F3754C"/>
    <w:rsid w:val="00FA0388"/>
    <w:rsid w:val="00FA2391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E"/>
  </w:style>
  <w:style w:type="paragraph" w:styleId="1">
    <w:name w:val="heading 1"/>
    <w:basedOn w:val="a"/>
    <w:link w:val="10"/>
    <w:qFormat/>
    <w:rsid w:val="002B0F76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F76"/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a3">
    <w:name w:val="Normal (Web)"/>
    <w:basedOn w:val="a"/>
    <w:rsid w:val="002B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B0F76"/>
    <w:rPr>
      <w:rFonts w:cs="Times New Roman"/>
      <w:b/>
      <w:bCs/>
    </w:rPr>
  </w:style>
  <w:style w:type="paragraph" w:customStyle="1" w:styleId="11">
    <w:name w:val="Абзац списка1"/>
    <w:basedOn w:val="a"/>
    <w:link w:val="ListParagraphChar"/>
    <w:rsid w:val="002B0F7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6"/>
    <w:link w:val="a7"/>
    <w:qFormat/>
    <w:rsid w:val="002B0F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rsid w:val="002B0F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Plain Text"/>
    <w:aliases w:val="Текст Знак Знак Знак"/>
    <w:basedOn w:val="a"/>
    <w:link w:val="a9"/>
    <w:rsid w:val="002B0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aliases w:val="Текст Знак Знак Знак Знак"/>
    <w:basedOn w:val="a0"/>
    <w:link w:val="a8"/>
    <w:rsid w:val="002B0F76"/>
    <w:rPr>
      <w:rFonts w:ascii="Courier New" w:eastAsia="Times New Roman" w:hAnsi="Courier New" w:cs="Times New Roman"/>
      <w:sz w:val="20"/>
      <w:szCs w:val="20"/>
    </w:rPr>
  </w:style>
  <w:style w:type="paragraph" w:styleId="a6">
    <w:name w:val="Subtitle"/>
    <w:basedOn w:val="a"/>
    <w:next w:val="a"/>
    <w:link w:val="aa"/>
    <w:qFormat/>
    <w:rsid w:val="002B0F7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rsid w:val="002B0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Body Text"/>
    <w:basedOn w:val="a"/>
    <w:link w:val="ac"/>
    <w:rsid w:val="002B0F76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B0F76"/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customStyle="1" w:styleId="fontstyle16">
    <w:name w:val="fontstyle16"/>
    <w:rsid w:val="002B0F76"/>
    <w:rPr>
      <w:rFonts w:ascii="Times New Roman" w:hAnsi="Times New Roman"/>
      <w:i/>
    </w:rPr>
  </w:style>
  <w:style w:type="character" w:customStyle="1" w:styleId="st">
    <w:name w:val="st"/>
    <w:basedOn w:val="a0"/>
    <w:rsid w:val="002B0F76"/>
    <w:rPr>
      <w:rFonts w:cs="Times New Roman"/>
    </w:rPr>
  </w:style>
  <w:style w:type="character" w:styleId="ad">
    <w:name w:val="Emphasis"/>
    <w:basedOn w:val="a0"/>
    <w:qFormat/>
    <w:rsid w:val="002B0F76"/>
    <w:rPr>
      <w:rFonts w:cs="Times New Roman"/>
      <w:i/>
      <w:iCs/>
    </w:rPr>
  </w:style>
  <w:style w:type="character" w:customStyle="1" w:styleId="ListParagraphChar">
    <w:name w:val="List Paragraph Char"/>
    <w:link w:val="11"/>
    <w:locked/>
    <w:rsid w:val="002B0F76"/>
    <w:rPr>
      <w:rFonts w:ascii="Calibri" w:eastAsia="Times New Roman" w:hAnsi="Calibri" w:cs="Times New Roman"/>
    </w:rPr>
  </w:style>
  <w:style w:type="character" w:customStyle="1" w:styleId="12">
    <w:name w:val="Основной шрифт абзаца1"/>
    <w:rsid w:val="002B0F76"/>
  </w:style>
  <w:style w:type="paragraph" w:customStyle="1" w:styleId="13">
    <w:name w:val="Без интервала1"/>
    <w:rsid w:val="002B0F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">
    <w:name w:val="Основной текст (2)_"/>
    <w:basedOn w:val="a0"/>
    <w:link w:val="20"/>
    <w:rsid w:val="009709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995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4107F1"/>
    <w:pPr>
      <w:spacing w:after="24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ED42-0BCD-4641-B16F-108A8431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2021-03-19T14:38:00Z</cp:lastPrinted>
  <dcterms:created xsi:type="dcterms:W3CDTF">2021-03-02T07:53:00Z</dcterms:created>
  <dcterms:modified xsi:type="dcterms:W3CDTF">2021-03-19T14:46:00Z</dcterms:modified>
</cp:coreProperties>
</file>