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9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1"/>
        <w:gridCol w:w="3642"/>
      </w:tblGrid>
      <w:tr w:rsidR="00183613" w:rsidTr="00183613">
        <w:tc>
          <w:tcPr>
            <w:tcW w:w="3641" w:type="dxa"/>
          </w:tcPr>
          <w:p w:rsidR="00183613" w:rsidRP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18361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СОГЛАСОВАНО</w:t>
            </w:r>
          </w:p>
          <w:p w:rsidR="00183613" w:rsidRDefault="00183613" w:rsidP="00F72EC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Председатель </w:t>
            </w:r>
          </w:p>
          <w:p w:rsidR="00183613" w:rsidRDefault="00183613" w:rsidP="00F72EC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18361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Волгоградской областной организации Профсоюза работников народного образования и науки РФ</w:t>
            </w:r>
          </w:p>
          <w:p w:rsidR="008675F4" w:rsidRDefault="008675F4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8675F4" w:rsidRDefault="008675F4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183613" w:rsidRP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______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Л.Л.Кочергина</w:t>
            </w:r>
            <w:proofErr w:type="spellEnd"/>
          </w:p>
          <w:p w:rsid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</w:p>
          <w:p w:rsidR="00183613" w:rsidRP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18361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</w:t>
            </w:r>
            <w:r w:rsidRPr="0018361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»___________2019г.</w:t>
            </w:r>
          </w:p>
        </w:tc>
        <w:tc>
          <w:tcPr>
            <w:tcW w:w="3641" w:type="dxa"/>
          </w:tcPr>
          <w:p w:rsidR="00183613" w:rsidRP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18361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СОГЛАСОВАНО</w:t>
            </w:r>
          </w:p>
          <w:p w:rsidR="00183613" w:rsidRDefault="00183613" w:rsidP="00F72EC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Председатель </w:t>
            </w:r>
          </w:p>
          <w:p w:rsidR="00183613" w:rsidRDefault="00183613" w:rsidP="00F72EC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18361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комитета образования, науки и молодежной политики Волгоградской области</w:t>
            </w:r>
          </w:p>
          <w:p w:rsidR="00183613" w:rsidRDefault="00183613" w:rsidP="008675F4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8675F4" w:rsidRDefault="008675F4" w:rsidP="008675F4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8675F4" w:rsidRDefault="008675F4" w:rsidP="008675F4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  <w:p w:rsidR="00183613" w:rsidRPr="00183613" w:rsidRDefault="00183613" w:rsidP="008675F4">
            <w:pPr>
              <w:spacing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Л.М.Савина</w:t>
            </w:r>
            <w:proofErr w:type="spellEnd"/>
          </w:p>
          <w:p w:rsid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</w:p>
          <w:p w:rsid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  <w:r w:rsidRPr="0018361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«__»___________2019г.</w:t>
            </w:r>
          </w:p>
        </w:tc>
        <w:tc>
          <w:tcPr>
            <w:tcW w:w="3642" w:type="dxa"/>
          </w:tcPr>
          <w:p w:rsid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83613" w:rsidRDefault="00183613" w:rsidP="00F72EC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  <w:p w:rsidR="00183613" w:rsidRDefault="00183613" w:rsidP="00F72EC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«Волгоградская государственная академия последипломного образования»</w:t>
            </w:r>
          </w:p>
          <w:p w:rsidR="008675F4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675F4" w:rsidRDefault="008675F4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С.В.Куликова</w:t>
            </w:r>
            <w:proofErr w:type="spellEnd"/>
          </w:p>
          <w:p w:rsid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613" w:rsidRDefault="00183613" w:rsidP="00D14F40">
            <w:pPr>
              <w:spacing w:line="276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  <w:r w:rsidRPr="0018361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«__»___________2019г.</w:t>
            </w:r>
          </w:p>
        </w:tc>
      </w:tr>
    </w:tbl>
    <w:p w:rsidR="00183613" w:rsidRDefault="00183613" w:rsidP="00D14F40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EF7AAF" w:rsidRPr="00D2036B" w:rsidRDefault="00EF7AAF" w:rsidP="00D14F40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Положение </w:t>
      </w:r>
    </w:p>
    <w:p w:rsidR="00BB7D69" w:rsidRPr="00D2036B" w:rsidRDefault="00EF7AAF" w:rsidP="00D14F40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о </w:t>
      </w:r>
      <w:r w:rsidR="00BB7D69" w:rsidRPr="00D203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региональном педагогическом </w:t>
      </w:r>
      <w:r w:rsidRPr="00D203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клубе </w:t>
      </w:r>
    </w:p>
    <w:p w:rsidR="00EF7AAF" w:rsidRPr="00E176B3" w:rsidRDefault="00D2036B" w:rsidP="00D14F40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«НАСТАВНИК»</w:t>
      </w:r>
    </w:p>
    <w:p w:rsidR="00EF7AAF" w:rsidRPr="00D2036B" w:rsidRDefault="00EF7AA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F7AAF" w:rsidRPr="008675F4" w:rsidRDefault="00EF7AA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Клуб)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</w:t>
      </w:r>
      <w:r w:rsidR="008675F4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областная</w:t>
      </w:r>
      <w:r w:rsidR="008675F4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75F4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</w:t>
      </w:r>
      <w:r w:rsidR="008675F4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РФ 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комитета образования, науки и молодежной политики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DE093A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«Волгоградская государственная академия последипломного образования»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Клуб 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добровольным профессиональным объединением 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Волгоградской области 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лауреатов конкурсов профессионального мастерства разных лет</w:t>
      </w:r>
      <w:r w:rsid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7D69" w:rsidRP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E9F" w:rsidRP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конкурсного отбора на получение денежного поощрения лучшими учителями образовательных организаций Волгоградской области (</w:t>
      </w:r>
      <w:r w:rsidR="00BB7D69" w:rsidRP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Грантов Президента, Губернатора</w:t>
      </w:r>
      <w:r w:rsidR="00D97E9F" w:rsidRP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7D69" w:rsidRP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–</w:t>
      </w:r>
      <w:r w:rsidR="00FF0196" w:rsidRP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B3" w:rsidRP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</w:t>
      </w:r>
      <w:r w:rsidR="00E1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 Волгоградской </w:t>
      </w:r>
      <w:r w:rsidR="00D97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35</w:t>
      </w:r>
      <w:r w:rsid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3B" w:rsidRP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демонстрирующих </w:t>
      </w:r>
      <w:r w:rsidR="007D2A3B" w:rsidRP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A3B" w:rsidRP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A3B" w:rsidRPr="0086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:rsidR="00EF7AAF" w:rsidRPr="00D2036B" w:rsidRDefault="00EF7AA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Клуб руководствуется 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№273-ФЗ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F72ECB" w:rsidRP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2ECB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Министерства 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приказами 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 и молодежной политики Волгоградской области, </w:t>
      </w:r>
      <w:r w:rsid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BB7D69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организации Профсоюза работников образования и науки РФ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DE093A" w:rsidRPr="00D2036B" w:rsidRDefault="00EF7AA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Организационную, информационную и </w:t>
      </w:r>
      <w:r w:rsidRP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поддержку деятельности Клуба оказыва</w:t>
      </w:r>
      <w:r w:rsidR="00BB7D69" w:rsidRP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E093A" w:rsidRP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36B" w:rsidRDefault="00D2036B" w:rsidP="00D14F4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организация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36B" w:rsidRDefault="00D2036B" w:rsidP="00D14F4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молодежной политики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93A" w:rsidRDefault="00D2036B" w:rsidP="00D14F4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ГАУ ДПО «Волгоградская государственная академия последипломного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Научно-методическое сопровождение деятельности Клуба осуществляет ГАУ ДПО «Волгоградская государственная академия последипломного образования».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Научно-методическое сопровождение включает:</w:t>
      </w:r>
    </w:p>
    <w:p w:rsidR="00D14F40" w:rsidRPr="009210AF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</w:t>
      </w:r>
      <w:r w:rsidR="00D14F40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модели наставничества, а также типовых документов для муниципального района (городского округа) Волгоградской области по организации системы наставничества;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педагогов-наставников;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педагогов-наставников способам обобщения и представления педагогического опыта;</w:t>
      </w:r>
    </w:p>
    <w:p w:rsidR="00D14F40" w:rsidRPr="009210AF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экспертную</w:t>
      </w:r>
      <w:r w:rsidR="00D14F40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инновационных практик наставников;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программ обучающих мероприятий Клуба, а также других форм педагогических активностей;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виды научно-методического сопровождения, необходимые для системной и эффективной деятельности Клуба с учетом реализации </w:t>
      </w:r>
      <w:r w:rsidR="00A94953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«Учитель будущего».</w:t>
      </w:r>
    </w:p>
    <w:p w:rsidR="00EF7AAF" w:rsidRPr="00D2036B" w:rsidRDefault="0080169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Клуб является органом общественного управления профессиональным сообществом. </w:t>
      </w:r>
    </w:p>
    <w:p w:rsidR="00D2036B" w:rsidRDefault="0080169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AAF" w:rsidRPr="00D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Клуба основывается на принципах демокр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атии, гласности и равноправия его</w:t>
      </w:r>
      <w:r w:rsidR="00EF7AAF" w:rsidRPr="00D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членов.</w:t>
      </w:r>
    </w:p>
    <w:p w:rsidR="00EF7AAF" w:rsidRPr="00D2036B" w:rsidRDefault="0080169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Клуб вправе иметь собственную атрибутику: герб, эмблему, флаг.</w:t>
      </w:r>
    </w:p>
    <w:p w:rsidR="00DE093A" w:rsidRPr="00D2036B" w:rsidRDefault="00EF7AAF" w:rsidP="00D14F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2. </w:t>
      </w:r>
      <w:r w:rsidR="00DE093A" w:rsidRPr="00D2036B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7D2A3B">
        <w:rPr>
          <w:rFonts w:ascii="Times New Roman" w:hAnsi="Times New Roman" w:cs="Times New Roman"/>
          <w:b/>
          <w:sz w:val="28"/>
          <w:szCs w:val="28"/>
        </w:rPr>
        <w:t>задачи</w:t>
      </w:r>
      <w:r w:rsidR="00DE093A" w:rsidRPr="00D2036B">
        <w:rPr>
          <w:rFonts w:ascii="Times New Roman" w:hAnsi="Times New Roman" w:cs="Times New Roman"/>
          <w:b/>
          <w:sz w:val="28"/>
          <w:szCs w:val="28"/>
        </w:rPr>
        <w:t xml:space="preserve"> деятельности Клуба.</w:t>
      </w:r>
      <w:r w:rsidR="00DE093A" w:rsidRPr="00D2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EF" w:rsidRDefault="00DE093A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A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D2A3B" w:rsidRP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</w:t>
      </w:r>
      <w:r w:rsidR="007D2A3B" w:rsidRPr="007D2A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</w:t>
      </w:r>
      <w:r w:rsidR="00A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ют: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мероприятий </w:t>
      </w:r>
      <w:r w:rsidR="00A94953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«Учитель будущего»</w:t>
      </w:r>
      <w:r w:rsidR="00A94953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FEF" w:rsidRPr="009210AF" w:rsidRDefault="00AC0FE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2A3B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 сопровождение региональной </w:t>
      </w:r>
      <w:r w:rsidR="007D2A3B" w:rsidRPr="009210AF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7D2A3B" w:rsidRPr="009210AF">
        <w:rPr>
          <w:rFonts w:ascii="Times New Roman" w:hAnsi="Times New Roman" w:cs="Times New Roman"/>
          <w:sz w:val="28"/>
          <w:szCs w:val="28"/>
        </w:rPr>
        <w:t>ы</w:t>
      </w:r>
      <w:r w:rsidR="007D2A3B" w:rsidRPr="009210AF">
        <w:rPr>
          <w:rFonts w:ascii="Times New Roman" w:eastAsia="Calibri" w:hAnsi="Times New Roman" w:cs="Times New Roman"/>
          <w:sz w:val="28"/>
          <w:szCs w:val="28"/>
        </w:rPr>
        <w:t xml:space="preserve"> непрерывного и планомерного повышения квалификации педагогических работников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FEF" w:rsidRPr="009210AF" w:rsidRDefault="00AC0FEF" w:rsidP="00D14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0AF" w:rsidRPr="009210AF">
        <w:rPr>
          <w:rFonts w:ascii="Times New Roman" w:hAnsi="Times New Roman" w:cs="Times New Roman"/>
          <w:sz w:val="28"/>
          <w:szCs w:val="28"/>
        </w:rPr>
        <w:t>в</w:t>
      </w:r>
      <w:r w:rsidR="009210AF" w:rsidRPr="009210AF">
        <w:rPr>
          <w:rFonts w:ascii="Times New Roman" w:eastAsia="Calibri" w:hAnsi="Times New Roman" w:cs="Times New Roman"/>
          <w:sz w:val="28"/>
          <w:szCs w:val="28"/>
        </w:rPr>
        <w:t>овлечение педагогических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работников в возрасте до 35 лет в различные формы поддержки и сопровождения, в том числе наставничества, в первые три года работы</w:t>
      </w:r>
      <w:r w:rsidRPr="009210AF">
        <w:rPr>
          <w:rFonts w:ascii="Times New Roman" w:hAnsi="Times New Roman" w:cs="Times New Roman"/>
          <w:sz w:val="28"/>
          <w:szCs w:val="28"/>
        </w:rPr>
        <w:t>.</w:t>
      </w:r>
    </w:p>
    <w:p w:rsidR="007D2A3B" w:rsidRPr="009210AF" w:rsidRDefault="007D2A3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деятельности Клуба:</w:t>
      </w:r>
    </w:p>
    <w:p w:rsidR="00AC0FEF" w:rsidRPr="009210AF" w:rsidRDefault="00AC0FEF" w:rsidP="00D14F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AF">
        <w:rPr>
          <w:rFonts w:ascii="Times New Roman" w:hAnsi="Times New Roman" w:cs="Times New Roman"/>
          <w:sz w:val="28"/>
          <w:szCs w:val="28"/>
        </w:rPr>
        <w:t xml:space="preserve">- </w:t>
      </w:r>
      <w:r w:rsidRPr="009210AF">
        <w:rPr>
          <w:rFonts w:ascii="Times New Roman" w:eastAsia="Calibri" w:hAnsi="Times New Roman" w:cs="Times New Roman"/>
          <w:sz w:val="28"/>
          <w:szCs w:val="28"/>
        </w:rPr>
        <w:t>поддерж</w:t>
      </w:r>
      <w:r w:rsidRPr="009210AF">
        <w:rPr>
          <w:rFonts w:ascii="Times New Roman" w:hAnsi="Times New Roman" w:cs="Times New Roman"/>
          <w:sz w:val="28"/>
          <w:szCs w:val="28"/>
        </w:rPr>
        <w:t>ка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Pr="009210AF">
        <w:rPr>
          <w:rFonts w:ascii="Times New Roman" w:hAnsi="Times New Roman" w:cs="Times New Roman"/>
          <w:sz w:val="28"/>
          <w:szCs w:val="28"/>
        </w:rPr>
        <w:t>я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"горизонтального обучения" среди педагогических работников</w:t>
      </w:r>
      <w:r w:rsidRPr="009210A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, в том числе на основе обмена опытом; </w:t>
      </w:r>
    </w:p>
    <w:p w:rsidR="00AC0FEF" w:rsidRPr="009210AF" w:rsidRDefault="00AC0FEF" w:rsidP="00D14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F">
        <w:rPr>
          <w:rFonts w:ascii="Times New Roman" w:eastAsia="Calibri" w:hAnsi="Times New Roman" w:cs="Times New Roman"/>
          <w:sz w:val="28"/>
          <w:szCs w:val="28"/>
        </w:rPr>
        <w:t>- обеспеч</w:t>
      </w:r>
      <w:r w:rsidRPr="009210AF">
        <w:rPr>
          <w:rFonts w:ascii="Times New Roman" w:hAnsi="Times New Roman" w:cs="Times New Roman"/>
          <w:sz w:val="28"/>
          <w:szCs w:val="28"/>
        </w:rPr>
        <w:t>ение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Pr="009210AF">
        <w:rPr>
          <w:rFonts w:ascii="Times New Roman" w:hAnsi="Times New Roman" w:cs="Times New Roman"/>
          <w:sz w:val="28"/>
          <w:szCs w:val="28"/>
        </w:rPr>
        <w:t>и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использования в педагогической практике подтвердивших эффективность методик и технологий обучения;</w:t>
      </w:r>
      <w:r w:rsidRPr="009210AF">
        <w:rPr>
          <w:rFonts w:ascii="Times New Roman" w:eastAsia="Calibri" w:hAnsi="Times New Roman" w:cs="Times New Roman"/>
          <w:sz w:val="28"/>
          <w:szCs w:val="28"/>
        </w:rPr>
        <w:br/>
      </w:r>
      <w:r w:rsidR="00F72EC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210AF">
        <w:rPr>
          <w:rFonts w:ascii="Times New Roman" w:eastAsia="Calibri" w:hAnsi="Times New Roman" w:cs="Times New Roman"/>
          <w:sz w:val="28"/>
          <w:szCs w:val="28"/>
        </w:rPr>
        <w:t>- обеспеч</w:t>
      </w:r>
      <w:r w:rsidRPr="009210AF">
        <w:rPr>
          <w:rFonts w:ascii="Times New Roman" w:hAnsi="Times New Roman" w:cs="Times New Roman"/>
          <w:sz w:val="28"/>
          <w:szCs w:val="28"/>
        </w:rPr>
        <w:t>ение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опережающе</w:t>
      </w:r>
      <w:r w:rsidRPr="009210AF">
        <w:rPr>
          <w:rFonts w:ascii="Times New Roman" w:hAnsi="Times New Roman" w:cs="Times New Roman"/>
          <w:sz w:val="28"/>
          <w:szCs w:val="28"/>
        </w:rPr>
        <w:t>го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обучение новым образовательным технологиям, внедрение различных форматов электронного образования; в </w:t>
      </w:r>
      <w:r w:rsidRPr="009210AF">
        <w:rPr>
          <w:rFonts w:ascii="Times New Roman" w:eastAsia="Calibri" w:hAnsi="Times New Roman" w:cs="Times New Roman"/>
          <w:sz w:val="28"/>
          <w:szCs w:val="28"/>
        </w:rPr>
        <w:lastRenderedPageBreak/>
        <w:t>том числе мероприятий по повышению квалификации учителей, р</w:t>
      </w:r>
      <w:r w:rsidR="00F72ECB">
        <w:rPr>
          <w:rFonts w:ascii="Times New Roman" w:eastAsia="Calibri" w:hAnsi="Times New Roman" w:cs="Times New Roman"/>
          <w:sz w:val="28"/>
          <w:szCs w:val="28"/>
        </w:rPr>
        <w:t>аботающих с талантливыми детьми;</w:t>
      </w:r>
    </w:p>
    <w:p w:rsidR="00AC0FEF" w:rsidRPr="009210AF" w:rsidRDefault="00F72ECB" w:rsidP="00D14F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0FEF" w:rsidRPr="009210AF">
        <w:rPr>
          <w:rFonts w:ascii="Times New Roman" w:eastAsia="Calibri" w:hAnsi="Times New Roman" w:cs="Times New Roman"/>
          <w:sz w:val="28"/>
          <w:szCs w:val="28"/>
        </w:rPr>
        <w:t>созда</w:t>
      </w:r>
      <w:r w:rsidR="00AC0FEF" w:rsidRPr="009210AF">
        <w:rPr>
          <w:rFonts w:ascii="Times New Roman" w:hAnsi="Times New Roman" w:cs="Times New Roman"/>
          <w:sz w:val="28"/>
          <w:szCs w:val="28"/>
        </w:rPr>
        <w:t>ние</w:t>
      </w:r>
      <w:r w:rsidR="00AC0FEF" w:rsidRPr="009210AF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AC0FEF" w:rsidRPr="009210AF">
        <w:rPr>
          <w:rFonts w:ascii="Times New Roman" w:hAnsi="Times New Roman" w:cs="Times New Roman"/>
          <w:sz w:val="28"/>
          <w:szCs w:val="28"/>
        </w:rPr>
        <w:t>й</w:t>
      </w:r>
      <w:r w:rsidR="00AC0FEF" w:rsidRPr="009210AF">
        <w:rPr>
          <w:rFonts w:ascii="Times New Roman" w:eastAsia="Calibri" w:hAnsi="Times New Roman" w:cs="Times New Roman"/>
          <w:sz w:val="28"/>
          <w:szCs w:val="28"/>
        </w:rPr>
        <w:t xml:space="preserve"> для профессиональной и социально-бытовой адаптации </w:t>
      </w:r>
      <w:r w:rsidR="00AC0FEF" w:rsidRPr="009210AF">
        <w:rPr>
          <w:rFonts w:ascii="Times New Roman" w:hAnsi="Times New Roman" w:cs="Times New Roman"/>
          <w:sz w:val="28"/>
          <w:szCs w:val="28"/>
        </w:rPr>
        <w:t>молодых педагогов</w:t>
      </w:r>
      <w:r w:rsidR="00AC0FEF" w:rsidRPr="009210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FEF" w:rsidRPr="009210AF" w:rsidRDefault="00AC0FEF" w:rsidP="00D14F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AF">
        <w:rPr>
          <w:rFonts w:ascii="Times New Roman" w:eastAsia="Calibri" w:hAnsi="Times New Roman" w:cs="Times New Roman"/>
          <w:sz w:val="28"/>
          <w:szCs w:val="28"/>
        </w:rPr>
        <w:t>-</w:t>
      </w:r>
      <w:r w:rsidRPr="009210AF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привлеч</w:t>
      </w:r>
      <w:r w:rsidRPr="009210AF">
        <w:rPr>
          <w:rFonts w:ascii="Times New Roman" w:hAnsi="Times New Roman" w:cs="Times New Roman"/>
          <w:sz w:val="28"/>
          <w:szCs w:val="28"/>
        </w:rPr>
        <w:t>ения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и закреп</w:t>
      </w:r>
      <w:r w:rsidRPr="009210AF">
        <w:rPr>
          <w:rFonts w:ascii="Times New Roman" w:hAnsi="Times New Roman" w:cs="Times New Roman"/>
          <w:sz w:val="28"/>
          <w:szCs w:val="28"/>
        </w:rPr>
        <w:t>ления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 лучших выпускников вузов;</w:t>
      </w:r>
    </w:p>
    <w:p w:rsidR="00AC0FEF" w:rsidRPr="009210AF" w:rsidRDefault="00AC0FEF" w:rsidP="00D14F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10AF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9210AF">
        <w:rPr>
          <w:rFonts w:ascii="Times New Roman" w:eastAsia="Calibri" w:hAnsi="Times New Roman" w:cs="Times New Roman"/>
          <w:sz w:val="28"/>
          <w:szCs w:val="28"/>
        </w:rPr>
        <w:t>актуализ</w:t>
      </w:r>
      <w:r w:rsidRPr="009210AF">
        <w:rPr>
          <w:rFonts w:ascii="Times New Roman" w:hAnsi="Times New Roman" w:cs="Times New Roman"/>
          <w:sz w:val="28"/>
          <w:szCs w:val="28"/>
        </w:rPr>
        <w:t>ации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210AF" w:rsidRPr="009210AF">
        <w:rPr>
          <w:rFonts w:ascii="Times New Roman" w:eastAsia="Calibri" w:hAnsi="Times New Roman" w:cs="Times New Roman"/>
          <w:sz w:val="28"/>
          <w:szCs w:val="28"/>
        </w:rPr>
        <w:t>расши</w:t>
      </w:r>
      <w:r w:rsidR="009210AF" w:rsidRPr="009210AF">
        <w:rPr>
          <w:rFonts w:ascii="Times New Roman" w:hAnsi="Times New Roman" w:cs="Times New Roman"/>
          <w:sz w:val="28"/>
          <w:szCs w:val="28"/>
        </w:rPr>
        <w:t>рения,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полученные педагогическими работниками в процессе профессионального образования</w:t>
      </w:r>
      <w:r w:rsidR="00F72ECB">
        <w:rPr>
          <w:rFonts w:ascii="Times New Roman" w:eastAsia="Calibri" w:hAnsi="Times New Roman" w:cs="Times New Roman"/>
          <w:sz w:val="28"/>
          <w:szCs w:val="28"/>
        </w:rPr>
        <w:t>,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знани</w:t>
      </w:r>
      <w:r w:rsidRPr="009210AF">
        <w:rPr>
          <w:rFonts w:ascii="Times New Roman" w:hAnsi="Times New Roman" w:cs="Times New Roman"/>
          <w:sz w:val="28"/>
          <w:szCs w:val="28"/>
        </w:rPr>
        <w:t>й</w:t>
      </w:r>
      <w:r w:rsidRPr="009210AF">
        <w:rPr>
          <w:rFonts w:ascii="Times New Roman" w:eastAsia="Calibri" w:hAnsi="Times New Roman" w:cs="Times New Roman"/>
          <w:sz w:val="28"/>
          <w:szCs w:val="28"/>
        </w:rPr>
        <w:t>, умени</w:t>
      </w:r>
      <w:r w:rsidRPr="009210AF">
        <w:rPr>
          <w:rFonts w:ascii="Times New Roman" w:hAnsi="Times New Roman" w:cs="Times New Roman"/>
          <w:sz w:val="28"/>
          <w:szCs w:val="28"/>
        </w:rPr>
        <w:t>й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и компетенци</w:t>
      </w:r>
      <w:r w:rsidRPr="009210AF">
        <w:rPr>
          <w:rFonts w:ascii="Times New Roman" w:hAnsi="Times New Roman" w:cs="Times New Roman"/>
          <w:sz w:val="28"/>
          <w:szCs w:val="28"/>
        </w:rPr>
        <w:t>й</w:t>
      </w:r>
      <w:r w:rsidRPr="009210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FEF" w:rsidRPr="009210AF" w:rsidRDefault="00AC0FEF" w:rsidP="00D14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F">
        <w:rPr>
          <w:rFonts w:ascii="Times New Roman" w:eastAsia="Calibri" w:hAnsi="Times New Roman" w:cs="Times New Roman"/>
          <w:sz w:val="28"/>
          <w:szCs w:val="28"/>
        </w:rPr>
        <w:t>- обеспеч</w:t>
      </w:r>
      <w:r w:rsidRPr="009210AF">
        <w:rPr>
          <w:rFonts w:ascii="Times New Roman" w:hAnsi="Times New Roman" w:cs="Times New Roman"/>
          <w:sz w:val="28"/>
          <w:szCs w:val="28"/>
        </w:rPr>
        <w:t>ение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баланс</w:t>
      </w:r>
      <w:r w:rsidRPr="009210AF">
        <w:rPr>
          <w:rFonts w:ascii="Times New Roman" w:hAnsi="Times New Roman" w:cs="Times New Roman"/>
          <w:sz w:val="28"/>
          <w:szCs w:val="28"/>
        </w:rPr>
        <w:t>а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состава педагогических коллективов и преемственност</w:t>
      </w:r>
      <w:r w:rsidRPr="009210AF">
        <w:rPr>
          <w:rFonts w:ascii="Times New Roman" w:hAnsi="Times New Roman" w:cs="Times New Roman"/>
          <w:sz w:val="28"/>
          <w:szCs w:val="28"/>
        </w:rPr>
        <w:t>и</w:t>
      </w:r>
      <w:r w:rsidRPr="009210AF">
        <w:rPr>
          <w:rFonts w:ascii="Times New Roman" w:eastAsia="Calibri" w:hAnsi="Times New Roman" w:cs="Times New Roman"/>
          <w:sz w:val="28"/>
          <w:szCs w:val="28"/>
        </w:rPr>
        <w:t xml:space="preserve"> традиций российской школы.</w:t>
      </w:r>
    </w:p>
    <w:p w:rsidR="007D2A3B" w:rsidRPr="009210AF" w:rsidRDefault="007D2A3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FF0196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сопровождение 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поощрение работников </w:t>
      </w:r>
      <w:r w:rsidR="00FF0196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F0196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A3B" w:rsidRPr="009210AF" w:rsidRDefault="007D2A3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престижа учительской профессии;</w:t>
      </w:r>
    </w:p>
    <w:p w:rsidR="007D2A3B" w:rsidRPr="009210AF" w:rsidRDefault="007D2A3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93A" w:rsidRPr="009210AF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общению</w:t>
      </w:r>
      <w:r w:rsidR="007D2A3B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региона.</w:t>
      </w:r>
    </w:p>
    <w:p w:rsidR="007D2A3B" w:rsidRPr="009210AF" w:rsidRDefault="007D2A3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деятельност</w:t>
      </w:r>
      <w:r w:rsidR="00AC0FEF" w:rsidRPr="0092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2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Клуба</w:t>
      </w:r>
    </w:p>
    <w:p w:rsidR="00AC0FEF" w:rsidRPr="00AC0FEF" w:rsidRDefault="00AC0FE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A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целей и задач в рамках деятельности Клуба могут быть организованы:</w:t>
      </w:r>
    </w:p>
    <w:p w:rsidR="00DE093A" w:rsidRPr="009210AF" w:rsidRDefault="00AC0FEF" w:rsidP="00D14F40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 распространение информации регионального, межрегионального и общероссийского уровн</w:t>
      </w:r>
      <w:r w:rsid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положительном опыте реализации образовательных программ и проектов;</w:t>
      </w:r>
    </w:p>
    <w:p w:rsidR="00DE093A" w:rsidRPr="009210AF" w:rsidRDefault="00F72ECB" w:rsidP="00D14F40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банк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AC0FEF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наставников и инновационных педагогических практик</w:t>
      </w:r>
      <w:r w:rsidR="00DE093A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36E" w:rsidRPr="009210AF" w:rsidRDefault="00F72ECB" w:rsidP="00D14F40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методическое сопровождение</w:t>
      </w:r>
      <w:r w:rsidR="00F2036E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EF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F2036E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C0FEF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профессионального мастерства, а также работа в составе жюри конкурсов профессионального мастерства.</w:t>
      </w:r>
    </w:p>
    <w:p w:rsidR="00DE093A" w:rsidRPr="009210AF" w:rsidRDefault="00DE093A" w:rsidP="00D14F40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и форумы педагогов;</w:t>
      </w:r>
    </w:p>
    <w:p w:rsidR="00DE093A" w:rsidRPr="009210AF" w:rsidRDefault="00DE093A" w:rsidP="00D14F40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AC0FEF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минары, творческие мастерские, 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 w:rsidR="00AC0FEF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педагогические активности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93A" w:rsidRPr="00D2036B" w:rsidRDefault="00F72ECB" w:rsidP="00D14F40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организационная поддержка</w:t>
      </w:r>
      <w:r w:rsidR="00DE093A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 значимых акций и мероприятий.</w:t>
      </w:r>
    </w:p>
    <w:p w:rsidR="00DE093A" w:rsidRPr="00D2036B" w:rsidRDefault="00AC0FE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093A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издает информационный бюллетень на любых удобных для него носителях, в том числе в сети Интернет.</w:t>
      </w:r>
    </w:p>
    <w:p w:rsidR="00EF7AAF" w:rsidRPr="00D2036B" w:rsidRDefault="00AC0FE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7AAF" w:rsidRPr="00D2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Управление Клубом</w:t>
      </w:r>
    </w:p>
    <w:p w:rsidR="00F72ECB" w:rsidRDefault="00AC0FE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0169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Клубом осуществляет коллегиальный орган – Совет клуба (далее – Совет).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AAF" w:rsidRPr="00D2036B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80169F" w:rsidRP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Клуба определяется Советом Клуба.</w:t>
      </w:r>
      <w:r w:rsidR="0080169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7AAF" w:rsidRPr="00D2036B" w:rsidRDefault="00AC0FE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возглавляет председатель. </w:t>
      </w:r>
    </w:p>
    <w:p w:rsidR="00EF7AAF" w:rsidRPr="00D2036B" w:rsidRDefault="00AC0FEF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80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осуществляет созыв Совета клуба.</w:t>
      </w:r>
      <w:r w:rsidR="00EF7AAF" w:rsidRPr="00D2036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З</w:t>
      </w:r>
      <w:r w:rsidR="00EF7AAF" w:rsidRPr="00D203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аседание Совета правомочно при участии в нём более половины членов Совета.</w:t>
      </w:r>
    </w:p>
    <w:p w:rsidR="00EF7AAF" w:rsidRPr="00D2036B" w:rsidRDefault="00AC0FEF" w:rsidP="00D14F40">
      <w:pPr>
        <w:widowControl w:val="0"/>
        <w:shd w:val="clear" w:color="auto" w:fill="FFFFFF"/>
        <w:tabs>
          <w:tab w:val="num" w:pos="426"/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4</w:t>
      </w:r>
      <w:r w:rsidR="00F72EC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.5</w:t>
      </w:r>
      <w:r w:rsidR="00EF7AAF" w:rsidRPr="00D203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  </w:t>
      </w:r>
      <w:r w:rsidR="00EF7AAF" w:rsidRPr="00D203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Решения принимаются открытым голосованием простым </w:t>
      </w:r>
      <w:r w:rsidR="00EF7AAF" w:rsidRPr="00D203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большинством голосов членов Совета, присутствующих на заседании.</w:t>
      </w:r>
    </w:p>
    <w:p w:rsidR="00EF7AAF" w:rsidRPr="00D2036B" w:rsidRDefault="00AC0FEF" w:rsidP="00F72ECB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Заседания Совета собираются не реже одного раза в 3 месяца. </w:t>
      </w:r>
    </w:p>
    <w:p w:rsidR="00EF7AAF" w:rsidRPr="00D2036B" w:rsidRDefault="00AC0FEF" w:rsidP="00D14F40">
      <w:pPr>
        <w:tabs>
          <w:tab w:val="num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.7. Совет Клуба осуществл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прием в члены Клуба педагогов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исключение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членов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Клуба.</w:t>
      </w:r>
    </w:p>
    <w:p w:rsidR="00FF0196" w:rsidRPr="00D2036B" w:rsidRDefault="00AC0FEF" w:rsidP="00D14F40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представляет на общее собрание членов Клуба отчет о работе за год.</w:t>
      </w:r>
    </w:p>
    <w:p w:rsidR="00EF7AAF" w:rsidRPr="00D2036B" w:rsidRDefault="00AC0FEF" w:rsidP="00D14F40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 Общее собрание членов Клуба собирается не реже одного раза в 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полгода.</w:t>
      </w:r>
    </w:p>
    <w:p w:rsidR="00EF7AAF" w:rsidRPr="00D2036B" w:rsidRDefault="00AC0FEF" w:rsidP="00D14F40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членов Клуба считается 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его работе принимало участие 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 членов (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один голос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AAF" w:rsidRPr="00D2036B" w:rsidRDefault="00EF7AAF" w:rsidP="00D14F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 </w:t>
      </w:r>
      <w:r w:rsidR="00F72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2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 и обязанности членов Клуба </w:t>
      </w:r>
    </w:p>
    <w:p w:rsidR="00FF0196" w:rsidRPr="00D2036B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93A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Клуба имеют право:</w:t>
      </w:r>
    </w:p>
    <w:p w:rsidR="00FF0196" w:rsidRPr="00D2036B" w:rsidRDefault="00DE093A" w:rsidP="00D14F4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свои предложения в программу деятельности Клуба;</w:t>
      </w:r>
    </w:p>
    <w:p w:rsidR="00FF0196" w:rsidRPr="00D2036B" w:rsidRDefault="00DE093A" w:rsidP="00D14F4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плановых мероприятиях Клуба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196" w:rsidRPr="00F72ECB" w:rsidRDefault="00FF0196" w:rsidP="00F72EC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информацией о деятельности Клуба в своей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P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196" w:rsidRPr="00D2036B" w:rsidRDefault="00FF0196" w:rsidP="00D14F4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выборах председателя.</w:t>
      </w:r>
    </w:p>
    <w:p w:rsidR="00FF0196" w:rsidRPr="00D2036B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Клуба обязаны:</w:t>
      </w:r>
    </w:p>
    <w:p w:rsidR="00C03BEC" w:rsidRDefault="00C03BEC" w:rsidP="00D14F4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членами профсоюза работников народного образования и науки РФ на момент вступления в Клуб (подтверждение о членстве предоставляет территориальная организация Профсоюза в своей рекомендации согласно п. 5.3 настоящего Положения);</w:t>
      </w:r>
    </w:p>
    <w:p w:rsidR="00FF0196" w:rsidRPr="00E176B3" w:rsidRDefault="00FF0196" w:rsidP="00D14F4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настоящее Положение;</w:t>
      </w:r>
    </w:p>
    <w:p w:rsidR="00FF0196" w:rsidRPr="00E176B3" w:rsidRDefault="00FF0196" w:rsidP="00D14F4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пропаганду деятельности Клуба в образовательных </w:t>
      </w:r>
      <w:r w:rsidR="00F7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E1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176B3" w:rsidRPr="00E17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="00E17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AAF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статуса члена Клуба </w:t>
      </w:r>
      <w:r w:rsidR="0018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решением Совета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F2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2036E" w:rsidRPr="0018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территориальной организации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РФ </w:t>
      </w:r>
      <w:r w:rsidR="00F2036E" w:rsidRPr="0018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AC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управление в сфере</w:t>
      </w:r>
      <w:r w:rsidR="00AC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</w:t>
      </w:r>
      <w:r w:rsidR="00D1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6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38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</w:t>
      </w:r>
      <w:r w:rsidR="0080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«Волгоградская государственная академия последипломного образования</w:t>
      </w:r>
      <w:r w:rsidR="00D14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D14F40" w:rsidRPr="009210AF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4F40"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Присвоение статуса члена Клуба только по личному заявлению возможно в следующих случаях: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педагог, является победителей, финалистом или лауреатом конкурсов профессионального мастерства разных лет;</w:t>
      </w:r>
    </w:p>
    <w:p w:rsidR="00D14F40" w:rsidRPr="009210AF" w:rsidRDefault="00D14F40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является победителем конкурсного отбора на получение денеж</w:t>
      </w:r>
      <w:r w:rsidR="00C0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поощрения лучшим учителям</w:t>
      </w:r>
      <w:r w:rsidRPr="0092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Волгоградской области.</w:t>
      </w:r>
    </w:p>
    <w:p w:rsidR="00F2036E" w:rsidRPr="00183613" w:rsidRDefault="00F72ECB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F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Клу</w:t>
      </w:r>
      <w:r w:rsidR="001836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прекращается решением Совета</w:t>
      </w:r>
      <w:r w:rsidR="00C0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заявлению члена Клуба</w:t>
      </w:r>
      <w:r w:rsidR="00F2036E" w:rsidRPr="0018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AAF" w:rsidRPr="00D2036B" w:rsidRDefault="00C03BEC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6</w:t>
      </w:r>
      <w:r w:rsidR="00EF7AAF" w:rsidRPr="00D2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Документация Клуба</w:t>
      </w:r>
    </w:p>
    <w:p w:rsidR="00EF7AAF" w:rsidRPr="00D2036B" w:rsidRDefault="00C03BEC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План деятельности на 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EF7AAF" w:rsidRPr="00D2036B" w:rsidRDefault="00C03BEC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Протоколы общих собраний. </w:t>
      </w:r>
    </w:p>
    <w:p w:rsidR="00EF7AAF" w:rsidRPr="00D2036B" w:rsidRDefault="00C03BEC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Протоколы заседаний Совета.</w:t>
      </w:r>
    </w:p>
    <w:p w:rsidR="00DE093A" w:rsidRPr="00D97E9F" w:rsidRDefault="00C03BEC" w:rsidP="00D14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DE093A" w:rsidRPr="00D97E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Ликвидация и реорганизация Клуба </w:t>
      </w:r>
    </w:p>
    <w:p w:rsidR="00A91E7F" w:rsidRPr="00D2036B" w:rsidRDefault="00C03BEC" w:rsidP="00D14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0196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F7AAF" w:rsidRPr="00D2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или ликвидация Клуба осуществляется по решению общего собрания членов Клуба.</w:t>
      </w:r>
    </w:p>
    <w:sectPr w:rsidR="00A91E7F" w:rsidRPr="00D2036B" w:rsidSect="00E176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F7A"/>
    <w:multiLevelType w:val="hybridMultilevel"/>
    <w:tmpl w:val="C7CC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C34"/>
    <w:multiLevelType w:val="hybridMultilevel"/>
    <w:tmpl w:val="34E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2C6"/>
    <w:multiLevelType w:val="multilevel"/>
    <w:tmpl w:val="23CA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15506"/>
    <w:multiLevelType w:val="hybridMultilevel"/>
    <w:tmpl w:val="4F4A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5BD"/>
    <w:multiLevelType w:val="hybridMultilevel"/>
    <w:tmpl w:val="1552729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E0512AB"/>
    <w:multiLevelType w:val="hybridMultilevel"/>
    <w:tmpl w:val="B5F65460"/>
    <w:lvl w:ilvl="0" w:tplc="6B32F3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E451C87"/>
    <w:multiLevelType w:val="hybridMultilevel"/>
    <w:tmpl w:val="3506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B2C"/>
    <w:multiLevelType w:val="hybridMultilevel"/>
    <w:tmpl w:val="7CE61F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6D73EF7"/>
    <w:multiLevelType w:val="hybridMultilevel"/>
    <w:tmpl w:val="A36A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44064"/>
    <w:multiLevelType w:val="hybridMultilevel"/>
    <w:tmpl w:val="FF46AD8E"/>
    <w:lvl w:ilvl="0" w:tplc="6B32F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E0071"/>
    <w:multiLevelType w:val="hybridMultilevel"/>
    <w:tmpl w:val="26481044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15A5"/>
    <w:multiLevelType w:val="hybridMultilevel"/>
    <w:tmpl w:val="1B8AD37A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F"/>
    <w:rsid w:val="00183613"/>
    <w:rsid w:val="003879BC"/>
    <w:rsid w:val="00744AB8"/>
    <w:rsid w:val="007D2A3B"/>
    <w:rsid w:val="0080169F"/>
    <w:rsid w:val="00843EED"/>
    <w:rsid w:val="008675F4"/>
    <w:rsid w:val="009210AF"/>
    <w:rsid w:val="00946B8A"/>
    <w:rsid w:val="00A11A0E"/>
    <w:rsid w:val="00A91E7F"/>
    <w:rsid w:val="00A94953"/>
    <w:rsid w:val="00AC0FEF"/>
    <w:rsid w:val="00B8592D"/>
    <w:rsid w:val="00BB7D69"/>
    <w:rsid w:val="00C03BEC"/>
    <w:rsid w:val="00D135BD"/>
    <w:rsid w:val="00D14F40"/>
    <w:rsid w:val="00D2036B"/>
    <w:rsid w:val="00D97E9F"/>
    <w:rsid w:val="00DE093A"/>
    <w:rsid w:val="00E176B3"/>
    <w:rsid w:val="00EF7AAF"/>
    <w:rsid w:val="00F2036E"/>
    <w:rsid w:val="00F72ECB"/>
    <w:rsid w:val="00FB765B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69DA"/>
  <w15:docId w15:val="{0D2DF8F9-D4E8-4045-AFBB-BA38330A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93A"/>
    <w:pPr>
      <w:ind w:left="720"/>
      <w:contextualSpacing/>
    </w:pPr>
  </w:style>
  <w:style w:type="table" w:styleId="a5">
    <w:name w:val="Table Grid"/>
    <w:basedOn w:val="a1"/>
    <w:uiPriority w:val="59"/>
    <w:rsid w:val="0018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2019-03-05T07:43:00Z</cp:lastPrinted>
  <dcterms:created xsi:type="dcterms:W3CDTF">2019-03-05T06:25:00Z</dcterms:created>
  <dcterms:modified xsi:type="dcterms:W3CDTF">2019-03-05T07:57:00Z</dcterms:modified>
</cp:coreProperties>
</file>