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601" w:type="dxa"/>
        <w:tblLook w:val="04A0" w:firstRow="1" w:lastRow="0" w:firstColumn="1" w:lastColumn="0" w:noHBand="0" w:noVBand="1"/>
      </w:tblPr>
      <w:tblGrid>
        <w:gridCol w:w="4489"/>
        <w:gridCol w:w="1043"/>
        <w:gridCol w:w="4533"/>
      </w:tblGrid>
      <w:tr w:rsidR="00A37D5D" w:rsidRPr="00A37D5D" w:rsidTr="00FD1919">
        <w:trPr>
          <w:trHeight w:hRule="exact" w:val="964"/>
        </w:trPr>
        <w:tc>
          <w:tcPr>
            <w:tcW w:w="4489" w:type="dxa"/>
          </w:tcPr>
          <w:p w:rsidR="00A37D5D" w:rsidRPr="00A37D5D" w:rsidRDefault="00A37D5D" w:rsidP="00A37D5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</w:p>
        </w:tc>
        <w:tc>
          <w:tcPr>
            <w:tcW w:w="1043" w:type="dxa"/>
          </w:tcPr>
          <w:p w:rsidR="00A37D5D" w:rsidRPr="00A37D5D" w:rsidRDefault="00A37D5D" w:rsidP="00A37D5D">
            <w:pPr>
              <w:widowControl w:val="0"/>
              <w:suppressAutoHyphens/>
              <w:spacing w:after="0" w:line="240" w:lineRule="auto"/>
              <w:jc w:val="right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  <w:r>
              <w:rPr>
                <w:rFonts w:ascii="Arial" w:eastAsia="Lucida Sans Unicode" w:hAnsi="Arial" w:cs="Times New Roman"/>
                <w:noProof/>
                <w:kern w:val="1"/>
                <w:sz w:val="20"/>
                <w:szCs w:val="24"/>
                <w:lang w:eastAsia="ru-RU"/>
              </w:rPr>
              <w:drawing>
                <wp:inline distT="0" distB="0" distL="0" distR="0">
                  <wp:extent cx="520700" cy="574040"/>
                  <wp:effectExtent l="0" t="0" r="0" b="0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4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3" w:type="dxa"/>
          </w:tcPr>
          <w:p w:rsidR="00A37D5D" w:rsidRPr="00A37D5D" w:rsidRDefault="00A37D5D" w:rsidP="00A37D5D">
            <w:pPr>
              <w:spacing w:after="0" w:line="240" w:lineRule="auto"/>
              <w:ind w:firstLine="539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37D5D" w:rsidRPr="00A37D5D" w:rsidTr="00FD1919">
        <w:trPr>
          <w:trHeight w:hRule="exact" w:val="1787"/>
        </w:trPr>
        <w:tc>
          <w:tcPr>
            <w:tcW w:w="10065" w:type="dxa"/>
            <w:gridSpan w:val="3"/>
          </w:tcPr>
          <w:p w:rsidR="00A37D5D" w:rsidRPr="00A37D5D" w:rsidRDefault="00A37D5D" w:rsidP="00A37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</w:pPr>
            <w:r w:rsidRPr="00A37D5D">
              <w:rPr>
                <w:rFonts w:ascii="Times New Roman" w:eastAsia="Lucida Sans Unicode" w:hAnsi="Times New Roman" w:cs="Times New Roman"/>
                <w:kern w:val="1"/>
                <w:sz w:val="20"/>
                <w:szCs w:val="24"/>
                <w:lang w:eastAsia="ar-SA"/>
              </w:rPr>
              <w:t>ПРОФСОЮЗ РАБОТНИКОВ НАРОДНОГО ОБРАЗОВАНИЯ И НАУКИ РОССИЙСКОЙ ФЕДЕРАЦИИ</w:t>
            </w:r>
          </w:p>
          <w:p w:rsidR="00A37D5D" w:rsidRPr="00A37D5D" w:rsidRDefault="00A37D5D" w:rsidP="00A37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A37D5D">
              <w:rPr>
                <w:rFonts w:ascii="Times New Roman" w:eastAsia="Lucida Sans Unicode" w:hAnsi="Times New Roman" w:cs="Times New Roman"/>
                <w:kern w:val="1"/>
                <w:sz w:val="20"/>
                <w:szCs w:val="20"/>
                <w:lang w:eastAsia="ar-SA"/>
              </w:rPr>
              <w:t>(ОБЩЕРОССИЙСКИЙ ПРОФСОЮЗ ОБРАЗОВАНИЯ)</w:t>
            </w:r>
          </w:p>
          <w:p w:rsidR="00A37D5D" w:rsidRPr="00A37D5D" w:rsidRDefault="00A37D5D" w:rsidP="00A37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A37D5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lang w:eastAsia="ar-SA"/>
              </w:rPr>
              <w:t>БРЯНСКАЯ ОБЛАСТНАЯ ОРГАНИЗАЦИЯ</w:t>
            </w:r>
          </w:p>
          <w:p w:rsidR="00A37D5D" w:rsidRPr="00A37D5D" w:rsidRDefault="00A37D5D" w:rsidP="00A37D5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A37D5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 xml:space="preserve">СОВЕТСКАЯ РАЙОННАЯ ОРГАНИЗАЦИЯ </w:t>
            </w:r>
          </w:p>
          <w:p w:rsidR="00A37D5D" w:rsidRPr="00A37D5D" w:rsidRDefault="00A37D5D" w:rsidP="00A37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</w:pPr>
            <w:r w:rsidRPr="00A37D5D"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eastAsia="ru-RU"/>
              </w:rPr>
              <w:t>ПРЕЗИДИУМ РАЙОННОГО СОВЕТА ПРОФСОЮЗА</w:t>
            </w:r>
          </w:p>
          <w:p w:rsidR="00A37D5D" w:rsidRPr="00A37D5D" w:rsidRDefault="00A37D5D" w:rsidP="00A37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ru-RU"/>
              </w:rPr>
            </w:pPr>
            <w:r w:rsidRPr="00A37D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ru-RU"/>
              </w:rPr>
              <w:t>ПОСТАНОВЛЕНИЕ</w:t>
            </w:r>
          </w:p>
          <w:p w:rsidR="00A37D5D" w:rsidRPr="00A37D5D" w:rsidRDefault="00A37D5D" w:rsidP="00A37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ru-RU"/>
              </w:rPr>
            </w:pPr>
          </w:p>
          <w:p w:rsidR="00A37D5D" w:rsidRPr="00A37D5D" w:rsidRDefault="00A37D5D" w:rsidP="00A37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ru-RU"/>
              </w:rPr>
            </w:pPr>
          </w:p>
          <w:p w:rsidR="00A37D5D" w:rsidRPr="00A37D5D" w:rsidRDefault="00A37D5D" w:rsidP="00A37D5D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ru-RU"/>
              </w:rPr>
            </w:pPr>
          </w:p>
          <w:p w:rsidR="00A37D5D" w:rsidRPr="00A37D5D" w:rsidRDefault="00A37D5D" w:rsidP="00A37D5D">
            <w:pPr>
              <w:widowControl w:val="0"/>
              <w:suppressAutoHyphens/>
              <w:spacing w:after="0" w:line="240" w:lineRule="auto"/>
              <w:jc w:val="center"/>
              <w:rPr>
                <w:rFonts w:ascii="Arial" w:eastAsia="Lucida Sans Unicode" w:hAnsi="Arial" w:cs="Times New Roman"/>
                <w:kern w:val="1"/>
                <w:sz w:val="20"/>
                <w:szCs w:val="24"/>
                <w:lang w:eastAsia="ar-SA"/>
              </w:rPr>
            </w:pPr>
            <w:r w:rsidRPr="00A37D5D">
              <w:rPr>
                <w:rFonts w:ascii="Times New Roman" w:eastAsia="Times New Roman" w:hAnsi="Times New Roman" w:cs="Times New Roman"/>
                <w:b/>
                <w:bCs/>
                <w:kern w:val="1"/>
                <w:sz w:val="28"/>
                <w:szCs w:val="24"/>
                <w:lang w:eastAsia="ru-RU"/>
              </w:rPr>
              <w:br/>
            </w:r>
          </w:p>
        </w:tc>
      </w:tr>
    </w:tbl>
    <w:p w:rsidR="00A37D5D" w:rsidRPr="00A37D5D" w:rsidRDefault="00A37D5D" w:rsidP="00A37D5D">
      <w:pPr>
        <w:widowControl w:val="0"/>
        <w:suppressAutoHyphens/>
        <w:spacing w:after="0" w:line="360" w:lineRule="auto"/>
        <w:ind w:left="-709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37D5D" w:rsidRPr="00A37D5D" w:rsidRDefault="00A37D5D" w:rsidP="00A37D5D">
      <w:pPr>
        <w:widowControl w:val="0"/>
        <w:suppressAutoHyphens/>
        <w:spacing w:after="0" w:line="360" w:lineRule="auto"/>
        <w:ind w:left="-709" w:firstLine="709"/>
        <w:jc w:val="both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От 12 сентября 2013г.</w:t>
      </w:r>
      <w:r w:rsidRPr="00A37D5D"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 xml:space="preserve">   .                                                                       №</w:t>
      </w:r>
      <w:r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  <w:t>30</w:t>
      </w:r>
    </w:p>
    <w:p w:rsidR="00A37D5D" w:rsidRPr="00A37D5D" w:rsidRDefault="00A37D5D" w:rsidP="00A37D5D">
      <w:pPr>
        <w:widowControl w:val="0"/>
        <w:suppressAutoHyphens/>
        <w:spacing w:after="0" w:line="360" w:lineRule="auto"/>
        <w:ind w:left="-709" w:firstLine="709"/>
        <w:jc w:val="right"/>
        <w:rPr>
          <w:rFonts w:ascii="Times New Roman" w:eastAsia="Lucida Sans Unicode" w:hAnsi="Times New Roman" w:cs="Times New Roman"/>
          <w:kern w:val="1"/>
          <w:sz w:val="28"/>
          <w:szCs w:val="28"/>
          <w:lang w:eastAsia="ar-SA"/>
        </w:rPr>
      </w:pPr>
    </w:p>
    <w:p w:rsidR="00A37D5D" w:rsidRPr="00A37D5D" w:rsidRDefault="00A37D5D" w:rsidP="00A37D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создании Совета молодых </w:t>
      </w:r>
    </w:p>
    <w:p w:rsidR="00A37D5D" w:rsidRPr="00A37D5D" w:rsidRDefault="00A37D5D" w:rsidP="00A37D5D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5D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педагогов при Советской районной организации Профсоюза 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37D5D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дальнейшего усиления работы профсоюзных организаций по вовлечению молодых педагогов в  Профсоюз и активную профсоюзную деятельность президиум Советской районной организации постановляет: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D5D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A37D5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37D5D">
        <w:rPr>
          <w:rFonts w:ascii="Times New Roman" w:eastAsia="Calibri" w:hAnsi="Times New Roman" w:cs="Times New Roman"/>
          <w:sz w:val="28"/>
          <w:szCs w:val="28"/>
          <w:lang w:eastAsia="ru-RU"/>
        </w:rPr>
        <w:t>Создать при  Советской районной организации профсоюза  Совет молодых педагогических работников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Совете молодых педагогов при Советской районной организации Профсоюза  (Приложение №1). 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2.Утвердить состав Президиума </w:t>
      </w:r>
      <w:r w:rsidRPr="00A37D5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Совета молодых педагогических работников при Советской районной организации Профсоюза 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(Приложение №2). 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за выполнением постановления возложить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A3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президиум </w:t>
      </w:r>
      <w:proofErr w:type="gramStart"/>
      <w:r w:rsidRPr="00A37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</w:t>
      </w:r>
      <w:proofErr w:type="gramEnd"/>
      <w:r w:rsidRPr="00A3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РО. 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37D5D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A37D5D" w:rsidRPr="00A37D5D" w:rsidRDefault="00A37D5D" w:rsidP="00A37D5D">
      <w:pPr>
        <w:tabs>
          <w:tab w:val="left" w:pos="1440"/>
        </w:tabs>
        <w:jc w:val="both"/>
        <w:rPr>
          <w:rFonts w:ascii="Times New Roman" w:eastAsia="Calibri" w:hAnsi="Times New Roman" w:cs="Tahoma"/>
          <w:sz w:val="28"/>
          <w:szCs w:val="28"/>
          <w:lang w:eastAsia="ru-RU"/>
        </w:rPr>
      </w:pPr>
      <w:r w:rsidRPr="00A37D5D">
        <w:rPr>
          <w:rFonts w:ascii="Times New Roman" w:eastAsia="Calibri" w:hAnsi="Times New Roman" w:cs="Tahoma"/>
          <w:sz w:val="28"/>
          <w:szCs w:val="28"/>
          <w:lang w:eastAsia="ru-RU"/>
        </w:rPr>
        <w:t xml:space="preserve">          Председатель Советской </w:t>
      </w:r>
      <w:proofErr w:type="gramStart"/>
      <w:r w:rsidRPr="00A37D5D">
        <w:rPr>
          <w:rFonts w:ascii="Times New Roman" w:eastAsia="Calibri" w:hAnsi="Times New Roman" w:cs="Tahoma"/>
          <w:sz w:val="28"/>
          <w:szCs w:val="28"/>
          <w:lang w:eastAsia="ru-RU"/>
        </w:rPr>
        <w:t>РО                                           Т.</w:t>
      </w:r>
      <w:proofErr w:type="gramEnd"/>
      <w:r w:rsidRPr="00A37D5D">
        <w:rPr>
          <w:rFonts w:ascii="Times New Roman" w:eastAsia="Calibri" w:hAnsi="Times New Roman" w:cs="Tahoma"/>
          <w:sz w:val="28"/>
          <w:szCs w:val="28"/>
          <w:lang w:eastAsia="ru-RU"/>
        </w:rPr>
        <w:t>И. Ивашечкина</w:t>
      </w:r>
    </w:p>
    <w:p w:rsidR="00A37D5D" w:rsidRPr="00A37D5D" w:rsidRDefault="00A37D5D" w:rsidP="00A37D5D">
      <w:pPr>
        <w:tabs>
          <w:tab w:val="left" w:pos="1440"/>
        </w:tabs>
        <w:ind w:firstLine="709"/>
        <w:jc w:val="both"/>
        <w:rPr>
          <w:rFonts w:ascii="Times New Roman" w:eastAsia="Calibri" w:hAnsi="Times New Roman" w:cs="Tahoma"/>
          <w:sz w:val="28"/>
          <w:szCs w:val="28"/>
          <w:lang w:eastAsia="ru-RU"/>
        </w:rPr>
      </w:pPr>
    </w:p>
    <w:p w:rsidR="00A37D5D" w:rsidRPr="00A37D5D" w:rsidRDefault="00A37D5D" w:rsidP="00A37D5D">
      <w:pPr>
        <w:tabs>
          <w:tab w:val="left" w:pos="1440"/>
        </w:tabs>
        <w:jc w:val="both"/>
        <w:rPr>
          <w:rFonts w:ascii="Times New Roman" w:eastAsia="Calibri" w:hAnsi="Times New Roman" w:cs="Tahoma"/>
          <w:sz w:val="28"/>
          <w:szCs w:val="28"/>
          <w:lang w:eastAsia="ru-RU"/>
        </w:rPr>
      </w:pPr>
    </w:p>
    <w:p w:rsidR="00A37D5D" w:rsidRPr="00A37D5D" w:rsidRDefault="00A37D5D" w:rsidP="00A37D5D">
      <w:pPr>
        <w:tabs>
          <w:tab w:val="left" w:pos="144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ahoma"/>
          <w:sz w:val="28"/>
          <w:szCs w:val="28"/>
          <w:lang w:eastAsia="ru-RU"/>
        </w:rPr>
      </w:pPr>
    </w:p>
    <w:p w:rsidR="00A37D5D" w:rsidRPr="00A37D5D" w:rsidRDefault="00A37D5D" w:rsidP="00A37D5D">
      <w:pPr>
        <w:tabs>
          <w:tab w:val="left" w:pos="144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ahoma"/>
          <w:sz w:val="28"/>
          <w:szCs w:val="28"/>
          <w:lang w:eastAsia="ru-RU"/>
        </w:rPr>
      </w:pPr>
    </w:p>
    <w:p w:rsidR="00A37D5D" w:rsidRPr="00A37D5D" w:rsidRDefault="00A37D5D" w:rsidP="00A37D5D">
      <w:pPr>
        <w:tabs>
          <w:tab w:val="left" w:pos="1440"/>
        </w:tabs>
        <w:spacing w:after="0" w:line="240" w:lineRule="auto"/>
        <w:ind w:firstLine="709"/>
        <w:contextualSpacing/>
        <w:jc w:val="right"/>
        <w:rPr>
          <w:rFonts w:ascii="Times New Roman" w:eastAsia="Calibri" w:hAnsi="Times New Roman" w:cs="Tahoma"/>
          <w:sz w:val="28"/>
          <w:szCs w:val="28"/>
          <w:lang w:eastAsia="ru-RU"/>
        </w:rPr>
      </w:pPr>
    </w:p>
    <w:p w:rsidR="00A37D5D" w:rsidRPr="00A37D5D" w:rsidRDefault="00A37D5D" w:rsidP="00A37D5D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№1 </w:t>
      </w:r>
    </w:p>
    <w:p w:rsidR="00A37D5D" w:rsidRPr="00A37D5D" w:rsidRDefault="00A37D5D" w:rsidP="00A37D5D">
      <w:pPr>
        <w:tabs>
          <w:tab w:val="left" w:leader="underscore" w:pos="102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proofErr w:type="gramStart"/>
      <w:r w:rsidRPr="00A37D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Советской</w:t>
      </w:r>
      <w:proofErr w:type="gramEnd"/>
      <w:r w:rsidRPr="00A37D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 сентября 2013г.</w:t>
      </w:r>
    </w:p>
    <w:p w:rsidR="00A37D5D" w:rsidRPr="00A37D5D" w:rsidRDefault="00A37D5D" w:rsidP="00A3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7D5D" w:rsidRPr="00A37D5D" w:rsidRDefault="00A37D5D" w:rsidP="00A37D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A37D5D" w:rsidRPr="00A37D5D" w:rsidRDefault="00A37D5D" w:rsidP="00A37D5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Совете молодых педагогических работников</w:t>
      </w:r>
      <w:r w:rsidRPr="00A3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при </w:t>
      </w:r>
      <w:proofErr w:type="gramStart"/>
      <w:r w:rsidRPr="00A3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Советской</w:t>
      </w:r>
      <w:proofErr w:type="gramEnd"/>
      <w:r w:rsidRPr="00A3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РО Профсоюза</w:t>
      </w:r>
    </w:p>
    <w:p w:rsidR="00A37D5D" w:rsidRPr="00A37D5D" w:rsidRDefault="00A37D5D" w:rsidP="00A37D5D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A37D5D" w:rsidRPr="00A37D5D" w:rsidRDefault="00A37D5D" w:rsidP="00A37D5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1. </w:t>
      </w:r>
      <w:r w:rsidRPr="00A3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Общие положения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Совет молодых педагогических работников  при  С</w:t>
      </w:r>
      <w:r w:rsidR="007831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ветской Районной организации (далее – Совет) создается в целях усиления работы организаций Профсоюза по мотивации профсоюзного членства среди молодёжи,  содействия закреплению молодых специалистов в педагогических коллективах, росту профессионального мастерства и реализации социально-трудовых прав и интересов молодых преподавателей, учителей, воспитателей и педагогов дополнительного образования. 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Положение о Совете и состав Президиума Совета утверждаются президиумом </w:t>
      </w:r>
      <w:proofErr w:type="gramStart"/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Советской</w:t>
      </w:r>
      <w:proofErr w:type="gramEnd"/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  с учётом предложений первичных профсоюзных организаций</w:t>
      </w:r>
      <w:r w:rsidRPr="00A37D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Профсоюза</w:t>
      </w: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2. </w:t>
      </w:r>
      <w:r w:rsidRPr="00A3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Совета.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37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2.1. Основными целями  Совета являются:</w:t>
      </w:r>
    </w:p>
    <w:p w:rsidR="00A37D5D" w:rsidRPr="00A37D5D" w:rsidRDefault="00A37D5D" w:rsidP="00A37D5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выборным органам Профсоюза,  в разработке и  реализации молодёжной политики Профсоюза; </w:t>
      </w:r>
    </w:p>
    <w:p w:rsidR="00A37D5D" w:rsidRPr="00A37D5D" w:rsidRDefault="00A37D5D" w:rsidP="00A37D5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активного вовлечения молодых педагогов в Профсоюз и их участия в деятельности первичных профсоюзных организаций;</w:t>
      </w:r>
    </w:p>
    <w:p w:rsidR="00A37D5D" w:rsidRPr="00A37D5D" w:rsidRDefault="00A37D5D" w:rsidP="00A37D5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активное вовлечение молодых педагогов в работу профсоюзных организаций;</w:t>
      </w:r>
    </w:p>
    <w:p w:rsidR="00A37D5D" w:rsidRPr="00A37D5D" w:rsidRDefault="00A37D5D" w:rsidP="00A37D5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оказание содействия молодым педагогам в повышении их квалификации и компетентности, росту профессионализма;</w:t>
      </w:r>
    </w:p>
    <w:p w:rsidR="00A37D5D" w:rsidRPr="00A37D5D" w:rsidRDefault="00A37D5D" w:rsidP="00A37D5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распространение  среди молодых педагогов передового педагогического опыта, оказание им методической помощи;</w:t>
      </w:r>
    </w:p>
    <w:p w:rsidR="00A37D5D" w:rsidRPr="00A37D5D" w:rsidRDefault="00A37D5D" w:rsidP="00A37D5D">
      <w:pPr>
        <w:numPr>
          <w:ilvl w:val="0"/>
          <w:numId w:val="1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предложений по усилению защиты социально-трудовых прав и профессиональных интересов молодых педагогов. 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</w:pPr>
      <w:r w:rsidRPr="00A37D5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2.2. Основными  задачами  деятельности Совета являются: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– развитие у молодых педагогов мотивации к вступлению в Профсоюз и включению в работу по направлениям профсоюзной деятельности;</w:t>
      </w:r>
    </w:p>
    <w:p w:rsidR="00A37D5D" w:rsidRPr="00A37D5D" w:rsidRDefault="00A37D5D" w:rsidP="00A37D5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– формирование кадрового резерва и продвижение его в состав выборных коллегиальных профсоюзных органов организаций Профсоюза;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– формирование и развитие корпоративной и профессиональной культуры молодых специалистов сферы образования;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– содействие обеспечению достойных условий труда, жизни и организации досуга молодых специалистов сферы образования;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– содействие эффективной организации молодежного движения среди молодых специалистов сферы образования на региональном и местном уровнях;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– содействие реализации общественно полезных  молодежных инициатив;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– содействие профессиональному росту молодёжи, закреплению молодых кадров в сфере образования и обеспечению развития её кадрового потенциала;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– содействие развитию инновационной деятельности молодых специалистов сферы образования.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 Основные н</w:t>
      </w:r>
      <w:r w:rsidRPr="00A3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аправления деятельности Совета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Деятельность Совета осуществляется по следующим основным направлениям: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участие в разработке и содействие реализации комплекса мер по повышению социального статуса молодого педагога и престижа педагогической профессии;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участие в экспертизе проектов законодательных и иных нормативных правовых актов, регулирующих социально-трудовые отношения и интересы молодых педагогов, разработка предложений по внесению в них изменений и дополнений;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и внесение в руководящие органы Профсоюза предложений по определению и реализации основных направлений молодежной политики Профсоюза, а также предложений, направленных на решение социально - трудовых и профессиональных проблем молодых педагогов и содействие их реализации;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анализ и обобщение </w:t>
      </w:r>
      <w:proofErr w:type="gramStart"/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результатов деятельности советов молодых педагогических работников образовательных учреждений</w:t>
      </w:r>
      <w:proofErr w:type="gramEnd"/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изучение и распространение успешного опыта и достижений молодых педагогов Советского района,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разработка программ и проведение мероприятий, направленных на повышение уровня профессиональных компетенций молодых педагогов;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участие в разработке проектов  соглашений и коллективных договоров образовательных организаций в части реализации молодёжной политики;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участие в организации выездных семинаров по мотивации профсоюзного членства среди молодых педагогов и мероприятий по укреплению корпоративной солидарности молодых педагогов;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- </w:t>
      </w: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внесение в руководящие органы Профсоюза предложений по проведению акций в защиту прав работников образования, участие в их подготовке и проведении.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 С</w:t>
      </w:r>
      <w:r w:rsidRPr="00A3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остав, структура и регламент работы Совета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4.1. </w:t>
      </w:r>
      <w:proofErr w:type="gramStart"/>
      <w:r w:rsidRPr="00A37D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Совет </w:t>
      </w: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формируется</w:t>
      </w:r>
      <w:r w:rsidRPr="00A37D5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посредством прямого делегирования по одному представителю от каждого Совета молодых педагогических работников  первичных    профсоюзной организации  (решением комитета  сроком на 3 года.</w:t>
      </w:r>
      <w:proofErr w:type="gramEnd"/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В состав Совета делегируются молодые педагоги - члены Профсоюза в возрасте до 35 лет из числа профсоюзного актива. 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4.3. Досрочное прекращение полномочий члена Совета  может быть осуществлено постановлением президиума Советской РО по согласованию с Президиумом Совета</w:t>
      </w:r>
      <w:r w:rsidR="009C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молодых </w:t>
      </w:r>
      <w:proofErr w:type="spellStart"/>
      <w:r w:rsidR="009C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педработников</w:t>
      </w:r>
      <w:proofErr w:type="spellEnd"/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Заседания Совета  могут проводиться в очной и / или дистанционной форме  не реже 1 раза в 2 года. Заседания Совета считаются правомочными при участии в них более половины членов Совета. Решения Совета принимаются большинством голосов участников заседания при наличии кворума. 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 Из Состава  Совета формируется Президиу</w:t>
      </w:r>
      <w:r w:rsidR="009C45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Совета </w:t>
      </w:r>
      <w:bookmarkStart w:id="0" w:name="_GoBack"/>
      <w:bookmarkEnd w:id="0"/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Президиума Совета утверждается постановлением президиума </w:t>
      </w:r>
      <w:proofErr w:type="gramStart"/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Советской</w:t>
      </w:r>
      <w:proofErr w:type="gramEnd"/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Заседания Президиума Совета проводятся регулярно в очной и / или дистанционной форме, но не реже 1 раза в полугодие. Заседания Президиума Совета считаются правомочными при участии в них более половины членов Президиума Совета. Решения Президиума Совета принимаются большинством голосов участников заседания при наличии кворума. 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 Президиум Совета формирует ежегодный план работы, обобщает опыт деятельности региональных советов молодых педагогов, избирает из своего состава председателя сроком на 3 года.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Организация работы  Совета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5.1.Организационно-методическое сопровождение деятельности Совета  и его Президиума осуществляется  Советской РО профсоюза 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7D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мероприятия Совета, включаются в планы работы Советской РО Профсоюза.</w:t>
      </w: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7D5D" w:rsidRPr="00A37D5D" w:rsidRDefault="00A37D5D" w:rsidP="00A37D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76CD8" w:rsidRDefault="00E76CD8"/>
    <w:sectPr w:rsidR="00E76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B11A7"/>
    <w:multiLevelType w:val="hybridMultilevel"/>
    <w:tmpl w:val="CBEEE7B4"/>
    <w:lvl w:ilvl="0" w:tplc="E1923ED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D5D"/>
    <w:rsid w:val="00284DA0"/>
    <w:rsid w:val="00783162"/>
    <w:rsid w:val="009C451A"/>
    <w:rsid w:val="00A37D5D"/>
    <w:rsid w:val="00E7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7D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7D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1054</Words>
  <Characters>6013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2018-10-17T13:09:00Z</dcterms:created>
  <dcterms:modified xsi:type="dcterms:W3CDTF">2019-02-07T09:28:00Z</dcterms:modified>
</cp:coreProperties>
</file>